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6.png" ContentType="image/png"/>
  <Override PartName="/word/media/rId40.png" ContentType="image/png"/>
  <Override PartName="/word/media/rId38.png" ContentType="image/png"/>
  <Override PartName="/word/media/rId44.png" ContentType="image/png"/>
  <Override PartName="/word/media/rId28.png" ContentType="image/png"/>
  <Override PartName="/word/media/rId22.png" ContentType="image/png"/>
  <Override PartName="/word/media/rId34.png" ContentType="image/png"/>
  <Override PartName="/word/media/rId30.png" ContentType="image/png"/>
  <Override PartName="/word/media/rId42.png" ContentType="image/png"/>
  <Override PartName="/word/media/rId32.png" ContentType="image/png"/>
  <Override PartName="/word/media/rId46.png" ContentType="image/png"/>
  <Override PartName="/word/media/rId48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Лабароторная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№14</w:t>
      </w:r>
    </w:p>
    <w:p>
      <w:pPr>
        <w:pStyle w:val="Author"/>
      </w:pPr>
      <w:r>
        <w:t xml:space="preserve">Гульдяев</w:t>
      </w:r>
      <w:r>
        <w:t xml:space="preserve"> </w:t>
      </w:r>
      <w:r>
        <w:t xml:space="preserve">Тихон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p>
      <w:pPr>
        <w:pStyle w:val="Heading1"/>
      </w:pPr>
      <w:bookmarkStart w:id="21" w:name="выполнение-лабораторной-работы"/>
      <w:r>
        <w:t xml:space="preserve">Выполнение лабораторной работы</w:t>
      </w:r>
      <w:bookmarkEnd w:id="21"/>
    </w:p>
    <w:p>
      <w:pPr>
        <w:pStyle w:val="FirstParagraph"/>
      </w:pPr>
      <w:r>
        <w:t xml:space="preserve">В домашнем каталоге создаю подкаталог ~/work/os/lab_prog.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277969"/>
            <wp:effectExtent b="0" l="0" r="0" t="0"/>
            <wp:docPr descr="Figure 1: Создание подкаталога ~/work/os/lab_prog" title="" id="1" name="Picture"/>
            <a:graphic>
              <a:graphicData uri="http://schemas.openxmlformats.org/drawingml/2006/picture">
                <pic:pic>
                  <pic:nvPicPr>
                    <pic:cNvPr descr="image/la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Создание подкаталога ~/work/os/lab_prog</w:t>
      </w:r>
    </w:p>
    <w:bookmarkEnd w:id="0"/>
    <w:p>
      <w:pPr>
        <w:pStyle w:val="BodyText"/>
      </w:pPr>
      <w:r>
        <w:t xml:space="preserve">Создаю в нём файлы: calculate.h, calculate.c, main.c.(рис.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 И заполняю их согласно приложенному коду.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270886"/>
            <wp:effectExtent b="0" l="0" r="0" t="0"/>
            <wp:docPr descr="Figure 2: Создание файлов calculate.h, calculate.c, main.c" title="" id="1" name="Picture"/>
            <a:graphic>
              <a:graphicData uri="http://schemas.openxmlformats.org/drawingml/2006/picture">
                <pic:pic>
                  <pic:nvPicPr>
                    <pic:cNvPr descr="image/touc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Создание файлов calculate.h, calculate.c, main.c</w:t>
      </w:r>
    </w:p>
    <w:bookmarkEnd w:id="0"/>
    <w:p>
      <w:pPr>
        <w:pStyle w:val="BodyText"/>
      </w:pPr>
      <w:r>
        <w:t xml:space="preserve">Выполняю компиляцию программы посредством gcc, с первого раза не получается из-за ошибки, после ее исправления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 все компилируется и я проверяю работу калькулятора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3362325" cy="361950"/>
            <wp:effectExtent b="0" l="0" r="0" t="0"/>
            <wp:docPr descr="Figure 3: Исправление ошибки на 14-й строке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Исправление ошибки на 14-й строке</w:t>
      </w:r>
    </w:p>
    <w:bookmarkEnd w:id="0"/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1413875"/>
            <wp:effectExtent b="0" l="0" r="0" t="0"/>
            <wp:docPr descr="Figure 4: Две компиляции и проверка работы" title="" id="1" name="Picture"/>
            <a:graphic>
              <a:graphicData uri="http://schemas.openxmlformats.org/drawingml/2006/picture">
                <pic:pic>
                  <pic:nvPicPr>
                    <pic:cNvPr descr="image/gc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Две компиляции и проверка работы</w:t>
      </w:r>
    </w:p>
    <w:bookmarkEnd w:id="0"/>
    <w:p>
      <w:pPr>
        <w:pStyle w:val="BodyText"/>
      </w:pPr>
      <w:r>
        <w:t xml:space="preserve">Создаю Makefile согласно приложенному коду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3241095"/>
            <wp:effectExtent b="0" l="0" r="0" t="0"/>
            <wp:docPr descr="Figure 5: Makefile" title="" id="1" name="Picture"/>
            <a:graphic>
              <a:graphicData uri="http://schemas.openxmlformats.org/drawingml/2006/picture">
                <pic:pic>
                  <pic:nvPicPr>
                    <pic:cNvPr descr="image/mak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1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Makefile</w:t>
      </w:r>
    </w:p>
    <w:bookmarkEnd w:id="0"/>
    <w:p>
      <w:pPr>
        <w:pStyle w:val="BodyText"/>
      </w:pPr>
      <w:r>
        <w:t xml:space="preserve">Этот Makefile используется для компиляции и создания исполняемого файла calcul. Давайте рассмотрим его содержимое по шагам:</w:t>
      </w:r>
    </w:p>
    <w:p>
      <w:pPr>
        <w:pStyle w:val="Compact"/>
        <w:numPr>
          <w:numId w:val="1001"/>
          <w:ilvl w:val="0"/>
        </w:numPr>
      </w:pPr>
      <w:r>
        <w:t xml:space="preserve">CC = gcc: Эта строка определяет переменную CC, которая устанавливает компилятор C на gcc.</w:t>
      </w:r>
    </w:p>
    <w:p>
      <w:pPr>
        <w:pStyle w:val="Compact"/>
        <w:numPr>
          <w:numId w:val="1001"/>
          <w:ilvl w:val="0"/>
        </w:numPr>
      </w:pPr>
      <w:r>
        <w:t xml:space="preserve">CFLAGS =: Эта строка определяет переменную CFLAGS, которая представляет флаги компилятора C. В данном случае, переменная не содержит никаких флагов, поэтому она остается пустой.</w:t>
      </w:r>
    </w:p>
    <w:p>
      <w:pPr>
        <w:pStyle w:val="Compact"/>
        <w:numPr>
          <w:numId w:val="1001"/>
          <w:ilvl w:val="0"/>
        </w:numPr>
      </w:pPr>
      <w:r>
        <w:t xml:space="preserve">LIBS = -lm: Эта строка определяет переменную LIBS, которая представляет библиотеки, которые должны быть связаны с программой при компиляции. В данном случае, -lm указывает на библиотеку математических функций.</w:t>
      </w:r>
    </w:p>
    <w:p>
      <w:pPr>
        <w:pStyle w:val="Compact"/>
        <w:numPr>
          <w:numId w:val="1001"/>
          <w:ilvl w:val="0"/>
        </w:numPr>
      </w:pPr>
      <w:r>
        <w:t xml:space="preserve">calcul: calculate.o main.o: Эта строка определяет цель calcul, которая зависит от файлов calculate.o и main.o. Если эти файлы изменились, цель calcul будет пересобрана.</w:t>
      </w:r>
    </w:p>
    <w:p>
      <w:pPr>
        <w:pStyle w:val="Compact"/>
        <w:numPr>
          <w:numId w:val="1001"/>
          <w:ilvl w:val="0"/>
        </w:numPr>
      </w:pPr>
      <w:r>
        <w:t xml:space="preserve">gcc calculate.o main.o -o calcul $(LIBS): Эта строка определяет правило для создания исполняемого файла calcul. Она использует компилятор gcc для компиляции calculate.o и main.o вместе с библиотеками, определенными в переменной LIBS, и создает исполняемый файл calcul.</w:t>
      </w:r>
    </w:p>
    <w:p>
      <w:pPr>
        <w:pStyle w:val="Compact"/>
        <w:numPr>
          <w:numId w:val="1001"/>
          <w:ilvl w:val="0"/>
        </w:numPr>
      </w:pPr>
      <w:r>
        <w:t xml:space="preserve">calculate.o: calculate.c calculate.h: Эта строка определяет правило для создания файла calculate.o. Она указывает, что calculate.o зависит от файлов calculate.c и calculate.h. Если эти файлы изменились, calculate.o будет пересобран.</w:t>
      </w:r>
    </w:p>
    <w:p>
      <w:pPr>
        <w:pStyle w:val="Compact"/>
        <w:numPr>
          <w:numId w:val="1001"/>
          <w:ilvl w:val="0"/>
        </w:numPr>
      </w:pPr>
      <w:r>
        <w:t xml:space="preserve">gcc -g -c calculate.c $(CFLAGS): Эта строка определяет команду компиляции для файла calculate.c. Она использует компилятор gcc с флагом -g для включения отладочной информации и флагами, определенными в переменной CFLAGS, и создает объектный файл calculate.o.</w:t>
      </w:r>
    </w:p>
    <w:p>
      <w:pPr>
        <w:pStyle w:val="Compact"/>
        <w:numPr>
          <w:numId w:val="1001"/>
          <w:ilvl w:val="0"/>
        </w:numPr>
      </w:pPr>
      <w:r>
        <w:t xml:space="preserve">main.o: main.c calculate.h: Эта строка определяет правило для создания файла main.o. Она указывает, что main.o зависит от файлов main.c и calculate.h. Если эти файлы изменились, main.o будет пересобран.</w:t>
      </w:r>
    </w:p>
    <w:p>
      <w:pPr>
        <w:pStyle w:val="Compact"/>
        <w:numPr>
          <w:numId w:val="1001"/>
          <w:ilvl w:val="0"/>
        </w:numPr>
      </w:pPr>
      <w:r>
        <w:t xml:space="preserve">gcc -g -c main.c $(CFLAGS): Эта строка определяет команду компиляции для файла main.c. Она использует компилятор gcc с флагом -g для включения отладочной информации и флагами, определенными в переменной CFLAGS, и создает объектный файл main.o.</w:t>
      </w:r>
    </w:p>
    <w:p>
      <w:pPr>
        <w:pStyle w:val="Compact"/>
        <w:numPr>
          <w:numId w:val="1001"/>
          <w:ilvl w:val="0"/>
        </w:numPr>
      </w:pPr>
      <w:r>
        <w:t xml:space="preserve">clean: rm -f calcul</w:t>
      </w:r>
      <w:r>
        <w:t xml:space="preserve"> </w:t>
      </w:r>
      <w:r>
        <w:rPr>
          <w:i/>
        </w:rPr>
        <w:t xml:space="preserve">.o: Эта строка определяет цель clean, которая используется для удаления всех объектных файлов (</w:t>
      </w:r>
      <w:r>
        <w:t xml:space="preserve">.o) и исполняемого файла calcul. При запуске команды make clean все эти файлы будут удалены.</w:t>
      </w:r>
    </w:p>
    <w:p>
      <w:pPr>
        <w:pStyle w:val="FirstParagraph"/>
      </w:pPr>
      <w:r>
        <w:t xml:space="preserve">С помощью gdb выполняю отладку программы calcul.</w:t>
      </w:r>
    </w:p>
    <w:p>
      <w:pPr>
        <w:pStyle w:val="BodyText"/>
      </w:pPr>
      <w:r>
        <w:t xml:space="preserve">Запускаю отладчик GDB, загрузив в него программу для отладки и ввожу команду run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3458864"/>
            <wp:effectExtent b="0" l="0" r="0" t="0"/>
            <wp:docPr descr="Figure 6: Запуск отладчика и команда run" title="" id="1" name="Picture"/>
            <a:graphic>
              <a:graphicData uri="http://schemas.openxmlformats.org/drawingml/2006/picture">
                <pic:pic>
                  <pic:nvPicPr>
                    <pic:cNvPr descr="image/ru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Запуск отладчика и команда run</w:t>
      </w:r>
    </w:p>
    <w:bookmarkEnd w:id="0"/>
    <w:p>
      <w:pPr>
        <w:pStyle w:val="BodyText"/>
      </w:pPr>
      <w:r>
        <w:t xml:space="preserve">Для постраничного (по 9 строк) просмотра исходного код использую команду list, а для просмотра строк с 12 по 15 основного файла использую list с параметрами(list calculate.c:20,29) и для просмотра определённых строк не основного файла использую list с параметрами(list calculate.c:20,29)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5334000" cy="6642957"/>
            <wp:effectExtent b="0" l="0" r="0" t="0"/>
            <wp:docPr descr="Figure 7: Команда list с параметрами и без" title="" id="1" name="Picture"/>
            <a:graphic>
              <a:graphicData uri="http://schemas.openxmlformats.org/drawingml/2006/picture">
                <pic:pic>
                  <pic:nvPicPr>
                    <pic:cNvPr descr="image/l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2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Команда list с параметрами и без</w:t>
      </w:r>
    </w:p>
    <w:bookmarkEnd w:id="0"/>
    <w:p>
      <w:pPr>
        <w:pStyle w:val="BodyText"/>
      </w:pPr>
      <w:r>
        <w:t xml:space="preserve">Устанавливаю точку останова в файле calculate.c на строке номер 21 и вывожу информацию об имеющихся в проекте точка останова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7" w:name="fig:008"/>
      <w:r>
        <w:drawing>
          <wp:inline>
            <wp:extent cx="5334000" cy="1029368"/>
            <wp:effectExtent b="0" l="0" r="0" t="0"/>
            <wp:docPr descr="Figure 8: Установка точки останова и информация о точках останова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9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Установка точки останова и информация о точках останова</w:t>
      </w:r>
    </w:p>
    <w:bookmarkEnd w:id="0"/>
    <w:p>
      <w:pPr>
        <w:pStyle w:val="BodyText"/>
      </w:pPr>
      <w:r>
        <w:t xml:space="preserve">Запускаю программу внутри отладчика и вижу, что программа останавливается в момент прохождения точки останова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39" w:name="fig:009"/>
      <w:r>
        <w:drawing>
          <wp:inline>
            <wp:extent cx="5334000" cy="1554522"/>
            <wp:effectExtent b="0" l="0" r="0" t="0"/>
            <wp:docPr descr="Figure 9: Запуск программы с точкой останова" title="" id="1" name="Picture"/>
            <a:graphic>
              <a:graphicData uri="http://schemas.openxmlformats.org/drawingml/2006/picture">
                <pic:pic>
                  <pic:nvPicPr>
                    <pic:cNvPr descr="image/brea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4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Запуск программы с точкой останова</w:t>
      </w:r>
    </w:p>
    <w:bookmarkEnd w:id="0"/>
    <w:p>
      <w:pPr>
        <w:pStyle w:val="BodyText"/>
      </w:pPr>
      <w:r>
        <w:t xml:space="preserve">Команда backtrace показывает весь стек вызываемых функций от начала программы до текущего места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1" w:name="fig:010"/>
      <w:r>
        <w:drawing>
          <wp:inline>
            <wp:extent cx="5334000" cy="527315"/>
            <wp:effectExtent b="0" l="0" r="0" t="0"/>
            <wp:docPr descr="Figure 10: Команда backtrace" title="" id="1" name="Picture"/>
            <a:graphic>
              <a:graphicData uri="http://schemas.openxmlformats.org/drawingml/2006/picture">
                <pic:pic>
                  <pic:nvPicPr>
                    <pic:cNvPr descr="image/bac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10: Команда backtrace</w:t>
      </w:r>
    </w:p>
    <w:bookmarkEnd w:id="0"/>
    <w:p>
      <w:pPr>
        <w:pStyle w:val="BodyText"/>
      </w:pPr>
      <w:r>
        <w:t xml:space="preserve">Смотрю, чему равно на этом этапе значение переменной Numeral (print Numeral) и сравниваю с результатом вывода на экран после использования команды display Numeral, оба вывода равны 5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3" w:name="fig:011"/>
      <w:r>
        <w:drawing>
          <wp:inline>
            <wp:extent cx="3105150" cy="952500"/>
            <wp:effectExtent b="0" l="0" r="0" t="0"/>
            <wp:docPr descr="Figure 11: Команда print и display" title="" id="1" name="Picture"/>
            <a:graphic>
              <a:graphicData uri="http://schemas.openxmlformats.org/drawingml/2006/picture">
                <pic:pic>
                  <pic:nvPicPr>
                    <pic:cNvPr descr="image/pri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11: Команда print и display</w:t>
      </w:r>
    </w:p>
    <w:bookmarkEnd w:id="0"/>
    <w:p>
      <w:pPr>
        <w:pStyle w:val="BodyText"/>
      </w:pPr>
      <w:r>
        <w:t xml:space="preserve">Уберию точки останова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5" w:name="fig:012"/>
      <w:r>
        <w:drawing>
          <wp:inline>
            <wp:extent cx="5334000" cy="1315528"/>
            <wp:effectExtent b="0" l="0" r="0" t="0"/>
            <wp:docPr descr="Figure 12: Удаление точек останова" title="" id="1" name="Picture"/>
            <a:graphic>
              <a:graphicData uri="http://schemas.openxmlformats.org/drawingml/2006/picture">
                <pic:pic>
                  <pic:nvPicPr>
                    <pic:cNvPr descr="image/d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12: Удаление точек останова</w:t>
      </w:r>
    </w:p>
    <w:bookmarkEnd w:id="0"/>
    <w:p>
      <w:pPr>
        <w:pStyle w:val="BodyText"/>
      </w:pPr>
      <w:r>
        <w:t xml:space="preserve">С помощью утилиты splint анализирую код файлаcalculate.c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p>
      <w:pPr>
        <w:pStyle w:val="Compact"/>
        <w:numPr>
          <w:numId w:val="1002"/>
          <w:ilvl w:val="0"/>
        </w:numPr>
      </w:pPr>
      <w:r>
        <w:t xml:space="preserve">calculate.h:5:37: Предупреждение указывает на то, что параметр функции Operation объявлен как манифестный массив (с указанием размера), но размер игнорируется, так как параметр массива обрабатывается как указатель. Предлагается использовать флаг -fixedformalarray, чтобы подавить это предупреждение.</w:t>
      </w:r>
    </w:p>
    <w:p>
      <w:pPr>
        <w:pStyle w:val="Compact"/>
        <w:numPr>
          <w:numId w:val="1002"/>
          <w:ilvl w:val="0"/>
        </w:numPr>
      </w:pPr>
      <w:r>
        <w:t xml:space="preserve">calculate.c:8:31: То же предупреждение, как и в предыдущем случае, указывает на то, что параметр функции Operation объявлен как манифестный массив, но размер игнорируется.</w:t>
      </w:r>
    </w:p>
    <w:p>
      <w:pPr>
        <w:pStyle w:val="Compact"/>
        <w:numPr>
          <w:numId w:val="1002"/>
          <w:ilvl w:val="0"/>
        </w:numPr>
      </w:pPr>
      <w:r>
        <w:t xml:space="preserve">calculate.c:14:1, calculate.c:20:1, calculate.c:26:1, calculate.c:32:1, calculate.c:44:1: Предупреждения указывают на игнорирование возвращаемого значения функции scanf. Результат функции scanf не используется. Можно привести результат к типу (void), чтобы устранить предупреждение. Использование флага -retvalint подавляет это предупреждение.</w:t>
      </w:r>
    </w:p>
    <w:p>
      <w:pPr>
        <w:pStyle w:val="Compact"/>
        <w:numPr>
          <w:numId w:val="1002"/>
          <w:ilvl w:val="0"/>
        </w:numPr>
      </w:pPr>
      <w:r>
        <w:t xml:space="preserve">calculate.c:33:4: Предупреждение указывает на опасное сравнение на равенство (==) между числами с плавающей запятой (float). Рекомендуется сравнивать разницу между числами с плавающей запятой и использовать FLT_EPSILON или DBL_EPSILON. Использование флага -realcompare подавляет это предупреждение.</w:t>
      </w:r>
    </w:p>
    <w:p>
      <w:pPr>
        <w:pStyle w:val="Compact"/>
        <w:numPr>
          <w:numId w:val="1002"/>
          <w:ilvl w:val="0"/>
        </w:numPr>
      </w:pPr>
      <w:r>
        <w:t xml:space="preserve">calculate.c:36:7, calculate.c:45:7, calculate.c:48:7, calculate.c:50:7, calculate.c:52:7, calculate.c:54:7, calculate.c:58:7: Предупреждения указывают на несоответствие типов возвращаемого значения функций. Возвращаемое значение указано как double, но ожидается тип float. Использование флага -relaxtypes позволяет сопоставлять все числовые типы.</w:t>
      </w:r>
    </w:p>
    <w:bookmarkStart w:id="0" w:name="fig:013"/>
    <w:p>
      <w:pPr>
        <w:pStyle w:val="CaptionedFigure"/>
      </w:pPr>
      <w:bookmarkStart w:id="47" w:name="fig:013"/>
      <w:r>
        <w:drawing>
          <wp:inline>
            <wp:extent cx="5334000" cy="5742878"/>
            <wp:effectExtent b="0" l="0" r="0" t="0"/>
            <wp:docPr descr="Figure 13: Удаление точек останова" title="" id="1" name="Picture"/>
            <a:graphic>
              <a:graphicData uri="http://schemas.openxmlformats.org/drawingml/2006/picture">
                <pic:pic>
                  <pic:nvPicPr>
                    <pic:cNvPr descr="image/sp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2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13: Удаление точек останова</w:t>
      </w:r>
    </w:p>
    <w:bookmarkEnd w:id="0"/>
    <w:p>
      <w:pPr>
        <w:pStyle w:val="BodyText"/>
      </w:pPr>
      <w:r>
        <w:t xml:space="preserve">С помощью утилиты splint анализирую код файла main.c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p>
      <w:pPr>
        <w:pStyle w:val="Compact"/>
        <w:numPr>
          <w:numId w:val="1003"/>
          <w:ilvl w:val="0"/>
        </w:numPr>
      </w:pPr>
      <w:r>
        <w:t xml:space="preserve">calculate.h:5:37: Предупреждение указывает на то, что параметр функции Operation объявлен как манифестный массив (с указанием размера), но размер игнорируется, так как параметр массива обрабатывается как указатель. Предлагается использовать флаг -fixedformalarray, чтобы подавить это предупреждение.</w:t>
      </w:r>
    </w:p>
    <w:p>
      <w:pPr>
        <w:pStyle w:val="Compact"/>
        <w:numPr>
          <w:numId w:val="1003"/>
          <w:ilvl w:val="0"/>
        </w:numPr>
      </w:pPr>
      <w:r>
        <w:t xml:space="preserve">main.c:12:1, main.c:14:1: Предупреждения указывают на игнорирование возвращаемого значения функции scanf. Результат функции scanf не используется. Можно привести результат к типу (void), чтобы устранить предупреждение. Использование флага -retvalint подавляет это предупреждение.</w:t>
      </w:r>
    </w:p>
    <w:bookmarkStart w:id="0" w:name="fig:014"/>
    <w:p>
      <w:pPr>
        <w:pStyle w:val="CaptionedFigure"/>
      </w:pPr>
      <w:bookmarkStart w:id="49" w:name="fig:014"/>
      <w:r>
        <w:drawing>
          <wp:inline>
            <wp:extent cx="5334000" cy="2279702"/>
            <wp:effectExtent b="0" l="0" r="0" t="0"/>
            <wp:docPr descr="Figure 14: Удаление точек останова" title="" id="1" name="Picture"/>
            <a:graphic>
              <a:graphicData uri="http://schemas.openxmlformats.org/drawingml/2006/picture">
                <pic:pic>
                  <pic:nvPicPr>
                    <pic:cNvPr descr="image/sp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9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14: Удаление точек останова</w:t>
      </w:r>
    </w:p>
    <w:bookmarkEnd w:id="0"/>
    <w:p>
      <w:pPr>
        <w:pStyle w:val="Heading1"/>
      </w:pPr>
      <w:bookmarkStart w:id="50" w:name="выводы"/>
      <w:r>
        <w:t xml:space="preserve">Выводы</w:t>
      </w:r>
      <w:bookmarkEnd w:id="50"/>
    </w:p>
    <w:p>
      <w:pPr>
        <w:pStyle w:val="FirstParagraph"/>
      </w:pPr>
      <w:r>
        <w:t xml:space="preserve">Я приобрел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p>
      <w:pPr>
        <w:pStyle w:val="Heading1"/>
      </w:pPr>
      <w:bookmarkStart w:id="51" w:name="ответы-на-контрольные-вопросы"/>
      <w:r>
        <w:t xml:space="preserve">Ответы на контрольные вопросы</w:t>
      </w:r>
      <w:bookmarkEnd w:id="51"/>
    </w:p>
    <w:p>
      <w:pPr>
        <w:numPr>
          <w:numId w:val="1004"/>
          <w:ilvl w:val="0"/>
        </w:numPr>
      </w:pPr>
      <w:r>
        <w:t xml:space="preserve">Как получить информацию о возможностях программ gcc, make, gdb и др.?</w:t>
      </w:r>
    </w:p>
    <w:p>
      <w:pPr>
        <w:numPr>
          <w:numId w:val="1000"/>
          <w:ilvl w:val="0"/>
        </w:numPr>
      </w:pPr>
      <w:r>
        <w:t xml:space="preserve">Чтобы получить информацию о возможностях программ gcc, make, gdb и других утилит в UNIX, вы можете использовать следующие команды:</w:t>
      </w:r>
    </w:p>
    <w:p>
      <w:pPr>
        <w:pStyle w:val="Compact"/>
        <w:numPr>
          <w:numId w:val="1005"/>
          <w:ilvl w:val="1"/>
        </w:numPr>
      </w:pPr>
      <w:r>
        <w:t xml:space="preserve">gcc –help - выведет информацию о доступных опциях компилятора gcc.</w:t>
      </w:r>
    </w:p>
    <w:p>
      <w:pPr>
        <w:pStyle w:val="Compact"/>
        <w:numPr>
          <w:numId w:val="1005"/>
          <w:ilvl w:val="1"/>
        </w:numPr>
      </w:pPr>
      <w:r>
        <w:t xml:space="preserve">make –help - покажет справку по использованию утилиты make.</w:t>
      </w:r>
    </w:p>
    <w:p>
      <w:pPr>
        <w:pStyle w:val="Compact"/>
        <w:numPr>
          <w:numId w:val="1005"/>
          <w:ilvl w:val="1"/>
        </w:numPr>
      </w:pPr>
      <w:r>
        <w:t xml:space="preserve">gdb –help - выведет информацию о командах и опциях отладчика gdb.</w:t>
      </w:r>
    </w:p>
    <w:p>
      <w:pPr>
        <w:numPr>
          <w:numId w:val="1004"/>
          <w:ilvl w:val="0"/>
        </w:numPr>
      </w:pPr>
      <w:r>
        <w:t xml:space="preserve">Назовите и дайте краткую характеристику основным этапам разработки приложений в UNIX.</w:t>
      </w:r>
    </w:p>
    <w:p>
      <w:pPr>
        <w:numPr>
          <w:numId w:val="1000"/>
          <w:ilvl w:val="0"/>
        </w:numPr>
      </w:pPr>
      <w:r>
        <w:t xml:space="preserve">Основные этапы разработки приложений в UNIX:</w:t>
      </w:r>
    </w:p>
    <w:p>
      <w:pPr>
        <w:pStyle w:val="Compact"/>
        <w:numPr>
          <w:numId w:val="1006"/>
          <w:ilvl w:val="1"/>
        </w:numPr>
      </w:pPr>
      <w:r>
        <w:t xml:space="preserve">Написание исходного кода на выбранном языке программирования.</w:t>
      </w:r>
    </w:p>
    <w:p>
      <w:pPr>
        <w:pStyle w:val="Compact"/>
        <w:numPr>
          <w:numId w:val="1006"/>
          <w:ilvl w:val="1"/>
        </w:numPr>
      </w:pPr>
      <w:r>
        <w:t xml:space="preserve">Компиляция и сборка программы с использованием компилятора и утилиты make.</w:t>
      </w:r>
    </w:p>
    <w:p>
      <w:pPr>
        <w:pStyle w:val="Compact"/>
        <w:numPr>
          <w:numId w:val="1006"/>
          <w:ilvl w:val="1"/>
        </w:numPr>
      </w:pPr>
      <w:r>
        <w:t xml:space="preserve">Запуск и отладка программы с помощью отладчика gdb.</w:t>
      </w:r>
    </w:p>
    <w:p>
      <w:pPr>
        <w:pStyle w:val="Compact"/>
        <w:numPr>
          <w:numId w:val="1006"/>
          <w:ilvl w:val="1"/>
        </w:numPr>
      </w:pPr>
      <w:r>
        <w:t xml:space="preserve">Тестирование и исправление ошибок.</w:t>
      </w:r>
    </w:p>
    <w:p>
      <w:pPr>
        <w:pStyle w:val="Compact"/>
        <w:numPr>
          <w:numId w:val="1006"/>
          <w:ilvl w:val="1"/>
        </w:numPr>
      </w:pPr>
      <w:r>
        <w:t xml:space="preserve">Развертывание и использование программы.</w:t>
      </w:r>
    </w:p>
    <w:p>
      <w:pPr>
        <w:numPr>
          <w:numId w:val="1004"/>
          <w:ilvl w:val="0"/>
        </w:numPr>
      </w:pPr>
      <w:r>
        <w:t xml:space="preserve">Что такое суффикс в контексте языка программирования? Приведите примеры использования.</w:t>
      </w:r>
    </w:p>
    <w:p>
      <w:pPr>
        <w:numPr>
          <w:numId w:val="1000"/>
          <w:ilvl w:val="0"/>
        </w:numPr>
      </w:pPr>
      <w:r>
        <w:t xml:space="preserve">В контексте языка программирования суффикс - это часть имени файла, которая указывает на его тип или назначение. Например, в имени файла program.cc суффикс .cc указывает на то, что это файл с исходным кодом на языке программирования C++.</w:t>
      </w:r>
    </w:p>
    <w:p>
      <w:pPr>
        <w:numPr>
          <w:numId w:val="1004"/>
          <w:ilvl w:val="0"/>
        </w:numPr>
      </w:pPr>
      <w:r>
        <w:t xml:space="preserve">Каково основное назначение компилятора языка С в UNIX?</w:t>
      </w:r>
    </w:p>
    <w:p>
      <w:pPr>
        <w:numPr>
          <w:numId w:val="1000"/>
          <w:ilvl w:val="0"/>
        </w:numPr>
      </w:pPr>
      <w:r>
        <w:t xml:space="preserve">Основное назначение компилятора языка C в UNIX - это преобразование исходного кода на языке C в машинный код, который может быть исполнен компьютером. Компилятор выполняет проверку синтаксиса и семантики программы, а затем создает исполняемый файл.</w:t>
      </w:r>
    </w:p>
    <w:p>
      <w:pPr>
        <w:numPr>
          <w:numId w:val="1004"/>
          <w:ilvl w:val="0"/>
        </w:numPr>
      </w:pPr>
      <w:r>
        <w:t xml:space="preserve">Для чего предназначена утилита make?</w:t>
      </w:r>
    </w:p>
    <w:p>
      <w:pPr>
        <w:numPr>
          <w:numId w:val="1000"/>
          <w:ilvl w:val="0"/>
        </w:numPr>
      </w:pPr>
      <w:r>
        <w:t xml:space="preserve">Утилита make предназначена для автоматизации процесса компиляции программного проекта. Она позволяет определить зависимости между файлами и указать правила для их компиляции. make проверяет, какие файлы были изменены, и компилирует только необходимые файлы для создания исполняемого файла или библиотеки.</w:t>
      </w:r>
    </w:p>
    <w:p>
      <w:pPr>
        <w:numPr>
          <w:numId w:val="1004"/>
          <w:ilvl w:val="0"/>
        </w:numPr>
      </w:pPr>
      <w:r>
        <w:t xml:space="preserve">Приведите пример структуры Makefile. Дайте характеристику основным элементам этого файла.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target: dependencies</w:t>
      </w:r>
      <w:r>
        <w:br w:type="textWrapping"/>
      </w:r>
      <w:r>
        <w:rPr>
          <w:rStyle w:val="VerbatimChar"/>
        </w:rPr>
        <w:t xml:space="preserve">    command1</w:t>
      </w:r>
      <w:r>
        <w:br w:type="textWrapping"/>
      </w:r>
      <w:r>
        <w:rPr>
          <w:rStyle w:val="VerbatimChar"/>
        </w:rPr>
        <w:t xml:space="preserve">    command2</w:t>
      </w:r>
      <w:r>
        <w:br w:type="textWrapping"/>
      </w:r>
      <w:r>
        <w:rPr>
          <w:rStyle w:val="VerbatimChar"/>
        </w:rPr>
        <w:t xml:space="preserve">    ...</w:t>
      </w:r>
    </w:p>
    <w:p>
      <w:pPr>
        <w:pStyle w:val="Compact"/>
        <w:numPr>
          <w:numId w:val="1007"/>
          <w:ilvl w:val="1"/>
        </w:numPr>
      </w:pPr>
      <w:r>
        <w:t xml:space="preserve">target - цель, которую нужно построить (например, имя исполняемого файла).</w:t>
      </w:r>
    </w:p>
    <w:p>
      <w:pPr>
        <w:pStyle w:val="Compact"/>
        <w:numPr>
          <w:numId w:val="1007"/>
          <w:ilvl w:val="1"/>
        </w:numPr>
      </w:pPr>
      <w:r>
        <w:t xml:space="preserve">dependencies - зависимости, файлы, от которых зависит цель.</w:t>
      </w:r>
    </w:p>
    <w:p>
      <w:pPr>
        <w:pStyle w:val="Compact"/>
        <w:numPr>
          <w:numId w:val="1007"/>
          <w:ilvl w:val="1"/>
        </w:numPr>
      </w:pPr>
      <w:r>
        <w:t xml:space="preserve">command1, command2, … - команды, которые нужно выполнить для построения</w:t>
      </w:r>
    </w:p>
    <w:p>
      <w:pPr>
        <w:numPr>
          <w:numId w:val="1004"/>
          <w:ilvl w:val="0"/>
        </w:numPr>
      </w:pPr>
      <w:r>
        <w:t xml:space="preserve">Назовите основное свойство, присущее всем программам отладки. Что необходимо сделать, чтобы его можно было использовать?</w:t>
      </w:r>
    </w:p>
    <w:p>
      <w:pPr>
        <w:numPr>
          <w:numId w:val="1000"/>
          <w:ilvl w:val="0"/>
        </w:numPr>
      </w:pPr>
      <w:r>
        <w:t xml:space="preserve">Основное свойство, присущее всем программам отладки, - это возможность просмотра и изменения состояния программы во время выполнения. Чтобы использовать отладчик, необходимо компилировать программу с опцией -g, чтобы включить отладочную информацию в исполняемый файл.</w:t>
      </w:r>
    </w:p>
    <w:p>
      <w:pPr>
        <w:numPr>
          <w:numId w:val="1004"/>
          <w:ilvl w:val="0"/>
        </w:numPr>
      </w:pPr>
      <w:r>
        <w:t xml:space="preserve">Назовите и дайте основную характеристику основным командам отладчика gdb.</w:t>
      </w:r>
    </w:p>
    <w:p>
      <w:pPr>
        <w:numPr>
          <w:numId w:val="1000"/>
          <w:ilvl w:val="0"/>
        </w:numPr>
      </w:pPr>
      <w:r>
        <w:t xml:space="preserve">Основные команды отладчика gdb:</w:t>
      </w:r>
    </w:p>
    <w:p>
      <w:pPr>
        <w:pStyle w:val="Compact"/>
        <w:numPr>
          <w:numId w:val="1008"/>
          <w:ilvl w:val="1"/>
        </w:numPr>
      </w:pPr>
      <w:r>
        <w:t xml:space="preserve">run - запустить программу или перезапустить её после остановки.</w:t>
      </w:r>
    </w:p>
    <w:p>
      <w:pPr>
        <w:pStyle w:val="Compact"/>
        <w:numPr>
          <w:numId w:val="1008"/>
          <w:ilvl w:val="1"/>
        </w:numPr>
      </w:pPr>
      <w:r>
        <w:t xml:space="preserve">break - установить точку останова на указанной строке кода.</w:t>
      </w:r>
    </w:p>
    <w:p>
      <w:pPr>
        <w:pStyle w:val="Compact"/>
        <w:numPr>
          <w:numId w:val="1008"/>
          <w:ilvl w:val="1"/>
        </w:numPr>
      </w:pPr>
      <w:r>
        <w:t xml:space="preserve">step - выполнить следующую строку кода и остановиться.</w:t>
      </w:r>
    </w:p>
    <w:p>
      <w:pPr>
        <w:pStyle w:val="Compact"/>
        <w:numPr>
          <w:numId w:val="1008"/>
          <w:ilvl w:val="1"/>
        </w:numPr>
      </w:pPr>
      <w:r>
        <w:t xml:space="preserve">print - вывести значение переменной или выражения.</w:t>
      </w:r>
    </w:p>
    <w:p>
      <w:pPr>
        <w:pStyle w:val="Compact"/>
        <w:numPr>
          <w:numId w:val="1008"/>
          <w:ilvl w:val="1"/>
        </w:numPr>
      </w:pPr>
      <w:r>
        <w:t xml:space="preserve">continue - продолжить выполнение программы до следующей точки останова.</w:t>
      </w:r>
    </w:p>
    <w:p>
      <w:pPr>
        <w:pStyle w:val="Compact"/>
        <w:numPr>
          <w:numId w:val="1008"/>
          <w:ilvl w:val="1"/>
        </w:numPr>
      </w:pPr>
      <w:r>
        <w:t xml:space="preserve">quit - выйти из отладчика gdb.</w:t>
      </w:r>
    </w:p>
    <w:p>
      <w:pPr>
        <w:numPr>
          <w:numId w:val="1004"/>
          <w:ilvl w:val="0"/>
        </w:numPr>
      </w:pPr>
      <w:r>
        <w:t xml:space="preserve">Опишите по шагам схему отладки программы, которую Вы использовали при выполнении лабораторной работы.</w:t>
      </w:r>
    </w:p>
    <w:p>
      <w:pPr>
        <w:pStyle w:val="Compact"/>
        <w:numPr>
          <w:numId w:val="1009"/>
          <w:ilvl w:val="1"/>
        </w:numPr>
      </w:pPr>
      <w:r>
        <w:t xml:space="preserve">Запуск gdb</w:t>
      </w:r>
    </w:p>
    <w:p>
      <w:pPr>
        <w:pStyle w:val="Compact"/>
        <w:numPr>
          <w:numId w:val="1009"/>
          <w:ilvl w:val="1"/>
        </w:numPr>
      </w:pPr>
      <w:r>
        <w:t xml:space="preserve">Запуск программы run</w:t>
      </w:r>
    </w:p>
    <w:p>
      <w:pPr>
        <w:pStyle w:val="Compact"/>
        <w:numPr>
          <w:numId w:val="1009"/>
          <w:ilvl w:val="1"/>
        </w:numPr>
      </w:pPr>
      <w:r>
        <w:t xml:space="preserve">Просмотр исходного кода командой list</w:t>
      </w:r>
    </w:p>
    <w:p>
      <w:pPr>
        <w:pStyle w:val="Compact"/>
        <w:numPr>
          <w:numId w:val="1009"/>
          <w:ilvl w:val="1"/>
        </w:numPr>
      </w:pPr>
      <w:r>
        <w:t xml:space="preserve">Установка точки останова на нужной строке</w:t>
      </w:r>
    </w:p>
    <w:p>
      <w:pPr>
        <w:pStyle w:val="Compact"/>
        <w:numPr>
          <w:numId w:val="1009"/>
          <w:ilvl w:val="1"/>
        </w:numPr>
      </w:pPr>
      <w:r>
        <w:t xml:space="preserve">Запуск програмы run</w:t>
      </w:r>
    </w:p>
    <w:p>
      <w:pPr>
        <w:pStyle w:val="Compact"/>
        <w:numPr>
          <w:numId w:val="1009"/>
          <w:ilvl w:val="1"/>
        </w:numPr>
      </w:pPr>
      <w:r>
        <w:t xml:space="preserve">Нахождение и исправление ошибки</w:t>
      </w:r>
    </w:p>
    <w:p>
      <w:pPr>
        <w:pStyle w:val="Compact"/>
        <w:numPr>
          <w:numId w:val="1009"/>
          <w:ilvl w:val="1"/>
        </w:numPr>
      </w:pPr>
      <w:r>
        <w:t xml:space="preserve">Повторение процесса отладки</w:t>
      </w:r>
    </w:p>
    <w:p>
      <w:pPr>
        <w:numPr>
          <w:numId w:val="1004"/>
          <w:ilvl w:val="0"/>
        </w:numPr>
      </w:pPr>
      <w:r>
        <w:t xml:space="preserve">Прокомментируйте реакцию компилятора на синтаксические ошибки в программе при его первом запуске.</w:t>
      </w:r>
      <w:r>
        <w:t xml:space="preserve"> </w:t>
      </w:r>
      <w:r>
        <w:t xml:space="preserve">При первом запуске компилятор обычно проверяет синтаксис программы и выдает сообщения об ошибках, таких как пропущенные точки с запятой, неправильное использование ключевых слов или несоответствие типов данных. Компилятор указывает на строки, содержащие ошибки, и предоставляет информацию о характере ошибок, чтобы помочь в их исправлении.</w:t>
      </w:r>
    </w:p>
    <w:p>
      <w:pPr>
        <w:numPr>
          <w:numId w:val="1004"/>
          <w:ilvl w:val="0"/>
        </w:numPr>
      </w:pPr>
      <w:r>
        <w:t xml:space="preserve">Назовите основные средства, повышающие понимание исходного кода программы.</w:t>
      </w:r>
    </w:p>
    <w:p>
      <w:pPr>
        <w:numPr>
          <w:numId w:val="1000"/>
          <w:ilvl w:val="0"/>
        </w:numPr>
      </w:pPr>
      <w:r>
        <w:t xml:space="preserve">Основные средства, повышающие понимание исходного кода программы:</w:t>
      </w:r>
    </w:p>
    <w:p>
      <w:pPr>
        <w:pStyle w:val="Compact"/>
        <w:numPr>
          <w:numId w:val="1010"/>
          <w:ilvl w:val="1"/>
        </w:numPr>
      </w:pPr>
      <w:r>
        <w:t xml:space="preserve">Комментарии в коде, которые поясняют назначение и логику работы различных частей программы.</w:t>
      </w:r>
    </w:p>
    <w:p>
      <w:pPr>
        <w:pStyle w:val="Compact"/>
        <w:numPr>
          <w:numId w:val="1010"/>
          <w:ilvl w:val="1"/>
        </w:numPr>
      </w:pPr>
      <w:r>
        <w:t xml:space="preserve">Описательные имена переменных, функций и классов, которые отражают их назначение и функциональность.</w:t>
      </w:r>
    </w:p>
    <w:p>
      <w:pPr>
        <w:pStyle w:val="Compact"/>
        <w:numPr>
          <w:numId w:val="1010"/>
          <w:ilvl w:val="1"/>
        </w:numPr>
      </w:pPr>
      <w:r>
        <w:t xml:space="preserve">Структурирование кода с использованием отступов и блоков, чтобы легче читать и понимать его структуру.</w:t>
      </w:r>
    </w:p>
    <w:p>
      <w:pPr>
        <w:pStyle w:val="Compact"/>
        <w:numPr>
          <w:numId w:val="1010"/>
          <w:ilvl w:val="1"/>
        </w:numPr>
      </w:pPr>
      <w:r>
        <w:t xml:space="preserve">Документация и руководства пользователя, которые описывают функциональность и использование программы.</w:t>
      </w:r>
    </w:p>
    <w:p>
      <w:pPr>
        <w:numPr>
          <w:numId w:val="1004"/>
          <w:ilvl w:val="0"/>
        </w:numPr>
      </w:pPr>
      <w:r>
        <w:t xml:space="preserve">Каковы основные задачи, решаемые программой splint?</w:t>
      </w:r>
      <w:r>
        <w:t xml:space="preserve"> </w:t>
      </w:r>
      <w:r>
        <w:t xml:space="preserve">Программа splint предназначена для статического анализа и проверки исходного кода на наличие ошибок, несоответствий и потенциальных проблем. Она обнаруживает проблемы, связанные с типами данных, потенциальными ошибками в памяти, неиспользуемыми переменными и другими подобными проблемами. splint помогает улучшить качество и безопасность программного кода.</w:t>
      </w:r>
    </w:p>
    <w:p>
      <w:pPr>
        <w:pStyle w:val="Heading1"/>
      </w:pPr>
      <w:bookmarkStart w:id="52" w:name="список-литературы"/>
      <w:r>
        <w:t xml:space="preserve">Список литературы</w:t>
      </w:r>
      <w:bookmarkEnd w:id="52"/>
    </w:p>
    <w:bookmarkStart w:id="53" w:name="refs"/>
    <w:p>
      <w:pPr>
        <w:pStyle w:val="Bibliography"/>
      </w:pPr>
      <w:r>
        <w:t xml:space="preserve">https://www.google.ru</w:t>
      </w:r>
    </w:p>
    <w:p>
      <w:pPr>
        <w:pStyle w:val="Bibliography"/>
      </w:pPr>
      <w:r>
        <w:t xml:space="preserve">https://chat.openai.com/chat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28" Target="media/rId28.png" /><Relationship Type="http://schemas.openxmlformats.org/officeDocument/2006/relationships/image" Id="rId22" Target="media/rId22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2" Target="media/rId32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24" Target="media/rId2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Операционные системы</dc:title>
  <dc:creator>Гульдяев Тихон Дмитриевич</dc:creator>
  <cp:keywords/>
  <dcterms:created xsi:type="dcterms:W3CDTF">2023-06-02T17:45:34Z</dcterms:created>
  <dcterms:modified xsi:type="dcterms:W3CDTF">2023-06-02T17:45:34Z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