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30"/>
          <w:szCs w:val="30"/>
          <w:shd w:val="clear" w:fill="FFFFFF"/>
          <w:lang w:eastAsia="zh-CN"/>
        </w:rPr>
        <w:t>使用断言，需要导入</w:t>
      </w:r>
      <w:r>
        <w:rPr>
          <w:rFonts w:hint="eastAsia" w:cs="宋体"/>
          <w:b/>
          <w:color w:val="000080"/>
          <w:sz w:val="30"/>
          <w:szCs w:val="30"/>
          <w:shd w:val="clear" w:fill="FFFFFF"/>
          <w:lang w:val="en-US" w:eastAsia="zh-CN"/>
        </w:rPr>
        <w:t>unittest模块：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7705" cy="2742565"/>
            <wp:effectExtent l="0" t="0" r="444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unittest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Test(unittest.TestCase):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setUp(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.num=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"Enter a number: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testccc(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>//必须以test开头，不然执行不出来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.assertEqual(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.num,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'你的输入有误'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__name__==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unittest.main()</w:t>
      </w: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a12_3.py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selenium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webdriver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unittest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MyTe(unittest.TestCase):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setUp(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.driver=webdriver.Firefox()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time.sleep(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.base_url=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"http://www.baidu.com"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testbaidu(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dri=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dri.get(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.base_url)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dri.find_element_by_id(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"kw"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).clear()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dri.find_element_by_id(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"kw"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).send_keys(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"unittest"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dri.find_element_by_id(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"su"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).click()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time.sleep(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ti=dri.title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.assertEqual(ti,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"unittest_百度搜索"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tearDown(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.driver.close()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__name__==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unittest.main()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a12_3_1.py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selenium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webdriver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unittest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MyT(unittest.TestCase):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setUp(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.driver=webdriver.Firefox()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.base_url=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"http://www.so.com"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testA(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d=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d.get(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.base_url)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time.sleep(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"input"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).clear()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"input"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).send_keys(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"webdriver"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d.find_element_by_id(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"search-button"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).click()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time.sleep(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t=d.title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.assertEqual(t,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"webdriver_360搜索"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'错误'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tearDown(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30"/>
          <w:szCs w:val="30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.driver.close()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__name__==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unittest.main()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12-33.py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a12_3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a12_3_1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HTMLTestRunner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unittest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csj=unittest.TestSuite()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csj.addTest(a12_3.MyTe(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"testbaidu"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csj.addTest(a12_3_1.MyT(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"testA"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__name__==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"__main__"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n=time.strftime(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"%Y-%m-%d %H-%M-%S"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filen=n+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"result.html"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(filen,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"wb"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ru1=HTMLTestRunner.HTMLTestRunner(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=f,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'测试报告呀'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description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'具体情况下'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ru1.run(csj)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注意：HTMLTestRunner.pyss需要放在python.exe同路径下（或者lib目录中）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19526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result.html在D：\python路径下。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6FA5"/>
    <w:rsid w:val="03E14F1A"/>
    <w:rsid w:val="04090228"/>
    <w:rsid w:val="06756B11"/>
    <w:rsid w:val="0FA775A9"/>
    <w:rsid w:val="108F2557"/>
    <w:rsid w:val="15E55717"/>
    <w:rsid w:val="1B92570F"/>
    <w:rsid w:val="1F176B2E"/>
    <w:rsid w:val="20CD428E"/>
    <w:rsid w:val="21A268D9"/>
    <w:rsid w:val="25C85882"/>
    <w:rsid w:val="27164070"/>
    <w:rsid w:val="285A1B4C"/>
    <w:rsid w:val="29D1595B"/>
    <w:rsid w:val="2A1D241D"/>
    <w:rsid w:val="2FF2603A"/>
    <w:rsid w:val="33E97F6F"/>
    <w:rsid w:val="36A45865"/>
    <w:rsid w:val="3722716C"/>
    <w:rsid w:val="38FA40B6"/>
    <w:rsid w:val="395F391B"/>
    <w:rsid w:val="43F3238F"/>
    <w:rsid w:val="449B6497"/>
    <w:rsid w:val="46F249A7"/>
    <w:rsid w:val="48D370A8"/>
    <w:rsid w:val="4BDF7E72"/>
    <w:rsid w:val="508024DC"/>
    <w:rsid w:val="56E62095"/>
    <w:rsid w:val="57846885"/>
    <w:rsid w:val="58C50C19"/>
    <w:rsid w:val="60007395"/>
    <w:rsid w:val="61A42503"/>
    <w:rsid w:val="659E2545"/>
    <w:rsid w:val="6C1B2719"/>
    <w:rsid w:val="6E3D20BD"/>
    <w:rsid w:val="743E0CF8"/>
    <w:rsid w:val="75097553"/>
    <w:rsid w:val="76D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