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32" w:name="proof-of-properties-of-sigma-notation"/>
    <w:p>
      <w:pPr>
        <w:pStyle w:val="Heading1"/>
      </w:pPr>
      <w:r>
        <w:t xml:space="preserve">Proof of properties of sigma notation</w:t>
      </w:r>
    </w:p>
    <w:bookmarkStart w:id="26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26"/>
    <w:bookmarkStart w:id="31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b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31"/>
    <w:bookmarkEnd w:id="32"/>
    <w:bookmarkStart w:id="3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3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Questions: Using the quadratic formula</w:t>
        </w:r>
      </w:hyperlink>
    </w:p>
    <w:bookmarkStart w:id="3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5"/>
    <w:bookmarkEnd w:id="3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2026-01-23T11:46:29Z</dcterms:created>
  <dcterms:modified xsi:type="dcterms:W3CDTF">2026-01-23T11:46:29Z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