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properties of sigma notation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explanation as to why some of the properties of sigma notation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[Guide: Proof by induction].</w:t>
      </w:r>
    </w:p>
    <w:bookmarkStart w:id="32" w:name="proof-of-properties-of-sigma-notation"/>
    <w:p>
      <w:pPr>
        <w:pStyle w:val="Heading1"/>
      </w:pPr>
      <w:r>
        <w:t xml:space="preserve">Proof of properties of sigma notation</w:t>
      </w:r>
    </w:p>
    <w:bookmarkStart w:id="26" w:name="distributivity"/>
    <w:p>
      <w:pPr>
        <w:pStyle w:val="Heading2"/>
      </w:pPr>
      <w:r>
        <w:t xml:space="preserve">Distributivity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Distributivity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Hello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of distributivity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You can see this is true by writing the entire sum out, like this: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C</m:t>
                          </m:r>
                        </m:e>
                      </m:nary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…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</m:e>
                  </m:mr>
                </m:m>
              </m:oMath>
            </m:oMathPara>
          </w:p>
          <w:p/>
        </w:tc>
      </w:tr>
    </w:tbl>
    <w:bookmarkEnd w:id="26"/>
    <w:bookmarkStart w:id="31" w:name="combining-and-decomposing-sums"/>
    <w:p>
      <w:pPr>
        <w:pStyle w:val="Heading2"/>
      </w:pPr>
      <w:r>
        <w:t xml:space="preserve">Combining and decomposing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Combining and decomposing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Hello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of combining and decomposing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Similar to the distributive property, you can show this is true by writing the entire sum 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…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…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b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In a similar way, you can show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</m:oMath>
            <w:r>
              <w:t xml:space="preserve"> </w:t>
            </w:r>
            <w:r>
              <w:t xml:space="preserve">is also true.</w:t>
            </w:r>
          </w:p>
          <w:p/>
        </w:tc>
      </w:tr>
    </w:tbl>
    <w:bookmarkEnd w:id="31"/>
    <w:bookmarkEnd w:id="32"/>
    <w:bookmarkStart w:id="3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33">
        <w:r>
          <w:rPr>
            <w:rStyle w:val="Hyperlink"/>
          </w:rPr>
          <w:t xml:space="preserve">Guide: Using the quadratic formula</w:t>
        </w:r>
      </w:hyperlink>
    </w:p>
    <w:p>
      <w:pPr>
        <w:pStyle w:val="BodyText"/>
      </w:pPr>
      <w:hyperlink r:id="rId34">
        <w:r>
          <w:rPr>
            <w:rStyle w:val="Hyperlink"/>
          </w:rPr>
          <w:t xml:space="preserve">Questions: Using the quadratic formula</w:t>
        </w:r>
      </w:hyperlink>
    </w:p>
    <w:bookmarkStart w:id="3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bookmarkEnd w:id="35"/>
    <w:bookmarkEnd w:id="3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34" Target="../questions/qs-quadraticformula.qmd" TargetMode="External" /><Relationship Type="http://schemas.openxmlformats.org/officeDocument/2006/relationships/hyperlink" Id="rId33" Target="../studyguides/quadraticformula.qmd" TargetMode="External" /><Relationship Type="http://schemas.openxmlformats.org/officeDocument/2006/relationships/hyperlink" Id="rId20" Target="../studyguides/sigma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../questions/qs-quadraticformula.qmd" TargetMode="External" /><Relationship Type="http://schemas.openxmlformats.org/officeDocument/2006/relationships/hyperlink" Id="rId33" Target="../studyguides/quadraticformula.qmd" TargetMode="External" /><Relationship Type="http://schemas.openxmlformats.org/officeDocument/2006/relationships/hyperlink" Id="rId20" Target="../studyguides/sigma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properties of sigma notation</dc:title>
  <dc:creator>Tom Coleman</dc:creator>
  <cp:keywords/>
  <dcterms:created xsi:type="dcterms:W3CDTF">2026-04-16T12:36:47Z</dcterms:created>
  <dcterms:modified xsi:type="dcterms:W3CDTF">2026-04-16T12:36:47Z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explanation as to why some of the properties of sigma notation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