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Rules of calculus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rules in calculus.</w:t>
      </w:r>
    </w:p>
    <w:p>
      <w:pPr>
        <w:pStyle w:val="FirstParagraph"/>
      </w:pPr>
      <w:r>
        <w:rPr>
          <w:i/>
          <w:iCs/>
        </w:rPr>
        <w:t xml:space="preserve">Please note: clickable links lead to study guides where the rule is introduced.</w:t>
      </w:r>
    </w:p>
    <w:bookmarkStart w:id="24" w:name="rules-of-differentiation"/>
    <w:p>
      <w:pPr>
        <w:pStyle w:val="Heading2"/>
      </w:pPr>
      <w:r>
        <w:t xml:space="preserve">Rules of differentiation</w:t>
      </w:r>
    </w:p>
    <w:p>
      <w:pPr>
        <w:pStyle w:val="FirstParagraph"/>
      </w:pPr>
      <w:hyperlink r:id="rId20">
        <w:r>
          <w:rPr>
            <w:rStyle w:val="Hyperlink"/>
            <w:b/>
            <w:bCs/>
          </w:rPr>
          <w:t xml:space="preserve">Limit definition of the derivative: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continuous function, then (if it exists) the derivative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defined by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0">
        <w:r>
          <w:rPr>
            <w:rStyle w:val="Hyperlink"/>
            <w:b/>
            <w:bCs/>
          </w:rPr>
          <w:t xml:space="preserve">Sum/difference and constant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are differentiable functions,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±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1">
        <w:r>
          <w:rPr>
            <w:rStyle w:val="Hyperlink"/>
            <w:b/>
            <w:bCs/>
          </w:rPr>
          <w:t xml:space="preserve">Product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u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2">
        <w:r>
          <w:rPr>
            <w:rStyle w:val="Hyperlink"/>
            <w:b/>
            <w:bCs/>
          </w:rPr>
          <w:t xml:space="preserve">Quotient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v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v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hyperlink r:id="rId23">
        <w:r>
          <w:rPr>
            <w:rStyle w:val="Hyperlink"/>
            <w:b/>
            <w:bCs/>
          </w:rPr>
          <w:t xml:space="preserve">Chain rule:</w:t>
        </w:r>
      </w:hyperlink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f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u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u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Implicit differentiation: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implicitly,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g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y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d</m:t>
              </m:r>
              <m:r>
                <m:t>y</m:t>
              </m:r>
            </m:num>
            <m:den>
              <m:r>
                <m:rPr>
                  <m:nor/>
                  <m:sty m:val="p"/>
                </m:rP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.</w:t>
      </w:r>
    </w:p>
    <w:bookmarkEnd w:id="24"/>
    <w:bookmarkStart w:id="25" w:name="rules-of-integration"/>
    <w:p>
      <w:pPr>
        <w:pStyle w:val="Heading2"/>
      </w:pPr>
      <w:r>
        <w:t xml:space="preserve">Rules of integration</w:t>
      </w:r>
    </w:p>
    <w:p>
      <w:pPr>
        <w:pStyle w:val="FirstParagraph"/>
      </w:pPr>
      <w:r>
        <w:rPr>
          <w:b/>
          <w:bCs/>
        </w:rPr>
        <w:t xml:space="preserve">Sum/difference and constant rules</w:t>
      </w:r>
      <w:r>
        <w:t xml:space="preserve">: 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</m:oMath>
      <w:r>
        <w:t xml:space="preserve"> </w:t>
      </w:r>
      <w:r>
        <w:t xml:space="preserve">are functions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any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±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±</m:t>
          </m:r>
          <m:r>
            <m:rPr>
              <m:sty m:val="p"/>
            </m:rPr>
            <m:t>∫</m:t>
          </m:r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t> </m:t>
          </m:r>
          <m:r>
            <m:rPr>
              <m:nor/>
              <m:sty m:val="p"/>
              <m:scr m:val="sans-serif"/>
            </m:rPr>
            <m:t> and </m:t>
          </m:r>
          <m:r>
            <m:t> </m:t>
          </m:r>
          <m:r>
            <m:rPr>
              <m:sty m:val="p"/>
            </m:rPr>
            <m:t>∫</m:t>
          </m:r>
          <m:r>
            <m:t>k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Limit manipulation</w:t>
      </w:r>
      <w:r>
        <w:t xml:space="preserve">: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function and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numbers, then: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c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c</m:t>
              </m:r>
            </m:sub>
            <m:sup>
              <m:r>
                <m:t>b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t>a</m:t>
              </m:r>
            </m:sup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nary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substitution:</w:t>
      </w:r>
      <w:r>
        <w:t xml:space="preserve"> </w:t>
      </w:r>
      <w:r>
        <w:t xml:space="preserve">For an indefinite integral,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and for a definite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u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sub>
            <m:sup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Integration by parts:</w:t>
      </w:r>
      <w:r>
        <w:t xml:space="preserve"> </w:t>
      </w:r>
      <w:r>
        <w:t xml:space="preserve">For functions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u</m:t>
          </m:r>
          <m:r>
            <m:t>v</m:t>
          </m:r>
          <m:r>
            <m:rPr>
              <m:sty m:val="p"/>
            </m:rPr>
            <m:t>′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u</m:t>
          </m:r>
          <m: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∫</m:t>
          </m:r>
          <m:r>
            <m:t>v</m:t>
          </m:r>
          <m:r>
            <m:t>u</m:t>
          </m:r>
          <m:r>
            <m:rPr>
              <m:sty m:val="p"/>
            </m:rPr>
            <m:t>′</m:t>
          </m:r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Integration of derivative over function: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den>
          </m:f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21" Target="../studyguides/productrule.qmd" TargetMode="External" /><Relationship Type="http://schemas.openxmlformats.org/officeDocument/2006/relationships/hyperlink" Id="rId22" Target="../studyguides/quotientrule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Rules of calculus</dc:title>
  <dc:creator>Tom Coleman</dc:creator>
  <cp:keywords/>
  <dcterms:created xsi:type="dcterms:W3CDTF">2026-04-03T09:12:00Z</dcterms:created>
  <dcterms:modified xsi:type="dcterms:W3CDTF">2026-04-03T09:12:00Z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rules in calculus.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