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w:t>
      </w:r>
      <w:r>
        <w:rPr>
          <w:i/>
          <w:iCs/>
        </w:rPr>
        <w:t xml:space="preserve"> </w:t>
      </w:r>
      <w:hyperlink r:id="rId21">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22">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3">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4">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5"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5"/>
    <w:bookmarkStart w:id="48"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2</m:t>
                              </m:r>
                            </m:e>
                          </m:d>
                        </m:e>
                        <m:sup>
                          <m:r>
                            <m:t>2</m:t>
                          </m:r>
                        </m:sup>
                      </m:sSup>
                      <m:r>
                        <m:rPr>
                          <m:sty m:val="p"/>
                        </m:rPr>
                        <m:t>+</m:t>
                      </m:r>
                      <m:r>
                        <m:t>5</m:t>
                      </m:r>
                    </m:e>
                    <m:e>
                      <m:r>
                        <m:rPr>
                          <m:sty m:val="p"/>
                        </m:rPr>
                        <m:t>=</m:t>
                      </m:r>
                      <m:sSup>
                        <m:e>
                          <m:r>
                            <m:t>x</m:t>
                          </m:r>
                        </m:e>
                        <m:sup>
                          <m:r>
                            <m:t>2</m:t>
                          </m:r>
                        </m:sup>
                      </m:sSup>
                      <m:r>
                        <m:rPr>
                          <m:sty m:val="p"/>
                        </m:rPr>
                        <m:t>+</m:t>
                      </m:r>
                      <m:r>
                        <m:t>4</m:t>
                      </m:r>
                      <m:r>
                        <m:t>x</m:t>
                      </m:r>
                      <m:r>
                        <m:rPr>
                          <m:sty m:val="p"/>
                        </m:rPr>
                        <m:t>+</m:t>
                      </m:r>
                      <m:r>
                        <m:t>4</m:t>
                      </m:r>
                      <m:r>
                        <m:rPr>
                          <m:sty m:val="p"/>
                        </m:rPr>
                        <m:t>+</m:t>
                      </m:r>
                      <m:r>
                        <m:t>5</m:t>
                      </m:r>
                    </m:e>
                  </m:mr>
                  <m:mr>
                    <m:e/>
                    <m:e>
                      <m:r>
                        <m:rPr>
                          <m:sty m:val="p"/>
                        </m:rPr>
                        <m:t>=</m:t>
                      </m:r>
                      <m:sSup>
                        <m:e>
                          <m:r>
                            <m:t>x</m:t>
                          </m:r>
                        </m:e>
                        <m:sup>
                          <m:r>
                            <m:t>2</m:t>
                          </m:r>
                        </m:sup>
                      </m:sSup>
                      <m:r>
                        <m:rPr>
                          <m:sty m:val="p"/>
                        </m:rPr>
                        <m:t>+</m:t>
                      </m:r>
                      <m:r>
                        <m:t>4</m:t>
                      </m:r>
                      <m:r>
                        <m:t>x</m:t>
                      </m:r>
                      <m:r>
                        <m:rPr>
                          <m:sty m:val="p"/>
                        </m:rPr>
                        <m:t>+</m:t>
                      </m:r>
                      <m:r>
                        <m:t>9</m:t>
                      </m:r>
                    </m:e>
                  </m:mr>
                </m:m>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32">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2581115"/>
                  <wp:effectExtent b="0" l="0" r="0" t="0"/>
                  <wp:docPr descr="" title="" id="34" name="Picture"/>
                  <a:graphic>
                    <a:graphicData uri="http://schemas.openxmlformats.org/drawingml/2006/picture">
                      <pic:pic>
                        <pic:nvPicPr>
                          <pic:cNvPr descr="./FiguresPNG/completingthesquare-fig1-1.png" id="35" name="Picture"/>
                          <pic:cNvPicPr>
                            <a:picLocks noChangeArrowheads="1" noChangeAspect="1"/>
                          </pic:cNvPicPr>
                        </pic:nvPicPr>
                        <pic:blipFill>
                          <a:blip r:embed="rId33"/>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6"/>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5">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8"/>
    <w:bookmarkStart w:id="59"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2">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9"/>
    <w:bookmarkStart w:id="67"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3">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4">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4">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5">
              <w:r>
                <w:rPr>
                  <w:rStyle w:val="Hyperlink"/>
                </w:rPr>
                <w:t xml:space="preserve">Guide: Using the quadratic formula</w:t>
              </w:r>
            </w:hyperlink>
            <w:r>
              <w:t xml:space="preserve"> </w:t>
            </w:r>
            <w:r>
              <w:t xml:space="preserve">for more, and</w:t>
            </w:r>
            <w:r>
              <w:t xml:space="preserve"> </w:t>
            </w:r>
            <w:hyperlink r:id="rId66">
              <w:r>
                <w:rPr>
                  <w:rStyle w:val="Hyperlink"/>
                </w:rPr>
                <w:t xml:space="preserve">Proof: The quadratic formula</w:t>
              </w:r>
            </w:hyperlink>
            <w:r>
              <w:t xml:space="preserve"> </w:t>
            </w:r>
            <w:r>
              <w:t xml:space="preserve">for how it is done.</w:t>
            </w:r>
          </w:p>
          <w:p/>
        </w:tc>
      </w:tr>
    </w:tbl>
    <w:bookmarkEnd w:id="67"/>
    <w:bookmarkStart w:id="68"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Completing the square.</w:t>
        </w:r>
      </w:hyperlink>
    </w:p>
    <w:bookmarkStart w:id="71" w:name="version-history"/>
    <w:p>
      <w:pPr>
        <w:pStyle w:val="Heading2"/>
      </w:pPr>
      <w:r>
        <w:t xml:space="preserve">Version history</w:t>
      </w:r>
    </w:p>
    <w:p>
      <w:pPr>
        <w:pStyle w:val="FirstParagraph"/>
      </w:pPr>
      <w:r>
        <w:t xml:space="preserve">v1.0: initial version created 09/24 by tdhc.</w:t>
      </w:r>
    </w:p>
    <w:p>
      <w:pPr>
        <w:pStyle w:val="BodyText"/>
      </w:pPr>
      <w:r>
        <w:t xml:space="preserve">v1.1: updated with Example 1 video 12/25 by Donald Campbell as part of a University of St Andrews VIP project.</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2026-04-03T09:19:56Z</dcterms:created>
  <dcterms:modified xsi:type="dcterms:W3CDTF">2026-04-03T09:19:56Z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