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area between two curves.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Area between two curves].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area of the shaded region between the following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1.1.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1.10.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area of the shaded region between the following trigonometric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2.1.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bookmarkEnd w:id="21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area of the region enclosed by the following lines and curves.</w:t>
      </w:r>
    </w:p>
    <w:p>
      <w:pPr>
        <w:pStyle w:val="BodyText"/>
      </w:pPr>
      <w:r>
        <w:t xml:space="preserve">3.1.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areabetweencurv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areabetweencurv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Area between two curves</dc:title>
  <dc:creator>Donald Campbell</dc:creator>
  <cp:keywords/>
  <dcterms:created xsi:type="dcterms:W3CDTF">2025-11-06T13:30:01Z</dcterms:created>
  <dcterms:modified xsi:type="dcterms:W3CDTF">2025-11-06T13:30:01Z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