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They are a vital tool used in economics, medicine, and they measure uncertainties in everyday life. For example, weather forecasting or outcomes in sports. This study guide introduces confidence intervals, confidence levels, and Z values using the Normal Distribution.</w:t>
      </w:r>
    </w:p>
    <w:p>
      <w:pPr>
        <w:pStyle w:val="FirstParagraph"/>
      </w:pPr>
      <w:r>
        <w:rPr>
          <w:i/>
          <w:iCs/>
        </w:rPr>
        <w:t xml:space="preserve">Before reading this guide, it is recommended that you read [Guide: Intervals], [Guide: The normal distribution].</w:t>
      </w:r>
    </w:p>
    <w:bookmarkStart w:id="26" w:name="what-is-a-confidence-interval"/>
    <w:p>
      <w:pPr>
        <w:pStyle w:val="Heading2"/>
      </w:pPr>
      <w:r>
        <w:t xml:space="preserve">What is a confidence interval?</w:t>
      </w:r>
    </w:p>
    <w:p>
      <w:pPr>
        <w:pStyle w:val="FirstParagraph"/>
      </w:pPr>
      <w:r>
        <w:t xml:space="preserve">If you were conducting a study and took several different samples of data, the mean for that data would be slightly different each time. So, when estimating population means, instead of providing one value, you can specify a</w:t>
      </w:r>
      <w:r>
        <w:t xml:space="preserve"> </w:t>
      </w:r>
      <w:r>
        <w:rPr>
          <w:b/>
          <w:bCs/>
        </w:rPr>
        <w:t xml:space="preserve">range of values</w:t>
      </w:r>
      <w:r>
        <w:t xml:space="preserve"> </w:t>
      </w:r>
      <w:r>
        <w:t xml:space="preserve">which is likely to contain the true mean. This is called a confidence interval</w:t>
      </w:r>
      <w:r>
        <w:t xml:space="preserve"> </w:t>
      </w:r>
      <m:oMath>
        <m:d>
          <m:dPr>
            <m:begChr m:val="("/>
            <m:sepChr m:val=""/>
            <m:endChr m:val=")"/>
            <m:grow/>
          </m:dPr>
          <m:e>
            <m:r>
              <m:t>C</m:t>
            </m:r>
            <m:r>
              <m:t>I</m:t>
            </m:r>
          </m:e>
        </m:d>
      </m:oMath>
      <w:r>
        <w:t xml:space="preserve">.</w:t>
      </w:r>
    </w:p>
    <w:p>
      <w:pPr>
        <w:pStyle w:val="BodyText"/>
      </w:pPr>
      <w:r>
        <w:t xml:space="preserve">This guide will focus on how to construct and interpret a confidence interval using the</w:t>
      </w:r>
      <w:r>
        <w:t xml:space="preserve"> </w:t>
      </w:r>
      <w:r>
        <w:rPr>
          <w:b/>
          <w:bCs/>
        </w:rPr>
        <w:t xml:space="preserve">normal distribution</w:t>
      </w:r>
      <w:r>
        <w:t xml:space="preserve">.</w:t>
      </w:r>
    </w:p>
    <w:p>
      <w:pPr>
        <w:pStyle w:val="BodyText"/>
      </w:pPr>
      <w:r>
        <w:t xml:space="preserve">For more information on constructing CIs using other distributions see Guide: [insert].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interval</w:t>
            </w:r>
            <w:r>
              <w:t xml:space="preserve"> </w:t>
            </w:r>
            <w:r>
              <w:t xml:space="preserve">(CI) is a range on values, consisting of an</w:t>
            </w:r>
            <w:r>
              <w:t xml:space="preserve"> </w:t>
            </w:r>
            <w:r>
              <w:rPr>
                <w:b/>
                <w:bCs/>
              </w:rPr>
              <w:t xml:space="preserve">lower</w:t>
            </w:r>
            <w:r>
              <w:t xml:space="preserve"> </w:t>
            </w:r>
            <w:r>
              <w:t xml:space="preserve">and</w:t>
            </w:r>
            <w:r>
              <w:t xml:space="preserve"> </w:t>
            </w:r>
            <w:r>
              <w:rPr>
                <w:b/>
                <w:bCs/>
              </w:rPr>
              <w:t xml:space="preserve">upper</w:t>
            </w:r>
            <w:r>
              <w:t xml:space="preserve"> </w:t>
            </w:r>
            <w:r>
              <w:t xml:space="preserve">bound which show the sample mean plus or minus the standard error.</w:t>
            </w:r>
          </w:p>
          <w:p>
            <w:pPr>
              <w:pStyle w:val="BodyText"/>
            </w:pPr>
            <w:r>
              <w:t xml:space="preserve">The CI is given by the interval</w:t>
            </w:r>
            <w:r>
              <w:t xml:space="preserve"> </w:t>
            </w:r>
            <m:oMath>
              <m:d>
                <m:dPr>
                  <m:begChr m:val="["/>
                  <m:sepChr m:val=""/>
                  <m:endChr m:val="]"/>
                  <m:grow/>
                </m:dPr>
                <m:e>
                  <m:r>
                    <m:rPr>
                      <m:nor/>
                      <m:sty m:val="p"/>
                      <m:scr m:val="sans-serif"/>
                    </m:rPr>
                    <m:t>sample mean</m:t>
                  </m:r>
                  <m:r>
                    <m:rPr>
                      <m:sty m:val="p"/>
                    </m:rPr>
                    <m:t>±</m:t>
                  </m:r>
                  <m:r>
                    <m:t>s</m:t>
                  </m:r>
                  <m:r>
                    <m:t>t</m:t>
                  </m:r>
                  <m:r>
                    <m:t>a</m:t>
                  </m:r>
                  <m:r>
                    <m:t>n</m:t>
                  </m:r>
                  <m:r>
                    <m:t>d</m:t>
                  </m:r>
                  <m:r>
                    <m:t>a</m:t>
                  </m:r>
                  <m:r>
                    <m:t>r</m:t>
                  </m:r>
                  <m:r>
                    <m:t>d</m:t>
                  </m:r>
                  <m:r>
                    <m:t> </m:t>
                  </m:r>
                  <m:r>
                    <m:t>e</m:t>
                  </m:r>
                  <m:r>
                    <m:t>r</m:t>
                  </m:r>
                  <m:r>
                    <m:t>r</m:t>
                  </m:r>
                  <m:r>
                    <m:t>o</m:t>
                  </m:r>
                  <m:r>
                    <m:t>r</m:t>
                  </m:r>
                </m:e>
              </m:d>
            </m:oMath>
            <w:r>
              <w:t xml:space="preserve"> </w:t>
            </w:r>
            <m:oMath>
              <m:r>
                <m:rPr>
                  <m:sty m:val="p"/>
                </m:rPr>
                <m:t>=</m:t>
              </m:r>
            </m:oMath>
            <w:r>
              <w:t xml:space="preserve"> </w:t>
            </w:r>
            <w:r>
              <w:t xml:space="preserve">[</w:t>
            </w:r>
            <m:oMath>
              <m:acc>
                <m:accPr>
                  <m:chr m:val="‾"/>
                </m:accPr>
                <m:e>
                  <m:r>
                    <m:t>x</m:t>
                  </m:r>
                </m:e>
              </m:acc>
              <m:r>
                <m:rPr>
                  <m:sty m:val="p"/>
                </m:rPr>
                <m:t>±</m:t>
              </m:r>
              <m:sSub>
                <m:e>
                  <m:r>
                    <m:t>Z</m:t>
                  </m:r>
                </m:e>
                <m:sub>
                  <m:f>
                    <m:fPr>
                      <m:type m:val="bar"/>
                    </m:fPr>
                    <m:num>
                      <m:r>
                        <m:t>α</m:t>
                      </m:r>
                    </m:num>
                    <m:den>
                      <m:r>
                        <m:t>2</m:t>
                      </m:r>
                    </m:den>
                  </m:f>
                </m:sub>
              </m:sSub>
              <m:f>
                <m:fPr>
                  <m:type m:val="bar"/>
                </m:fPr>
                <m:num>
                  <m:r>
                    <m:t>σ</m:t>
                  </m:r>
                </m:num>
                <m:den>
                  <m:r>
                    <m:t>n</m:t>
                  </m:r>
                </m:den>
              </m:f>
            </m:oMath>
            <w:r>
              <w:t xml:space="preserve">], where:</w:t>
            </w:r>
          </w:p>
          <w:p>
            <w:pPr>
              <w:numPr>
                <w:ilvl w:val="0"/>
                <w:numId w:val="1001"/>
              </w:numPr>
            </w:pPr>
            <m:oMath>
              <m:acc>
                <m:accPr>
                  <m:chr m:val="‾"/>
                </m:accPr>
                <m:e>
                  <m:r>
                    <m:t>x</m:t>
                  </m:r>
                </m:e>
              </m:acc>
            </m:oMath>
            <w:r>
              <w:t xml:space="preserve"> </w:t>
            </w:r>
            <w:r>
              <w:t xml:space="preserve">is the sample mean</w:t>
            </w:r>
          </w:p>
          <w:p>
            <w:pPr>
              <w:numPr>
                <w:ilvl w:val="0"/>
                <w:numId w:val="1001"/>
              </w:numPr>
            </w:pPr>
            <m:oMath>
              <m:sSub>
                <m:e>
                  <m:r>
                    <m:t>Z</m:t>
                  </m:r>
                </m:e>
                <m:sub>
                  <m:f>
                    <m:fPr>
                      <m:type m:val="bar"/>
                    </m:fPr>
                    <m:num>
                      <m:r>
                        <m:t>α</m:t>
                      </m:r>
                    </m:num>
                    <m:den>
                      <m:r>
                        <m:t>2</m:t>
                      </m:r>
                    </m:den>
                  </m:f>
                </m:sub>
              </m:sSub>
            </m:oMath>
            <w:r>
              <w:t xml:space="preserve"> </w:t>
            </w:r>
            <w:r>
              <w:t xml:space="preserve">is the</w:t>
            </w:r>
            <w:r>
              <w:t xml:space="preserve"> </w:t>
            </w:r>
            <m:oMath>
              <m:r>
                <m:t>Z</m:t>
              </m:r>
            </m:oMath>
            <w:r>
              <w:t xml:space="preserve">-value</w:t>
            </w:r>
          </w:p>
          <w:p>
            <w:pPr>
              <w:numPr>
                <w:ilvl w:val="0"/>
                <w:numId w:val="1001"/>
              </w:numPr>
            </w:pPr>
            <m:oMath>
              <m:r>
                <m:t>σ</m:t>
              </m:r>
            </m:oMath>
            <w:r>
              <w:t xml:space="preserve"> </w:t>
            </w:r>
            <w:r>
              <w:t xml:space="preserve">is the standard deviation</w:t>
            </w:r>
          </w:p>
          <w:p>
            <w:pPr>
              <w:numPr>
                <w:ilvl w:val="0"/>
                <w:numId w:val="1001"/>
              </w:numPr>
            </w:pPr>
            <m:oMath>
              <m:r>
                <m:t>n</m:t>
              </m:r>
              <m:r>
                <m:rPr>
                  <m:sty m:val="p"/>
                </m:rPr>
                <m:t>=</m:t>
              </m:r>
              <m:r>
                <m:t>s</m:t>
              </m:r>
              <m:r>
                <m:t>a</m:t>
              </m:r>
              <m:r>
                <m:t>m</m:t>
              </m:r>
              <m:r>
                <m:t>p</m:t>
              </m:r>
              <m:r>
                <m:t>l</m:t>
              </m:r>
              <m:r>
                <m:t>e</m:t>
              </m:r>
              <m:r>
                <m:t> </m:t>
              </m:r>
              <m:r>
                <m:t>s</m:t>
              </m:r>
              <m:r>
                <m:t>i</m:t>
              </m:r>
              <m:r>
                <m:t>z</m:t>
              </m:r>
              <m:r>
                <m:t>e</m:t>
              </m:r>
            </m:oMath>
          </w:p>
          <w:p>
            <w:pPr>
              <w:pStyle w:val="FirstParagraph"/>
            </w:pPr>
            <w:r>
              <w:t xml:space="preserve">So your</w:t>
            </w:r>
            <w:r>
              <w:t xml:space="preserve"> </w:t>
            </w:r>
            <m:oMath>
              <m:r>
                <m:t>C</m:t>
              </m:r>
              <m:r>
                <m:t>I</m:t>
              </m:r>
            </m:oMath>
            <w:r>
              <w:t xml:space="preserve"> </w:t>
            </w:r>
            <w:r>
              <w:t xml:space="preserve">would appear [</w:t>
            </w:r>
            <m:oMath>
              <m:acc>
                <m:accPr>
                  <m:chr m:val="‾"/>
                </m:accPr>
                <m:e>
                  <m:r>
                    <m:t>x</m:t>
                  </m:r>
                </m:e>
              </m:acc>
            </m:oMath>
            <w:r>
              <w:t xml:space="preserve"> </w:t>
            </w:r>
            <m:oMath>
              <m:r>
                <m:rPr>
                  <m:sty m:val="p"/>
                </m:rPr>
                <m:t>−</m:t>
              </m:r>
            </m:oMath>
            <w:r>
              <w:t xml:space="preserve"> </w:t>
            </w:r>
            <m:oMath>
              <m:sSub>
                <m:e>
                  <m:r>
                    <m:t>Z</m:t>
                  </m:r>
                </m:e>
                <m:sub>
                  <m:f>
                    <m:fPr>
                      <m:type m:val="bar"/>
                    </m:fPr>
                    <m:num>
                      <m:r>
                        <m:t>α</m:t>
                      </m:r>
                    </m:num>
                    <m:den>
                      <m:r>
                        <m:t>2</m:t>
                      </m:r>
                    </m:den>
                  </m:f>
                </m:sub>
              </m:sSub>
              <m:f>
                <m:fPr>
                  <m:type m:val="bar"/>
                </m:fPr>
                <m:num>
                  <m:r>
                    <m:t>σ</m:t>
                  </m:r>
                </m:num>
                <m:den>
                  <m:r>
                    <m:t>n</m:t>
                  </m:r>
                </m:den>
              </m:f>
            </m:oMath>
            <w:r>
              <w:t xml:space="preserve">,</w:t>
            </w:r>
            <w:r>
              <w:t xml:space="preserve"> </w:t>
            </w:r>
            <m:oMath>
              <m:acc>
                <m:accPr>
                  <m:chr m:val="‾"/>
                </m:accPr>
                <m:e>
                  <m:r>
                    <m:t>x</m:t>
                  </m:r>
                </m:e>
              </m:acc>
            </m:oMath>
            <w:r>
              <w:t xml:space="preserve"> </w:t>
            </w:r>
            <m:oMath>
              <m:r>
                <m:rPr>
                  <m:sty m:val="p"/>
                </m:rPr>
                <m:t>+</m:t>
              </m:r>
            </m:oMath>
            <w:r>
              <w:t xml:space="preserve"> </w:t>
            </w:r>
            <m:oMath>
              <m:sSub>
                <m:e>
                  <m:r>
                    <m:t>Z</m:t>
                  </m:r>
                </m:e>
                <m:sub>
                  <m:f>
                    <m:fPr>
                      <m:type m:val="bar"/>
                    </m:fPr>
                    <m:num>
                      <m:r>
                        <m:t>α</m:t>
                      </m:r>
                    </m:num>
                    <m:den>
                      <m:r>
                        <m:t>2</m:t>
                      </m:r>
                    </m:den>
                  </m:f>
                </m:sub>
              </m:sSub>
              <m:f>
                <m:fPr>
                  <m:type m:val="bar"/>
                </m:fPr>
                <m:num>
                  <m:r>
                    <m:t>σ</m:t>
                  </m:r>
                </m:num>
                <m:den>
                  <m:r>
                    <m:t>n</m:t>
                  </m:r>
                </m:den>
              </m:f>
            </m:oMath>
            <w:r>
              <w:t xml:space="preserve">].</w:t>
            </w:r>
          </w:p>
          <w:p>
            <w:pPr>
              <w:numPr>
                <w:ilvl w:val="0"/>
                <w:numId w:val="1002"/>
              </w:numPr>
            </w:pPr>
            <m:oMath>
              <m:acc>
                <m:accPr>
                  <m:chr m:val="‾"/>
                </m:accPr>
                <m:e>
                  <m:r>
                    <m:t>x</m:t>
                  </m:r>
                </m:e>
              </m:acc>
            </m:oMath>
            <w:r>
              <w:t xml:space="preserve"> </w:t>
            </w:r>
            <m:oMath>
              <m:r>
                <m:rPr>
                  <m:sty m:val="p"/>
                </m:rPr>
                <m:t>−</m:t>
              </m:r>
            </m:oMath>
            <w:r>
              <w:t xml:space="preserve"> </w:t>
            </w:r>
            <m:oMath>
              <m:sSub>
                <m:e>
                  <m:r>
                    <m:t>Z</m:t>
                  </m:r>
                </m:e>
                <m:sub>
                  <m:f>
                    <m:fPr>
                      <m:type m:val="bar"/>
                    </m:fPr>
                    <m:num>
                      <m:r>
                        <m:t>α</m:t>
                      </m:r>
                    </m:num>
                    <m:den>
                      <m:r>
                        <m:t>2</m:t>
                      </m:r>
                    </m:den>
                  </m:f>
                </m:sub>
              </m:sSub>
              <m:f>
                <m:fPr>
                  <m:type m:val="bar"/>
                </m:fPr>
                <m:num>
                  <m:r>
                    <m:t>σ</m:t>
                  </m:r>
                </m:num>
                <m:den>
                  <m:r>
                    <m:t>n</m:t>
                  </m:r>
                </m:den>
              </m:f>
            </m:oMath>
            <w:r>
              <w:t xml:space="preserve"> </w:t>
            </w:r>
            <w:r>
              <w:t xml:space="preserve">is your</w:t>
            </w:r>
            <w:r>
              <w:t xml:space="preserve"> </w:t>
            </w:r>
            <w:r>
              <w:rPr>
                <w:b/>
                <w:bCs/>
              </w:rPr>
              <w:t xml:space="preserve">lower</w:t>
            </w:r>
            <w:r>
              <w:t xml:space="preserve"> </w:t>
            </w:r>
            <w:r>
              <w:t xml:space="preserve">bound</w:t>
            </w:r>
          </w:p>
          <w:p>
            <w:pPr>
              <w:numPr>
                <w:ilvl w:val="0"/>
                <w:numId w:val="1002"/>
              </w:numPr>
            </w:pPr>
            <m:oMath>
              <m:acc>
                <m:accPr>
                  <m:chr m:val="‾"/>
                </m:accPr>
                <m:e>
                  <m:r>
                    <m:t>x</m:t>
                  </m:r>
                </m:e>
              </m:acc>
            </m:oMath>
            <w:r>
              <w:t xml:space="preserve"> </w:t>
            </w:r>
            <m:oMath>
              <m:r>
                <m:rPr>
                  <m:sty m:val="p"/>
                </m:rPr>
                <m:t>+</m:t>
              </m:r>
            </m:oMath>
            <w:r>
              <w:t xml:space="preserve"> </w:t>
            </w:r>
            <m:oMath>
              <m:sSub>
                <m:e>
                  <m:r>
                    <m:t>Z</m:t>
                  </m:r>
                </m:e>
                <m:sub>
                  <m:f>
                    <m:fPr>
                      <m:type m:val="bar"/>
                    </m:fPr>
                    <m:num>
                      <m:r>
                        <m:t>α</m:t>
                      </m:r>
                    </m:num>
                    <m:den>
                      <m:r>
                        <m:t>2</m:t>
                      </m:r>
                    </m:den>
                  </m:f>
                </m:sub>
              </m:sSub>
              <m:f>
                <m:fPr>
                  <m:type m:val="bar"/>
                </m:fPr>
                <m:num>
                  <m:r>
                    <m:t>σ</m:t>
                  </m:r>
                </m:num>
                <m:den>
                  <m:r>
                    <m:t>n</m:t>
                  </m:r>
                </m:den>
              </m:f>
            </m:oMath>
            <w:r>
              <w:t xml:space="preserve"> </w:t>
            </w:r>
            <w:r>
              <w:t xml:space="preserve">is your</w:t>
            </w:r>
            <w:r>
              <w:t xml:space="preserve"> </w:t>
            </w:r>
            <w:r>
              <w:rPr>
                <w:b/>
                <w:bCs/>
              </w:rPr>
              <w:t xml:space="preserve">upper</w:t>
            </w:r>
            <w:r>
              <w:t xml:space="preserve"> </w:t>
            </w:r>
            <w:r>
              <w:t xml:space="preserve">bound</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work!</w:t>
            </w:r>
          </w:p>
        </w:tc>
      </w:tr>
      <w:tr>
        <w:trPr>
          <w:cantSplit/>
        </w:trPr>
        <w:tc>
          <w:tcPr>
            <w:tcMar>
              <w:top w:w="108" w:type="dxa"/>
              <w:bottom w:w="108" w:type="dxa"/>
            </w:tcMar>
          </w:tcPr>
          <w:p>
            <w:pPr>
              <w:pStyle w:val="BodyText"/>
            </w:pPr>
            <w:pPr>
              <w:spacing w:before="16" w:after="16"/>
            </w:pPr>
            <w:r>
              <w:t xml:space="preserve">The average of your confidence interval should equal your sample mean. For example, for</w:t>
            </w:r>
            <w:r>
              <w:t xml:space="preserve"> </w:t>
            </w:r>
            <m:oMath>
              <m:acc>
                <m:accPr>
                  <m:chr m:val="‾"/>
                </m:accPr>
                <m:e>
                  <m:r>
                    <m:t>x</m:t>
                  </m:r>
                </m:e>
              </m:acc>
              <m:r>
                <m:rPr>
                  <m:sty m:val="p"/>
                </m:rPr>
                <m:t>=</m:t>
              </m:r>
              <m:r>
                <m:t>50</m:t>
              </m:r>
            </m:oMath>
            <w:r>
              <w:t xml:space="preserve">. If your CI is</w:t>
            </w:r>
            <w:r>
              <w:t xml:space="preserve"> </w:t>
            </w:r>
            <m:oMath>
              <m:d>
                <m:dPr>
                  <m:begChr m:val="["/>
                  <m:sepChr m:val=""/>
                  <m:endChr m:val="]"/>
                  <m:grow/>
                </m:dPr>
                <m:e>
                  <m:r>
                    <m:t>48</m:t>
                  </m:r>
                  <m:r>
                    <m:rPr>
                      <m:sty m:val="p"/>
                    </m:rPr>
                    <m:t>,</m:t>
                  </m:r>
                  <m:r>
                    <m:t>52</m:t>
                  </m:r>
                </m:e>
              </m:d>
            </m:oMath>
            <w:r>
              <w:t xml:space="preserve">, take</w:t>
            </w:r>
            <w:r>
              <w:t xml:space="preserve"> </w:t>
            </w:r>
            <m:oMath>
              <m:r>
                <m:t>48</m:t>
              </m:r>
              <m:r>
                <m:rPr>
                  <m:sty m:val="p"/>
                </m:rPr>
                <m:t>+</m:t>
              </m:r>
              <m:r>
                <m:t>52</m:t>
              </m:r>
              <m:r>
                <m:rPr>
                  <m:sty m:val="p"/>
                </m:rPr>
                <m:t>=</m:t>
              </m:r>
              <m:r>
                <m:t>100</m:t>
              </m:r>
            </m:oMath>
            <w:r>
              <w:t xml:space="preserve">. Then</w:t>
            </w:r>
            <w:r>
              <w:t xml:space="preserve"> </w:t>
            </w:r>
            <m:oMath>
              <m:r>
                <m:t>100</m:t>
              </m:r>
              <m:r>
                <m:rPr>
                  <m:sty m:val="p"/>
                </m:rPr>
                <m:t>/</m:t>
              </m:r>
              <m:r>
                <m:t>2</m:t>
              </m:r>
              <m:r>
                <m:rPr>
                  <m:sty m:val="p"/>
                </m:rPr>
                <m:t>=</m:t>
              </m:r>
              <m:r>
                <m:t>50</m:t>
              </m:r>
              <m:r>
                <m:rPr>
                  <m:sty m:val="p"/>
                </m:rPr>
                <m:t>=</m:t>
              </m:r>
              <m:acc>
                <m:accPr>
                  <m:chr m:val="‾"/>
                </m:accPr>
                <m:e>
                  <m:r>
                    <m:t>x</m:t>
                  </m:r>
                </m:e>
              </m:acc>
            </m:oMath>
            <w:r>
              <w:t xml:space="preserve">.</w:t>
            </w:r>
          </w:p>
          <w:p/>
        </w:tc>
      </w:tr>
    </w:tbl>
    <w:p>
      <w:pPr>
        <w:pStyle w:val="BodyText"/>
      </w:pPr>
      <w:r>
        <w:t xml:space="preserve">Each CI has a specific confidence level which is stated at the beginning of the study. For example, you could have a</w:t>
      </w:r>
      <w:r>
        <w:t xml:space="preserve"> </w:t>
      </w:r>
      <m:oMath>
        <m:r>
          <m:t>90</m:t>
        </m:r>
        <m:r>
          <m:rPr>
            <m:sty m:val="p"/>
          </m:rPr>
          <m:t>%</m:t>
        </m:r>
        <m:r>
          <m:t>C</m:t>
        </m:r>
        <m:r>
          <m:t>I</m:t>
        </m:r>
      </m:oMath>
      <w:r>
        <w:t xml:space="preserve"> </w:t>
      </w:r>
      <w:r>
        <w:t xml:space="preserve">or a</w:t>
      </w:r>
      <w:r>
        <w:t xml:space="preserve"> </w:t>
      </w:r>
      <m:oMath>
        <m:r>
          <m:t>95</m:t>
        </m:r>
        <m:r>
          <m:rPr>
            <m:sty m:val="p"/>
          </m:rPr>
          <m:t>%</m:t>
        </m:r>
        <m:r>
          <m:t>C</m:t>
        </m:r>
        <m:r>
          <m:t>I</m:t>
        </m:r>
      </m:oMath>
      <w:r>
        <w:t xml:space="preserve">.</w:t>
      </w:r>
    </w:p>
    <w:bookmarkEnd w:id="26"/>
    <w:bookmarkStart w:id="32" w:name="what-is-a-confidence-level"/>
    <w:p>
      <w:pPr>
        <w:pStyle w:val="Heading2"/>
      </w:pPr>
      <w:r>
        <w:t xml:space="preserve">What is a 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level</w:t>
            </w:r>
            <w:r>
              <w:t xml:space="preserve"> </w:t>
            </w:r>
            <w:r>
              <w:t xml:space="preserve">(</w:t>
            </w:r>
            <m:oMath>
              <m:r>
                <m:t>C</m:t>
              </m:r>
              <m:r>
                <m:t>L</m:t>
              </m:r>
            </m:oMath>
            <w:r>
              <w:t xml:space="preserve">) suggests that if you were to repeat the study many times, you would expect the true estimate to fall within CL</w:t>
            </w:r>
            <m:oMath>
              <m:r>
                <m:rPr>
                  <m:sty m:val="p"/>
                </m:rPr>
                <m:t>%</m:t>
              </m:r>
            </m:oMath>
            <w:r>
              <w:t xml:space="preserve"> </w:t>
            </w:r>
            <w:r>
              <w:t xml:space="preserve">of the results.</w:t>
            </w:r>
          </w:p>
          <w:p/>
        </w:tc>
      </w:tr>
    </w:tbl>
    <w:p>
      <w:pPr>
        <w:pStyle w:val="BodyText"/>
      </w:pPr>
      <w:r>
        <w:t xml:space="preserve">A CL is typically represented using a percentage or decimal. For example, a</w:t>
      </w:r>
      <w:r>
        <w:t xml:space="preserve"> </w:t>
      </w:r>
      <m:oMath>
        <m:r>
          <m:t>95</m:t>
        </m:r>
        <m:r>
          <m:rPr>
            <m:sty m:val="p"/>
          </m:rPr>
          <m:t>%</m:t>
        </m:r>
        <m:r>
          <m:t>C</m:t>
        </m:r>
        <m:r>
          <m:t>L</m:t>
        </m:r>
      </m:oMath>
      <w:r>
        <w:t xml:space="preserve"> </w:t>
      </w:r>
      <w:r>
        <w:t xml:space="preserve">can be represented as</w:t>
      </w:r>
      <w:r>
        <w:t xml:space="preserve"> </w:t>
      </w:r>
      <m:oMath>
        <m:r>
          <m:t>0.95</m:t>
        </m:r>
      </m:oMath>
      <w:r>
        <w:t xml:space="preserv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caution.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This does not mean there is a</w:t>
            </w:r>
            <w:r>
              <w:t xml:space="preserve"> </w:t>
            </w:r>
            <m:oMath>
              <m:r>
                <m:t>95</m:t>
              </m:r>
              <m:r>
                <m:rPr>
                  <m:sty m:val="p"/>
                </m:rPr>
                <m:t>%</m:t>
              </m:r>
            </m:oMath>
            <w:r>
              <w:t xml:space="preserve"> </w:t>
            </w:r>
            <w:r>
              <w:t xml:space="preserve">chance the range of values contains the true estimate. Instead, if you were to repeat the study many times, with a</w:t>
            </w:r>
            <w:r>
              <w:t xml:space="preserve"> </w:t>
            </w:r>
            <m:oMath>
              <m:r>
                <m:t>C</m:t>
              </m:r>
              <m:r>
                <m:t>L</m:t>
              </m:r>
            </m:oMath>
            <w:r>
              <w:t xml:space="preserve"> </w:t>
            </w:r>
            <w:r>
              <w:t xml:space="preserve">of</w:t>
            </w:r>
            <w:r>
              <w:t xml:space="preserve"> </w:t>
            </w:r>
            <m:oMath>
              <m:r>
                <m:t>95</m:t>
              </m:r>
              <m:r>
                <m:rPr>
                  <m:sty m:val="p"/>
                </m:rPr>
                <m:t>%</m:t>
              </m:r>
            </m:oMath>
            <w:r>
              <w:t xml:space="preserve"> </w:t>
            </w:r>
            <w:r>
              <w:t xml:space="preserve">- you would expect</w:t>
            </w:r>
            <w:r>
              <w:t xml:space="preserve"> </w:t>
            </w:r>
            <m:oMath>
              <m:r>
                <m:t>95</m:t>
              </m:r>
              <m:r>
                <m:rPr>
                  <m:sty m:val="p"/>
                </m:rPr>
                <m:t>%</m:t>
              </m:r>
            </m:oMath>
            <w:r>
              <w:t xml:space="preserve"> </w:t>
            </w:r>
            <w:r>
              <w:t xml:space="preserve">of the</w:t>
            </w:r>
            <w:r>
              <w:t xml:space="preserve"> </w:t>
            </w:r>
            <m:oMath>
              <m:r>
                <m:t>C</m:t>
              </m:r>
              <m:r>
                <m:t>I</m:t>
              </m:r>
              <m:r>
                <m:t>s</m:t>
              </m:r>
            </m:oMath>
            <w:r>
              <w:t xml:space="preserve"> </w:t>
            </w:r>
            <w:r>
              <w:t xml:space="preserve">to</w:t>
            </w:r>
            <w:r>
              <w:t xml:space="preserve"> </w:t>
            </w:r>
            <w:r>
              <w:rPr>
                <w:b/>
                <w:bCs/>
              </w:rPr>
              <w:t xml:space="preserve">contain the true estimate.</w:t>
            </w:r>
          </w:p>
          <w:p/>
        </w:tc>
      </w:tr>
    </w:tbl>
    <w:bookmarkEnd w:id="32"/>
    <w:bookmarkStart w:id="43" w:name="what-is-a-z-value-z-score"/>
    <w:p>
      <w:pPr>
        <w:pStyle w:val="Heading2"/>
      </w:pPr>
      <w:r>
        <w:t xml:space="preserve">What is a Z value (Z score)?</w:t>
      </w:r>
    </w:p>
    <w:p>
      <w:pPr>
        <w:pStyle w:val="FirstParagraph"/>
      </w:pPr>
      <w:r>
        <w:t xml:space="preserve">Using the normal distribution, a Z value (sometimes called Z score or standard score) is a known test statistic. It shows how many</w:t>
      </w:r>
      <w:r>
        <w:t xml:space="preserve"> </w:t>
      </w:r>
      <m:oMath>
        <m:r>
          <m:t>σ</m:t>
        </m:r>
        <m:r>
          <m:rPr>
            <m:sty m:val="p"/>
          </m:rPr>
          <m:t>′</m:t>
        </m:r>
        <m:r>
          <m:t>s</m:t>
        </m:r>
      </m:oMath>
      <w:r>
        <w:t xml:space="preserve"> </w:t>
      </w:r>
      <w:r>
        <w:t xml:space="preserve">above or below the mean an observed data point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 value using the normal distribution</w:t>
            </w:r>
          </w:p>
        </w:tc>
      </w:tr>
      <w:tr>
        <w:trPr>
          <w:cantSplit/>
        </w:trPr>
        <w:tc>
          <w:tcPr>
            <w:tcMar>
              <w:top w:w="108" w:type="dxa"/>
              <w:bottom w:w="108" w:type="dxa"/>
            </w:tcMar>
          </w:tcPr>
          <w:p>
            <w:pPr>
              <w:pStyle w:val="BodyText"/>
            </w:pPr>
            <w:pPr>
              <w:spacing w:before="16"/>
            </w:pPr>
            <w:r>
              <w:t xml:space="preserve">A Z value is written</w:t>
            </w:r>
            <w:r>
              <w:t xml:space="preserve"> </w:t>
            </w:r>
            <m:oMath>
              <m:sSub>
                <m:e>
                  <m:r>
                    <m:t>Z</m:t>
                  </m:r>
                </m:e>
                <m:sub>
                  <m:f>
                    <m:fPr>
                      <m:type m:val="bar"/>
                    </m:fPr>
                    <m:num>
                      <m:r>
                        <m:t>α</m:t>
                      </m:r>
                    </m:num>
                    <m:den>
                      <m:r>
                        <m:t>2</m:t>
                      </m:r>
                    </m:den>
                  </m:f>
                </m:sub>
              </m:sSub>
            </m:oMath>
            <w:r>
              <w:t xml:space="preserve">, where:</w:t>
            </w:r>
          </w:p>
          <w:p>
            <w:pPr>
              <w:pStyle w:val="Compact"/>
              <w:numPr>
                <w:ilvl w:val="0"/>
                <w:numId w:val="1003"/>
              </w:numPr>
            </w:pPr>
            <m:oMath>
              <m:r>
                <m:t>α</m:t>
              </m:r>
              <m:r>
                <m:rPr>
                  <m:sty m:val="p"/>
                </m:rPr>
                <m:t>=</m:t>
              </m:r>
              <m:r>
                <m:t>1</m:t>
              </m:r>
              <m:r>
                <m:rPr>
                  <m:sty m:val="p"/>
                </m:rPr>
                <m:t>−</m:t>
              </m:r>
              <m:r>
                <m:t>C</m:t>
              </m:r>
              <m:r>
                <m:t>L</m:t>
              </m:r>
            </m:oMath>
          </w:p>
          <w:p>
            <w:pPr>
              <w:pStyle w:val="FirstParagraph"/>
            </w:pPr>
            <m:oMath>
              <m:f>
                <m:fPr>
                  <m:type m:val="bar"/>
                </m:fPr>
                <m:num>
                  <m:r>
                    <m:t>α</m:t>
                  </m:r>
                </m:num>
                <m:den>
                  <m:r>
                    <m:t>2</m:t>
                  </m:r>
                </m:den>
              </m:f>
            </m:oMath>
            <w:r>
              <w:t xml:space="preserve"> </w:t>
            </w:r>
            <w:r>
              <w:t xml:space="preserve">explains the two tails of the normal distribution.</w:t>
            </w:r>
          </w:p>
          <w:p>
            <w:pPr>
              <w:pStyle w:val="BodyText"/>
            </w:pPr>
            <w:pPr>
              <w:spacing w:after="16"/>
            </w:pPr>
            <w:r>
              <w:t xml:space="preserve">These values are</w:t>
            </w:r>
            <w:r>
              <w:t xml:space="preserve"> </w:t>
            </w:r>
            <w:r>
              <w:rPr>
                <w:b/>
                <w:bCs/>
              </w:rPr>
              <w:t xml:space="preserve">known</w:t>
            </w:r>
            <w:r>
              <w:t xml:space="preserve"> </w:t>
            </w:r>
            <w:r>
              <w:t xml:space="preserve">and you can use the calculator below to find specific z values.</w:t>
            </w:r>
          </w:p>
          <w:p/>
        </w:tc>
      </w:tr>
    </w:tbl>
    <w:p>
      <w:pPr>
        <w:pStyle w:val="BodyText"/>
      </w:pPr>
      <w:r>
        <w:t xml:space="preserve">This graph shows the standard normal distribution, where:</w:t>
      </w:r>
    </w:p>
    <w:p>
      <w:pPr>
        <w:numPr>
          <w:ilvl w:val="0"/>
          <w:numId w:val="1004"/>
        </w:numPr>
      </w:pPr>
      <m:oMath>
        <m:r>
          <m:t>P</m:t>
        </m:r>
        <m:d>
          <m:dPr>
            <m:begChr m:val="("/>
            <m:sepChr m:val=""/>
            <m:endChr m:val=")"/>
            <m:grow/>
          </m:dPr>
          <m:e>
            <m:r>
              <m:t>x</m:t>
            </m:r>
            <m:r>
              <m:rPr>
                <m:sty m:val="p"/>
              </m:rPr>
              <m:t>≤</m:t>
            </m:r>
            <m:r>
              <m:rPr>
                <m:sty m:val="p"/>
              </m:rPr>
              <m:t>−</m:t>
            </m:r>
            <m:r>
              <m:t>z</m:t>
            </m:r>
            <m:r>
              <m:rPr>
                <m:nor/>
                <m:sty m:val="p"/>
              </m:rPr>
              <m:t> or </m:t>
            </m:r>
            <m:r>
              <m:t>x</m:t>
            </m:r>
            <m:r>
              <m:rPr>
                <m:sty m:val="p"/>
              </m:rPr>
              <m:t>≥</m:t>
            </m:r>
            <m:r>
              <m:t>z</m:t>
            </m:r>
          </m:e>
        </m:d>
      </m:oMath>
      <w:r>
        <w:t xml:space="preserve"> </w:t>
      </w:r>
      <m:oMath>
        <m:r>
          <m:rPr>
            <m:sty m:val="p"/>
          </m:rPr>
          <m:t>=</m:t>
        </m:r>
        <m:r>
          <m:t>α</m:t>
        </m:r>
        <m:r>
          <m:rPr>
            <m:sty m:val="p"/>
          </m:rPr>
          <m:t>=</m:t>
        </m:r>
        <m:r>
          <m:t>1</m:t>
        </m:r>
        <m:r>
          <m:rPr>
            <m:sty m:val="p"/>
          </m:rPr>
          <m:t>−</m:t>
        </m:r>
        <m:r>
          <m:t>C</m:t>
        </m:r>
        <m:r>
          <m:t>L</m:t>
        </m:r>
      </m:oMath>
      <w:r>
        <w:t xml:space="preserve"> </w:t>
      </w:r>
      <w:r>
        <w:t xml:space="preserve">(if your</w:t>
      </w:r>
      <w:r>
        <w:t xml:space="preserve"> </w:t>
      </w:r>
      <m:oMath>
        <m:r>
          <m:t>α</m:t>
        </m:r>
        <m:r>
          <m:rPr>
            <m:sty m:val="p"/>
          </m:rPr>
          <m:t>=</m:t>
        </m:r>
        <m:r>
          <m:t>0.05</m:t>
        </m:r>
      </m:oMath>
      <w:r>
        <w:t xml:space="preserve">, your</w:t>
      </w:r>
      <w:r>
        <w:t xml:space="preserve"> </w:t>
      </w:r>
      <m:oMath>
        <m:r>
          <m:t>C</m:t>
        </m:r>
        <m:r>
          <m:t>L</m:t>
        </m:r>
        <m:r>
          <m:rPr>
            <m:sty m:val="p"/>
          </m:rPr>
          <m:t>=</m:t>
        </m:r>
        <m:r>
          <m:t>0.95</m:t>
        </m:r>
        <m:r>
          <m:rPr>
            <m:sty m:val="p"/>
          </m:rPr>
          <m:t>=</m:t>
        </m:r>
        <m:r>
          <m:t>95</m:t>
        </m:r>
      </m:oMath>
      <w:r>
        <w:t xml:space="preserve">)</w:t>
      </w:r>
    </w:p>
    <w:p>
      <w:pPr>
        <w:numPr>
          <w:ilvl w:val="0"/>
          <w:numId w:val="1004"/>
        </w:numPr>
      </w:pPr>
      <m:oMath>
        <m:r>
          <m:t>Z</m:t>
        </m:r>
        <m:r>
          <m:rPr>
            <m:sty m:val="p"/>
          </m:rPr>
          <m:t>=</m:t>
        </m:r>
        <m:r>
          <m:t>Z</m:t>
        </m:r>
        <m:r>
          <m:t> </m:t>
        </m:r>
        <m:r>
          <m:t>v</m:t>
        </m:r>
        <m:r>
          <m:t>a</m:t>
        </m:r>
        <m:r>
          <m:t>l</m:t>
        </m:r>
        <m:r>
          <m:t>u</m:t>
        </m:r>
        <m:r>
          <m:t>e</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w:t>
            </w:r>
          </w:p>
        </w:tc>
      </w:tr>
      <w:tr>
        <w:trPr>
          <w:cantSplit/>
        </w:trPr>
        <w:tc>
          <w:tcPr>
            <w:tcMar>
              <w:top w:w="108" w:type="dxa"/>
              <w:bottom w:w="108" w:type="dxa"/>
            </w:tcMar>
          </w:tcPr>
          <w:p>
            <w:pPr>
              <w:pStyle w:val="BodyText"/>
            </w:pPr>
            <w:pPr>
              <w:spacing w:before="16"/>
            </w:pPr>
            <w:r>
              <w:t xml:space="preserve">Slide the</w:t>
            </w:r>
            <w:r>
              <w:t xml:space="preserve"> </w:t>
            </w:r>
            <m:oMath>
              <m:r>
                <m:t>Z</m:t>
              </m:r>
              <m:r>
                <m:t> </m:t>
              </m:r>
              <m:r>
                <m:t>v</m:t>
              </m:r>
              <m:r>
                <m:t>a</m:t>
              </m:r>
              <m:r>
                <m:t>l</m:t>
              </m:r>
              <m:r>
                <m:t>u</m:t>
              </m:r>
              <m:r>
                <m:t>e</m:t>
              </m:r>
            </m:oMath>
            <w:r>
              <w:t xml:space="preserve"> </w:t>
            </w:r>
            <w:r>
              <w:t xml:space="preserve">and notice these commonly used</w:t>
            </w:r>
            <w:r>
              <w:t xml:space="preserve"> </w:t>
            </w:r>
            <m:oMath>
              <m:r>
                <m:t>C</m:t>
              </m:r>
              <m:r>
                <m:t>L</m:t>
              </m:r>
              <m:r>
                <m:t>s</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C</m:t>
                    </m:r>
                    <m:r>
                      <m:t>L</m:t>
                    </m:r>
                  </m:oMath>
                </w:p>
              </w:tc>
              <w:tc>
                <w:tcPr/>
                <w:p>
                  <w:pPr>
                    <w:pStyle w:val="Compact"/>
                  </w:pPr>
                  <m:oMath>
                    <m:f>
                      <m:fPr>
                        <m:type m:val="bar"/>
                      </m:fPr>
                      <m:num>
                        <m:r>
                          <m:t>α</m:t>
                        </m:r>
                      </m:num>
                      <m:den>
                        <m:r>
                          <m:t>2</m:t>
                        </m:r>
                      </m:den>
                    </m:f>
                  </m:oMath>
                </w:p>
              </w:tc>
              <w:tc>
                <w:tcPr/>
                <w:p>
                  <w:pPr>
                    <w:pStyle w:val="Compact"/>
                  </w:pPr>
                  <m:oMath>
                    <m:sSub>
                      <m:e>
                        <m:r>
                          <m:t>Z</m:t>
                        </m:r>
                      </m:e>
                      <m:sub>
                        <m:f>
                          <m:fPr>
                            <m:type m:val="bar"/>
                          </m:fPr>
                          <m:num>
                            <m:r>
                              <m:t>α</m:t>
                            </m:r>
                          </m:num>
                          <m:den>
                            <m:r>
                              <m:t>2</m:t>
                            </m:r>
                          </m:den>
                        </m:f>
                      </m:sub>
                    </m:sSub>
                  </m:oMath>
                </w:p>
              </w:tc>
            </w:tr>
            <w:tr>
              <w:tc>
                <w:tcPr/>
                <w:p>
                  <w:pPr>
                    <w:pStyle w:val="Compact"/>
                  </w:pPr>
                  <m:oMath>
                    <m:r>
                      <m:t>0.80</m:t>
                    </m:r>
                    <m:r>
                      <m:rPr>
                        <m:sty m:val="p"/>
                      </m:rPr>
                      <m:t>=</m:t>
                    </m:r>
                    <m:r>
                      <m:t>80</m:t>
                    </m:r>
                    <m:r>
                      <m:rPr>
                        <m:sty m:val="p"/>
                      </m:rPr>
                      <m:t>%</m:t>
                    </m:r>
                  </m:oMath>
                </w:p>
              </w:tc>
              <w:tc>
                <w:tcPr/>
                <w:p>
                  <w:pPr>
                    <w:pStyle w:val="Compact"/>
                  </w:pPr>
                  <m:oMath>
                    <m:r>
                      <m:t>0.10</m:t>
                    </m:r>
                  </m:oMath>
                </w:p>
              </w:tc>
              <w:tc>
                <w:tcPr/>
                <w:p>
                  <w:pPr>
                    <w:pStyle w:val="Compact"/>
                  </w:pPr>
                  <m:oMath>
                    <m:r>
                      <m:t>1.282</m:t>
                    </m:r>
                  </m:oMath>
                </w:p>
              </w:tc>
            </w:tr>
            <w:tr>
              <w:tc>
                <w:tcPr/>
                <w:p>
                  <w:pPr>
                    <w:pStyle w:val="Compact"/>
                  </w:pPr>
                  <m:oMath>
                    <m:r>
                      <m:t>0.85</m:t>
                    </m:r>
                    <m:r>
                      <m:rPr>
                        <m:sty m:val="p"/>
                      </m:rPr>
                      <m:t>=</m:t>
                    </m:r>
                    <m:r>
                      <m:t>85</m:t>
                    </m:r>
                    <m:r>
                      <m:rPr>
                        <m:sty m:val="p"/>
                      </m:rPr>
                      <m:t>%</m:t>
                    </m:r>
                  </m:oMath>
                </w:p>
              </w:tc>
              <w:tc>
                <w:tcPr/>
                <w:p>
                  <w:pPr>
                    <w:pStyle w:val="Compact"/>
                  </w:pPr>
                  <m:oMath>
                    <m:r>
                      <m:t>0.075</m:t>
                    </m:r>
                  </m:oMath>
                </w:p>
              </w:tc>
              <w:tc>
                <w:tcPr/>
                <w:p>
                  <w:pPr>
                    <w:pStyle w:val="Compact"/>
                  </w:pPr>
                  <m:oMath>
                    <m:r>
                      <m:t>1.440</m:t>
                    </m:r>
                  </m:oMath>
                </w:p>
              </w:tc>
            </w:tr>
            <w:tr>
              <w:tc>
                <w:tcPr/>
                <w:p>
                  <w:pPr>
                    <w:pStyle w:val="Compact"/>
                  </w:pPr>
                  <m:oMath>
                    <m:r>
                      <m:t>0.90</m:t>
                    </m:r>
                    <m:r>
                      <m:rPr>
                        <m:sty m:val="p"/>
                      </m:rPr>
                      <m:t>=</m:t>
                    </m:r>
                    <m:r>
                      <m:t>90</m:t>
                    </m:r>
                    <m:r>
                      <m:rPr>
                        <m:sty m:val="p"/>
                      </m:rPr>
                      <m:t>%</m:t>
                    </m:r>
                  </m:oMath>
                </w:p>
              </w:tc>
              <w:tc>
                <w:tcPr/>
                <w:p>
                  <w:pPr>
                    <w:pStyle w:val="Compact"/>
                  </w:pPr>
                  <m:oMath>
                    <m:r>
                      <m:t>0.05</m:t>
                    </m:r>
                  </m:oMath>
                </w:p>
              </w:tc>
              <w:tc>
                <w:tcPr/>
                <w:p>
                  <w:pPr>
                    <w:pStyle w:val="Compact"/>
                  </w:pPr>
                  <m:oMath>
                    <m:r>
                      <m:t>1.645</m:t>
                    </m:r>
                  </m:oMath>
                </w:p>
              </w:tc>
            </w:tr>
            <w:tr>
              <w:tc>
                <w:tcPr/>
                <w:p>
                  <w:pPr>
                    <w:pStyle w:val="Compact"/>
                  </w:pPr>
                  <m:oMath>
                    <m:r>
                      <m:t>0.95</m:t>
                    </m:r>
                    <m:r>
                      <m:rPr>
                        <m:sty m:val="p"/>
                      </m:rPr>
                      <m:t>=</m:t>
                    </m:r>
                    <m:r>
                      <m:t>95</m:t>
                    </m:r>
                    <m:r>
                      <m:rPr>
                        <m:sty m:val="p"/>
                      </m:rPr>
                      <m:t>%</m:t>
                    </m:r>
                  </m:oMath>
                </w:p>
              </w:tc>
              <w:tc>
                <w:tcPr/>
                <w:p>
                  <w:pPr>
                    <w:pStyle w:val="Compact"/>
                  </w:pPr>
                  <m:oMath>
                    <m:r>
                      <m:t>0.025</m:t>
                    </m:r>
                  </m:oMath>
                </w:p>
              </w:tc>
              <w:tc>
                <w:tcPr/>
                <w:p>
                  <w:pPr>
                    <w:pStyle w:val="Compact"/>
                  </w:pPr>
                  <m:oMath>
                    <m:r>
                      <m:t>1.960</m:t>
                    </m:r>
                  </m:oMath>
                </w:p>
              </w:tc>
            </w:tr>
            <w:tr>
              <w:tc>
                <w:tcPr/>
                <w:p>
                  <w:pPr>
                    <w:pStyle w:val="Compact"/>
                  </w:pPr>
                  <m:oMath>
                    <m:r>
                      <m:t>0.99</m:t>
                    </m:r>
                    <m:r>
                      <m:rPr>
                        <m:sty m:val="p"/>
                      </m:rPr>
                      <m:t>=</m:t>
                    </m:r>
                    <m:r>
                      <m:t>99</m:t>
                    </m:r>
                    <m:r>
                      <m:rPr>
                        <m:sty m:val="p"/>
                      </m:rPr>
                      <m:t>%</m:t>
                    </m:r>
                  </m:oMath>
                </w:p>
              </w:tc>
              <w:tc>
                <w:tcPr/>
                <w:p>
                  <w:pPr>
                    <w:pStyle w:val="Compact"/>
                  </w:pPr>
                  <m:oMath>
                    <m:r>
                      <m:t>0.005</m:t>
                    </m:r>
                  </m:oMath>
                </w:p>
              </w:tc>
              <w:tc>
                <w:tcPr/>
                <w:p>
                  <w:pPr>
                    <w:pStyle w:val="Compact"/>
                  </w:pPr>
                  <m:oMath>
                    <m:r>
                      <m:t>2.576</m:t>
                    </m:r>
                  </m:oMath>
                </w:p>
              </w:tc>
            </w:tr>
          </w:tbl>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On a random weekday, Cantor’s Confectionery sells</w:t>
            </w:r>
            <w:r>
              <w:t xml:space="preserve"> </w:t>
            </w:r>
            <m:oMath>
              <m:r>
                <m:t>50</m:t>
              </m:r>
            </m:oMath>
            <w:r>
              <w:t xml:space="preserve"> </w:t>
            </w:r>
            <w:r>
              <w:t xml:space="preserve">bags of sweets. On average, the bags weigh</w:t>
            </w:r>
            <w:r>
              <w:t xml:space="preserve"> </w:t>
            </w:r>
            <m:oMath>
              <m:r>
                <m:t>300</m:t>
              </m:r>
              <m:r>
                <m:t>g</m:t>
              </m:r>
            </m:oMath>
            <w:r>
              <w:t xml:space="preserve"> </w:t>
            </w:r>
            <w:r>
              <w:t xml:space="preserve">with a $standard  deviation $ of</w:t>
            </w:r>
            <w:r>
              <w:t xml:space="preserve"> </w:t>
            </w:r>
            <m:oMath>
              <m:r>
                <m:t>10</m:t>
              </m:r>
              <m:r>
                <m:t>g</m:t>
              </m:r>
            </m:oMath>
            <w:r>
              <w:t xml:space="preserve">. Construct a</w:t>
            </w:r>
            <w:r>
              <w:t xml:space="preserve"> </w:t>
            </w:r>
            <m:oMath>
              <m:r>
                <m:t>95</m:t>
              </m:r>
              <m:r>
                <m:rPr>
                  <m:sty m:val="p"/>
                </m:rPr>
                <m:t>%</m:t>
              </m:r>
            </m:oMath>
            <w:r>
              <w:t xml:space="preserve"> </w:t>
            </w:r>
            <w:r>
              <w:t xml:space="preserve">confidence interval for the true estimate of the weight of a bag of sweets sold by Cantor’s Confectionery.</w:t>
            </w:r>
          </w:p>
          <w:p>
            <w:pPr>
              <w:pStyle w:val="BodyText"/>
            </w:pPr>
            <w:r>
              <w:rPr>
                <w:b/>
                <w:bCs/>
              </w:rPr>
              <w:t xml:space="preserve">Step 1: Identify what you need from the text.</w:t>
            </w:r>
          </w:p>
          <w:p>
            <w:pPr>
              <w:numPr>
                <w:ilvl w:val="0"/>
                <w:numId w:val="1005"/>
              </w:numPr>
            </w:pPr>
            <m:oMath>
              <m:acc>
                <m:accPr>
                  <m:chr m:val="‾"/>
                </m:accPr>
                <m:e>
                  <m:r>
                    <m:t>x</m:t>
                  </m:r>
                </m:e>
              </m:acc>
              <m:r>
                <m:rPr>
                  <m:sty m:val="p"/>
                </m:rPr>
                <m:t>=</m:t>
              </m:r>
              <m:r>
                <m:t>300</m:t>
              </m:r>
            </m:oMath>
          </w:p>
          <w:p>
            <w:pPr>
              <w:numPr>
                <w:ilvl w:val="0"/>
                <w:numId w:val="1005"/>
              </w:numPr>
            </w:pPr>
            <m:oMath>
              <m:r>
                <m:t>C</m:t>
              </m:r>
              <m:r>
                <m:t>L</m:t>
              </m:r>
              <m:r>
                <m:rPr>
                  <m:sty m:val="p"/>
                </m:rPr>
                <m:t>=</m:t>
              </m:r>
              <m:r>
                <m:t>95</m:t>
              </m:r>
              <m:r>
                <m:rPr>
                  <m:sty m:val="p"/>
                </m:rPr>
                <m:t>%</m:t>
              </m:r>
              <m:r>
                <m:rPr>
                  <m:sty m:val="p"/>
                </m:rPr>
                <m:t>=</m:t>
              </m:r>
              <m:r>
                <m:t>0.95</m:t>
              </m:r>
            </m:oMath>
          </w:p>
          <w:p>
            <w:pPr>
              <w:numPr>
                <w:ilvl w:val="0"/>
                <w:numId w:val="1005"/>
              </w:numPr>
            </w:pPr>
            <m:oMath>
              <m:r>
                <m:t>σ</m:t>
              </m:r>
              <m:r>
                <m:rPr>
                  <m:sty m:val="p"/>
                </m:rPr>
                <m:t>=</m:t>
              </m:r>
              <m:r>
                <m:t>10</m:t>
              </m:r>
            </m:oMath>
          </w:p>
          <w:p>
            <w:pPr>
              <w:numPr>
                <w:ilvl w:val="0"/>
                <w:numId w:val="1005"/>
              </w:numPr>
            </w:pPr>
            <m:oMath>
              <m:r>
                <m:t>n</m:t>
              </m:r>
              <m:r>
                <m:rPr>
                  <m:sty m:val="p"/>
                </m:rPr>
                <m:t>=</m:t>
              </m:r>
              <m:r>
                <m:t>50</m:t>
              </m:r>
            </m:oMath>
          </w:p>
          <w:p>
            <w:pPr>
              <w:pStyle w:val="FirstParagraph"/>
            </w:pPr>
            <w:r>
              <w:rPr>
                <w:b/>
                <w:bCs/>
              </w:rPr>
              <w:t xml:space="preserve">Step 2: Use Z Table to find Z Value [Insert Table]</w:t>
            </w:r>
          </w:p>
          <w:p>
            <w:pPr>
              <w:pStyle w:val="BodyText"/>
            </w:pPr>
            <w:r>
              <w:t xml:space="preserve">Your</w:t>
            </w:r>
            <w:r>
              <w:t xml:space="preserve"> </w:t>
            </w:r>
            <m:oMath>
              <m:r>
                <m:t>C</m:t>
              </m:r>
              <m:r>
                <m:t>L</m:t>
              </m:r>
              <m:r>
                <m:rPr>
                  <m:sty m:val="p"/>
                </m:rPr>
                <m:t>=</m:t>
              </m:r>
              <m:r>
                <m:t>0.95</m:t>
              </m:r>
            </m:oMath>
            <w:r>
              <w:t xml:space="preserve"> </w:t>
            </w:r>
            <w:r>
              <w:t xml:space="preserve">so</w:t>
            </w:r>
            <w:r>
              <w:t xml:space="preserve"> </w:t>
            </w:r>
            <m:oMath>
              <m:f>
                <m:fPr>
                  <m:type m:val="bar"/>
                </m:fPr>
                <m:num>
                  <m:r>
                    <m:t>α</m:t>
                  </m:r>
                </m:num>
                <m:den>
                  <m:r>
                    <m:t>2</m:t>
                  </m:r>
                </m:den>
              </m:f>
            </m:oMath>
            <w:r>
              <w:t xml:space="preserve"> </w:t>
            </w:r>
            <m:oMath>
              <m:r>
                <m:rPr>
                  <m:sty m:val="p"/>
                </m:rPr>
                <m:t>=</m:t>
              </m:r>
              <m:r>
                <m:t>0.025</m:t>
              </m:r>
            </m:oMath>
            <w:r>
              <w:t xml:space="preserve">, from Z calculator your</w:t>
            </w:r>
            <w:r>
              <w:t xml:space="preserve"> </w:t>
            </w:r>
            <m:oMath>
              <m:sSub>
                <m:e>
                  <m:r>
                    <m:t>Z</m:t>
                  </m:r>
                </m:e>
                <m:sub>
                  <m:f>
                    <m:fPr>
                      <m:type m:val="bar"/>
                    </m:fPr>
                    <m:num>
                      <m:r>
                        <m:t>α</m:t>
                      </m:r>
                    </m:num>
                    <m:den>
                      <m:r>
                        <m:t>2</m:t>
                      </m:r>
                    </m:den>
                  </m:f>
                </m:sub>
              </m:sSub>
            </m:oMath>
            <w:r>
              <w:t xml:space="preserve"> </w:t>
            </w:r>
            <m:oMath>
              <m:r>
                <m:rPr>
                  <m:sty m:val="p"/>
                </m:rPr>
                <m:t>=</m:t>
              </m:r>
              <m:r>
                <m:t>1.960</m:t>
              </m:r>
            </m:oMath>
            <w:r>
              <w:t xml:space="preserve">.</w:t>
            </w:r>
          </w:p>
          <w:p>
            <w:pPr>
              <w:pStyle w:val="BodyText"/>
            </w:pPr>
            <w:r>
              <w:rPr>
                <w:b/>
                <w:bCs/>
              </w:rPr>
              <w:t xml:space="preserve">Step 3: Construct CI</w:t>
            </w:r>
          </w:p>
          <w:p>
            <w:pPr>
              <w:pStyle w:val="BodyText"/>
            </w:pPr>
            <m:oMath>
              <m:r>
                <m:t>95</m:t>
              </m:r>
              <m:r>
                <m:rPr>
                  <m:sty m:val="p"/>
                </m:rPr>
                <m:t>%</m:t>
              </m:r>
              <m:r>
                <m:t>C</m:t>
              </m:r>
              <m:r>
                <m:t>I</m:t>
              </m:r>
              <m:r>
                <m:rPr>
                  <m:sty m:val="p"/>
                </m:rPr>
                <m:t>=</m:t>
              </m:r>
            </m:oMath>
            <w:r>
              <w:t xml:space="preserve"> </w:t>
            </w:r>
            <w:r>
              <w:t xml:space="preserve">[</w:t>
            </w:r>
            <m:oMath>
              <m:acc>
                <m:accPr>
                  <m:chr m:val="‾"/>
                </m:accPr>
                <m:e>
                  <m:r>
                    <m:t>x</m:t>
                  </m:r>
                </m:e>
              </m:acc>
            </m:oMath>
            <w:r>
              <w:t xml:space="preserve"> </w:t>
            </w:r>
            <m:oMath>
              <m:r>
                <m:rPr>
                  <m:sty m:val="p"/>
                </m:rPr>
                <m:t>±</m:t>
              </m:r>
            </m:oMath>
            <w:r>
              <w:t xml:space="preserve"> </w:t>
            </w:r>
            <m:oMath>
              <m:sSub>
                <m:e>
                  <m:r>
                    <m:t>Z</m:t>
                  </m:r>
                </m:e>
                <m:sub>
                  <m:r>
                    <m:t>0.025</m:t>
                  </m:r>
                </m:sub>
              </m:sSub>
              <m:f>
                <m:fPr>
                  <m:type m:val="bar"/>
                </m:fPr>
                <m:num>
                  <m:r>
                    <m:t>σ</m:t>
                  </m:r>
                </m:num>
                <m:den>
                  <m:r>
                    <m:t>n</m:t>
                  </m:r>
                </m:den>
              </m:f>
            </m:oMath>
            <w:r>
              <w:t xml:space="preserve">]</w:t>
            </w:r>
          </w:p>
          <w:p>
            <w:pPr>
              <w:pStyle w:val="BodyText"/>
            </w:pPr>
            <m:oMath>
              <m:r>
                <m:rPr>
                  <m:sty m:val="p"/>
                </m:rPr>
                <m:t>=</m:t>
              </m:r>
              <m:r>
                <m:rPr>
                  <m:sty m:val="p"/>
                </m:rPr>
                <m:t>[</m:t>
              </m:r>
              <m:r>
                <m:t>300</m:t>
              </m:r>
            </m:oMath>
            <w:r>
              <w:t xml:space="preserve"> </w:t>
            </w:r>
            <m:oMath>
              <m:r>
                <m:rPr>
                  <m:sty m:val="p"/>
                </m:rPr>
                <m:t>±</m:t>
              </m:r>
            </m:oMath>
            <w:r>
              <w:t xml:space="preserve"> </w:t>
            </w:r>
            <m:oMath>
              <m:r>
                <m:rPr>
                  <m:sty m:val="p"/>
                </m:rPr>
                <m:t>(</m:t>
              </m:r>
              <m:r>
                <m:t>1.960</m:t>
              </m:r>
            </m:oMath>
            <m:oMath>
              <m:f>
                <m:fPr>
                  <m:type m:val="bar"/>
                </m:fPr>
                <m:num>
                  <m:r>
                    <m:t>10</m:t>
                  </m:r>
                </m:num>
                <m:den>
                  <m:r>
                    <m:t>50</m:t>
                  </m:r>
                </m:den>
              </m:f>
            </m:oMath>
            <w:r>
              <w:t xml:space="preserve">)]</w:t>
            </w:r>
          </w:p>
          <w:p>
            <w:pPr>
              <w:pStyle w:val="BodyText"/>
            </w:pPr>
            <m:oMath>
              <m:r>
                <m:rPr>
                  <m:sty m:val="p"/>
                </m:rPr>
                <m:t>=</m:t>
              </m:r>
              <m:d>
                <m:dPr>
                  <m:begChr m:val="["/>
                  <m:sepChr m:val=""/>
                  <m:endChr m:val="]"/>
                  <m:grow/>
                </m:dPr>
                <m:e>
                  <m:r>
                    <m:t>299.608</m:t>
                  </m:r>
                  <m:r>
                    <m:rPr>
                      <m:sty m:val="p"/>
                    </m:rPr>
                    <m:t>,</m:t>
                  </m:r>
                  <m:r>
                    <m:t>300.392</m:t>
                  </m:r>
                </m:e>
              </m:d>
            </m:oMath>
          </w:p>
          <w:p>
            <w:pPr>
              <w:pStyle w:val="BodyText"/>
            </w:pPr>
            <w:r>
              <w:rPr>
                <w:b/>
                <w:bCs/>
              </w:rPr>
              <w:t xml:space="preserve">Step 4: Check</w:t>
            </w:r>
          </w:p>
          <w:p>
            <w:pPr>
              <w:pStyle w:val="BodyText"/>
            </w:pPr>
            <m:oMath>
              <m:r>
                <m:t>299.608</m:t>
              </m:r>
              <m:r>
                <m:rPr>
                  <m:sty m:val="p"/>
                </m:rPr>
                <m:t>+</m:t>
              </m:r>
              <m:r>
                <m:t>300.392</m:t>
              </m:r>
              <m:r>
                <m:rPr>
                  <m:sty m:val="p"/>
                </m:rPr>
                <m:t>=</m:t>
              </m:r>
              <m:r>
                <m:t>600</m:t>
              </m:r>
            </m:oMath>
          </w:p>
          <w:p>
            <w:pPr>
              <w:pStyle w:val="BodyText"/>
            </w:pPr>
            <w:pPr>
              <w:spacing w:after="16"/>
            </w:pPr>
          </w:p>
          <w:p>
            <w:pPr>
              <w:pStyle w:val="BodyText"/>
            </w:pPr>
            <m:oMathPara>
              <m:oMathParaPr>
                <m:jc m:val="center"/>
              </m:oMathParaPr>
              <m:oMath>
                <m:r>
                  <m:t>600</m:t>
                </m:r>
                <m:r>
                  <m:rPr>
                    <m:sty m:val="p"/>
                  </m:rPr>
                  <m:t>/</m:t>
                </m:r>
                <m:r>
                  <m:t>2</m:t>
                </m:r>
                <m:r>
                  <m:rPr>
                    <m:sty m:val="p"/>
                  </m:rPr>
                  <m:t>=</m:t>
                </m:r>
                <m:r>
                  <m:t>300</m:t>
                </m:r>
                <m:r>
                  <m:rPr>
                    <m:sty m:val="p"/>
                  </m:rPr>
                  <m:t>=</m:t>
                </m:r>
                <m:acc>
                  <m:accPr>
                    <m:chr m:val="‾"/>
                  </m:accPr>
                  <m:e>
                    <m:r>
                      <m:t>x</m:t>
                    </m:r>
                  </m:e>
                </m:acc>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The number of eggs laid a year by a farmhouse chicken is Normally distributed with mean</w:t>
            </w:r>
            <w:r>
              <w:t xml:space="preserve"> </w:t>
            </w:r>
            <m:oMath>
              <m:r>
                <m:t>μ</m:t>
              </m:r>
            </m:oMath>
            <w:r>
              <w:t xml:space="preserve"> </w:t>
            </w:r>
            <w:r>
              <w:t xml:space="preserve">and standard deviation</w:t>
            </w:r>
            <w:r>
              <w:t xml:space="preserve"> </w:t>
            </w:r>
            <m:oMath>
              <m:r>
                <m:t>σ</m:t>
              </m:r>
            </m:oMath>
            <w:r>
              <w:t xml:space="preserve"> </w:t>
            </w:r>
            <w:r>
              <w:t xml:space="preserve">= 45. A random sample of 65 birds gives a mean of 178. Build a 90% confidence interval for</w:t>
            </w:r>
            <w:r>
              <w:t xml:space="preserve"> </w:t>
            </w:r>
            <m:oMath>
              <m:r>
                <m:t>μ</m:t>
              </m:r>
            </m:oMath>
            <w:r>
              <w:t xml:space="preserve">.</w:t>
            </w:r>
          </w:p>
          <w:p>
            <w:pPr>
              <w:pStyle w:val="BodyText"/>
            </w:pPr>
            <w:r>
              <w:rPr>
                <w:b/>
                <w:bCs/>
              </w:rPr>
              <w:t xml:space="preserve">Step 1: Identify what you need from the text.</w:t>
            </w:r>
          </w:p>
          <w:p>
            <w:pPr>
              <w:numPr>
                <w:ilvl w:val="0"/>
                <w:numId w:val="1006"/>
              </w:numPr>
            </w:pPr>
            <m:oMath>
              <m:acc>
                <m:accPr>
                  <m:chr m:val="‾"/>
                </m:accPr>
                <m:e>
                  <m:r>
                    <m:t>x</m:t>
                  </m:r>
                </m:e>
              </m:acc>
            </m:oMath>
            <w:r>
              <w:t xml:space="preserve"> </w:t>
            </w:r>
            <w:r>
              <w:t xml:space="preserve">= 178</w:t>
            </w:r>
          </w:p>
          <w:p>
            <w:pPr>
              <w:numPr>
                <w:ilvl w:val="0"/>
                <w:numId w:val="1006"/>
              </w:numPr>
            </w:pPr>
            <w:r>
              <w:t xml:space="preserve">Confidence Level = 90% = 0.90</w:t>
            </w:r>
          </w:p>
          <w:p>
            <w:pPr>
              <w:numPr>
                <w:ilvl w:val="0"/>
                <w:numId w:val="1006"/>
              </w:numPr>
            </w:pPr>
            <m:oMath>
              <m:r>
                <m:t>σ</m:t>
              </m:r>
            </m:oMath>
            <w:r>
              <w:t xml:space="preserve"> </w:t>
            </w:r>
            <w:r>
              <w:t xml:space="preserve">= 45</w:t>
            </w:r>
          </w:p>
          <w:p>
            <w:pPr>
              <w:numPr>
                <w:ilvl w:val="0"/>
                <w:numId w:val="1006"/>
              </w:numPr>
            </w:pPr>
            <w:r>
              <w:t xml:space="preserve">n = 65</w:t>
            </w:r>
          </w:p>
          <w:p>
            <w:pPr>
              <w:pStyle w:val="FirstParagraph"/>
            </w:pPr>
            <w:r>
              <w:rPr>
                <w:b/>
                <w:bCs/>
              </w:rPr>
              <w:t xml:space="preserve">Step 2: Use Z Table to find Z Value [Insert Table]</w:t>
            </w:r>
          </w:p>
          <w:p>
            <w:pPr>
              <w:pStyle w:val="BodyText"/>
            </w:pPr>
            <w:r>
              <w:t xml:space="preserve">Your CL = 0.90 so</w:t>
            </w:r>
            <w:r>
              <w:t xml:space="preserve"> </w:t>
            </w:r>
            <m:oMath>
              <m:f>
                <m:fPr>
                  <m:type m:val="bar"/>
                </m:fPr>
                <m:num>
                  <m:r>
                    <m:t>α</m:t>
                  </m:r>
                </m:num>
                <m:den>
                  <m:r>
                    <m:t>2</m:t>
                  </m:r>
                </m:den>
              </m:f>
            </m:oMath>
            <w:r>
              <w:t xml:space="preserve"> </w:t>
            </w:r>
            <w:r>
              <w:t xml:space="preserve">= 0.05, from Z Table your</w:t>
            </w:r>
            <w:r>
              <w:t xml:space="preserve"> </w:t>
            </w:r>
            <m:oMath>
              <m:sSub>
                <m:e>
                  <m:r>
                    <m:t>Z</m:t>
                  </m:r>
                </m:e>
                <m:sub>
                  <m:f>
                    <m:fPr>
                      <m:type m:val="bar"/>
                    </m:fPr>
                    <m:num>
                      <m:r>
                        <m:t>α</m:t>
                      </m:r>
                    </m:num>
                    <m:den>
                      <m:r>
                        <m:t>2</m:t>
                      </m:r>
                    </m:den>
                  </m:f>
                </m:sub>
              </m:sSub>
            </m:oMath>
            <w:r>
              <w:t xml:space="preserve"> </w:t>
            </w:r>
            <w:r>
              <w:t xml:space="preserve">= 1.645</w:t>
            </w:r>
          </w:p>
          <w:p>
            <w:pPr>
              <w:pStyle w:val="BodyText"/>
            </w:pPr>
            <w:r>
              <w:rPr>
                <w:b/>
                <w:bCs/>
              </w:rPr>
              <w:t xml:space="preserve">Step 3: Construct CI</w:t>
            </w:r>
          </w:p>
          <w:p>
            <w:pPr>
              <w:pStyle w:val="BodyText"/>
            </w:pPr>
            <w:r>
              <w:t xml:space="preserve">90% CI = [</w:t>
            </w:r>
            <m:oMath>
              <m:acc>
                <m:accPr>
                  <m:chr m:val="‾"/>
                </m:accPr>
                <m:e>
                  <m:r>
                    <m:t>x</m:t>
                  </m:r>
                </m:e>
              </m:acc>
            </m:oMath>
            <w:r>
              <w:t xml:space="preserve"> </w:t>
            </w:r>
            <m:oMath>
              <m:r>
                <m:rPr>
                  <m:sty m:val="p"/>
                </m:rPr>
                <m:t>±</m:t>
              </m:r>
            </m:oMath>
            <w:r>
              <w:t xml:space="preserve"> </w:t>
            </w:r>
            <m:oMath>
              <m:sSub>
                <m:e>
                  <m:r>
                    <m:t>Z</m:t>
                  </m:r>
                </m:e>
                <m:sub>
                  <m:r>
                    <m:t>0.05</m:t>
                  </m:r>
                </m:sub>
              </m:sSub>
              <m:f>
                <m:fPr>
                  <m:type m:val="bar"/>
                </m:fPr>
                <m:num>
                  <m:r>
                    <m:t>σ</m:t>
                  </m:r>
                </m:num>
                <m:den>
                  <m:r>
                    <m:t>n</m:t>
                  </m:r>
                </m:den>
              </m:f>
            </m:oMath>
            <w:r>
              <w:t xml:space="preserve">]</w:t>
            </w:r>
          </w:p>
          <w:p>
            <w:pPr>
              <w:pStyle w:val="BodyText"/>
            </w:pPr>
            <w:r>
              <w:t xml:space="preserve">= [178</w:t>
            </w:r>
            <w:r>
              <w:t xml:space="preserve"> </w:t>
            </w:r>
            <m:oMath>
              <m:r>
                <m:rPr>
                  <m:sty m:val="p"/>
                </m:rPr>
                <m:t>±</m:t>
              </m:r>
            </m:oMath>
            <w:r>
              <w:t xml:space="preserve"> </w:t>
            </w:r>
            <w:r>
              <w:t xml:space="preserve">(1.645</w:t>
            </w:r>
            <m:oMath>
              <m:r>
                <m:rPr>
                  <m:sty m:val="p"/>
                </m:rPr>
                <m:t>×</m:t>
              </m:r>
            </m:oMath>
            <w:r>
              <w:t xml:space="preserve"> </w:t>
            </w:r>
            <m:oMath>
              <m:f>
                <m:fPr>
                  <m:type m:val="bar"/>
                </m:fPr>
                <m:num>
                  <m:r>
                    <m:t>45</m:t>
                  </m:r>
                </m:num>
                <m:den>
                  <m:r>
                    <m:t>65</m:t>
                  </m:r>
                </m:den>
              </m:f>
            </m:oMath>
            <w:r>
              <w:t xml:space="preserve">)]</w:t>
            </w:r>
          </w:p>
          <w:p>
            <w:pPr>
              <w:pStyle w:val="BodyText"/>
            </w:pPr>
            <w:pPr>
              <w:spacing w:after="16"/>
            </w:pPr>
            <w:r>
              <w:t xml:space="preserve">= [176.861, 179.136]</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 Summary Table</w:t>
            </w:r>
          </w:p>
        </w:tc>
      </w:tr>
      <w:tr>
        <w:trPr>
          <w:cantSplit/>
        </w:trPr>
        <w:tc>
          <w:tcPr>
            <w:tcMar>
              <w:top w:w="108" w:type="dxa"/>
              <w:bottom w:w="108" w:type="dxa"/>
            </w:tcMar>
          </w:tcPr>
          <w:p>
            <w:pPr>
              <w:pStyle w:val="BodyText"/>
            </w:pPr>
            <w:pPr>
              <w:spacing w:before="16"/>
            </w:pPr>
            <w:r>
              <w:t xml:space="preserve">A study on 210 sunflowers in one field follows the Normal Distribution and produced the following table of results: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Average Height</w:t>
                  </w:r>
                </w:p>
              </w:tc>
              <w:tc>
                <w:tcPr/>
                <w:p>
                  <w:pPr>
                    <w:pStyle w:val="Compact"/>
                  </w:pPr>
                  <w:r>
                    <w:rPr>
                      <w:b/>
                      <w:bCs/>
                    </w:rPr>
                    <w:t xml:space="preserve">1.68ft</w:t>
                  </w:r>
                </w:p>
              </w:tc>
            </w:tr>
            <w:tr>
              <w:tc>
                <w:tcPr/>
                <w:p>
                  <w:pPr>
                    <w:pStyle w:val="Compact"/>
                  </w:pPr>
                  <w:r>
                    <w:rPr>
                      <w:b/>
                      <w:bCs/>
                    </w:rPr>
                    <w:t xml:space="preserve">Average Weight</w:t>
                  </w:r>
                </w:p>
              </w:tc>
              <w:tc>
                <w:tcPr/>
                <w:p>
                  <w:pPr>
                    <w:pStyle w:val="Compact"/>
                  </w:pPr>
                  <w:r>
                    <w:rPr>
                      <w:b/>
                      <w:bCs/>
                    </w:rPr>
                    <w:t xml:space="preserve">0.9kg</w:t>
                  </w:r>
                </w:p>
              </w:tc>
            </w:tr>
            <w:tr>
              <w:tc>
                <w:tcPr/>
                <w:p>
                  <w:pPr>
                    <w:pStyle w:val="Compact"/>
                  </w:pPr>
                  <w:r>
                    <w:rPr>
                      <w:b/>
                      <w:bCs/>
                    </w:rPr>
                    <w:t xml:space="preserve">Variance in Height</w:t>
                  </w:r>
                </w:p>
              </w:tc>
              <w:tc>
                <w:tcPr/>
                <w:p>
                  <w:pPr>
                    <w:pStyle w:val="Compact"/>
                  </w:pPr>
                  <w:r>
                    <w:rPr>
                      <w:b/>
                      <w:bCs/>
                    </w:rPr>
                    <w:t xml:space="preserve">0.37ft</w:t>
                  </w:r>
                </w:p>
              </w:tc>
            </w:tr>
            <w:tr>
              <w:tc>
                <w:tcPr/>
                <w:p>
                  <w:pPr>
                    <w:pStyle w:val="Compact"/>
                  </w:pPr>
                  <w:r>
                    <w:rPr>
                      <w:b/>
                      <w:bCs/>
                    </w:rPr>
                    <w:t xml:space="preserve">Variance in Weight</w:t>
                  </w:r>
                </w:p>
              </w:tc>
              <w:tc>
                <w:tcPr/>
                <w:p>
                  <w:pPr>
                    <w:pStyle w:val="Compact"/>
                  </w:pPr>
                  <w:r>
                    <w:rPr>
                      <w:b/>
                      <w:bCs/>
                    </w:rPr>
                    <w:t xml:space="preserve">0.045kg</w:t>
                  </w:r>
                </w:p>
              </w:tc>
            </w:tr>
          </w:tbl>
          <w:p>
            <w:pPr>
              <w:pStyle w:val="BodyText"/>
            </w:pPr>
            <w:r>
              <w:t xml:space="preserve">Construct a 90% CI for both the height (ft) and the weight (kg) of all of the farmers sunflowers.</w:t>
            </w:r>
          </w:p>
          <w:p>
            <w:pPr>
              <w:pStyle w:val="BodyText"/>
            </w:pPr>
            <w:r>
              <w:t xml:space="preserve">Height:</w:t>
            </w:r>
          </w:p>
          <w:p>
            <w:pPr>
              <w:numPr>
                <w:ilvl w:val="0"/>
                <w:numId w:val="1007"/>
              </w:numPr>
            </w:pPr>
            <m:oMath>
              <m:acc>
                <m:accPr>
                  <m:chr m:val="‾"/>
                </m:accPr>
                <m:e>
                  <m:r>
                    <m:t>x</m:t>
                  </m:r>
                </m:e>
              </m:acc>
            </m:oMath>
            <w:r>
              <w:t xml:space="preserve"> </w:t>
            </w:r>
            <w:r>
              <w:t xml:space="preserve">= 1.68</w:t>
            </w:r>
          </w:p>
          <w:p>
            <w:pPr>
              <w:numPr>
                <w:ilvl w:val="0"/>
                <w:numId w:val="1007"/>
              </w:numPr>
            </w:pPr>
            <m:oMath>
              <m:r>
                <m:t>σ</m:t>
              </m:r>
            </m:oMath>
            <w:r>
              <w:t xml:space="preserve"> </w:t>
            </w:r>
            <w:r>
              <w:t xml:space="preserve">=</w:t>
            </w:r>
            <w:r>
              <w:t xml:space="preserve"> </w:t>
            </w:r>
            <m:oMath>
              <m:rad>
                <m:radPr>
                  <m:degHide m:val="on"/>
                </m:radPr>
                <m:deg/>
                <m:e>
                  <m:r>
                    <m:t>V</m:t>
                  </m:r>
                  <m:r>
                    <m:t>a</m:t>
                  </m:r>
                  <m:r>
                    <m:t>r</m:t>
                  </m:r>
                  <m:r>
                    <m:t>i</m:t>
                  </m:r>
                  <m:r>
                    <m:t>a</m:t>
                  </m:r>
                  <m:r>
                    <m:t>n</m:t>
                  </m:r>
                  <m:r>
                    <m:t>c</m:t>
                  </m:r>
                  <m:r>
                    <m:t>e</m:t>
                  </m:r>
                </m:e>
              </m:rad>
            </m:oMath>
            <w:r>
              <w:t xml:space="preserve"> </w:t>
            </w:r>
            <w:r>
              <w:t xml:space="preserve">=</w:t>
            </w:r>
            <w:r>
              <w:t xml:space="preserve"> </w:t>
            </w:r>
            <m:oMath>
              <m:rad>
                <m:radPr>
                  <m:degHide m:val="on"/>
                </m:radPr>
                <m:deg/>
                <m:e>
                  <m:r>
                    <m:t>0.37</m:t>
                  </m:r>
                </m:e>
              </m:rad>
            </m:oMath>
            <w:r>
              <w:t xml:space="preserve"> </w:t>
            </w:r>
            <w:r>
              <w:t xml:space="preserve">= 0.608</w:t>
            </w:r>
          </w:p>
          <w:p>
            <w:pPr>
              <w:numPr>
                <w:ilvl w:val="0"/>
                <w:numId w:val="1007"/>
              </w:numPr>
            </w:pPr>
            <w:r>
              <w:t xml:space="preserve">n = 210</w:t>
            </w:r>
          </w:p>
          <w:p>
            <w:pPr>
              <w:numPr>
                <w:ilvl w:val="0"/>
                <w:numId w:val="1007"/>
              </w:numPr>
            </w:pPr>
            <w:r>
              <w:t xml:space="preserve">CL = 90% = 0.90,</w:t>
            </w:r>
            <w:r>
              <w:t xml:space="preserve"> </w:t>
            </w:r>
            <m:oMath>
              <m:sSub>
                <m:e>
                  <m:r>
                    <m:t>Z</m:t>
                  </m:r>
                </m:e>
                <m:sub>
                  <m:f>
                    <m:fPr>
                      <m:type m:val="bar"/>
                    </m:fPr>
                    <m:num>
                      <m:r>
                        <m:t>α</m:t>
                      </m:r>
                    </m:num>
                    <m:den>
                      <m:r>
                        <m:t>2</m:t>
                      </m:r>
                    </m:den>
                  </m:f>
                </m:sub>
              </m:sSub>
            </m:oMath>
            <w:r>
              <w:t xml:space="preserve"> </w:t>
            </w:r>
            <w:r>
              <w:t xml:space="preserve">= 1.645.</w:t>
            </w:r>
          </w:p>
          <w:p>
            <w:pPr>
              <w:numPr>
                <w:ilvl w:val="0"/>
                <w:numId w:val="1007"/>
              </w:numPr>
            </w:pPr>
            <w:r>
              <w:t xml:space="preserve">So a 90% CI for height = [</w:t>
            </w:r>
            <m:oMath>
              <m:acc>
                <m:accPr>
                  <m:chr m:val="‾"/>
                </m:accPr>
                <m:e>
                  <m:r>
                    <m:t>x</m:t>
                  </m:r>
                </m:e>
              </m:acc>
            </m:oMath>
            <w:r>
              <w:t xml:space="preserve"> </w:t>
            </w:r>
            <m:oMath>
              <m:r>
                <m:rPr>
                  <m:sty m:val="p"/>
                </m:rPr>
                <m:t>±</m:t>
              </m:r>
            </m:oMath>
            <w:r>
              <w:t xml:space="preserve"> </w:t>
            </w:r>
            <m:oMath>
              <m:sSub>
                <m:e>
                  <m:r>
                    <m:t>Z</m:t>
                  </m:r>
                </m:e>
                <m:sub>
                  <m:r>
                    <m:t>0.05</m:t>
                  </m:r>
                </m:sub>
              </m:sSub>
              <m:f>
                <m:fPr>
                  <m:type m:val="bar"/>
                </m:fPr>
                <m:num>
                  <m:r>
                    <m:t>σ</m:t>
                  </m:r>
                </m:num>
                <m:den>
                  <m:r>
                    <m:t>n</m:t>
                  </m:r>
                </m:den>
              </m:f>
            </m:oMath>
            <w:r>
              <w:t xml:space="preserve">]</w:t>
            </w:r>
          </w:p>
          <w:p>
            <w:pPr>
              <w:pStyle w:val="FirstParagraph"/>
            </w:pPr>
            <w:r>
              <w:t xml:space="preserve">= [1.68</w:t>
            </w:r>
            <w:r>
              <w:t xml:space="preserve"> </w:t>
            </w:r>
            <m:oMath>
              <m:r>
                <m:rPr>
                  <m:sty m:val="p"/>
                </m:rPr>
                <m:t>±</m:t>
              </m:r>
            </m:oMath>
            <w:r>
              <w:t xml:space="preserve"> </w:t>
            </w:r>
            <w:r>
              <w:t xml:space="preserve">(1.645</w:t>
            </w:r>
            <w:r>
              <w:t xml:space="preserve"> </w:t>
            </w:r>
            <m:oMath>
              <m:r>
                <m:rPr>
                  <m:sty m:val="p"/>
                </m:rPr>
                <m:t>×</m:t>
              </m:r>
            </m:oMath>
            <w:r>
              <w:t xml:space="preserve"> </w:t>
            </w:r>
            <m:oMath>
              <m:f>
                <m:fPr>
                  <m:type m:val="bar"/>
                </m:fPr>
                <m:num>
                  <m:r>
                    <m:t>0.608</m:t>
                  </m:r>
                </m:num>
                <m:den>
                  <m:r>
                    <m:t>210</m:t>
                  </m:r>
                </m:den>
              </m:f>
            </m:oMath>
            <w:r>
              <w:t xml:space="preserve">)]</w:t>
            </w:r>
          </w:p>
          <w:p>
            <w:pPr>
              <w:pStyle w:val="BodyText"/>
            </w:pPr>
            <w:r>
              <w:t xml:space="preserve">= [1.675, 1.684]</w:t>
            </w:r>
          </w:p>
          <w:p>
            <w:pPr>
              <w:pStyle w:val="BodyText"/>
            </w:pPr>
            <w:r>
              <w:t xml:space="preserve">Weight:</w:t>
            </w:r>
          </w:p>
          <w:p>
            <w:pPr>
              <w:numPr>
                <w:ilvl w:val="0"/>
                <w:numId w:val="1008"/>
              </w:numPr>
            </w:pPr>
            <m:oMath>
              <m:acc>
                <m:accPr>
                  <m:chr m:val="‾"/>
                </m:accPr>
                <m:e>
                  <m:r>
                    <m:t>x</m:t>
                  </m:r>
                </m:e>
              </m:acc>
            </m:oMath>
            <w:r>
              <w:t xml:space="preserve"> </w:t>
            </w:r>
            <w:r>
              <w:t xml:space="preserve">= 0.9</w:t>
            </w:r>
          </w:p>
          <w:p>
            <w:pPr>
              <w:numPr>
                <w:ilvl w:val="0"/>
                <w:numId w:val="1008"/>
              </w:numPr>
            </w:pPr>
            <m:oMath>
              <m:r>
                <m:t>σ</m:t>
              </m:r>
            </m:oMath>
            <w:r>
              <w:t xml:space="preserve"> </w:t>
            </w:r>
            <w:r>
              <w:t xml:space="preserve">=</w:t>
            </w:r>
            <w:r>
              <w:t xml:space="preserve"> </w:t>
            </w:r>
            <m:oMath>
              <m:rad>
                <m:radPr>
                  <m:degHide m:val="on"/>
                </m:radPr>
                <m:deg/>
                <m:e>
                  <m:r>
                    <m:t>V</m:t>
                  </m:r>
                  <m:r>
                    <m:t>a</m:t>
                  </m:r>
                  <m:r>
                    <m:t>r</m:t>
                  </m:r>
                  <m:r>
                    <m:t>i</m:t>
                  </m:r>
                  <m:r>
                    <m:t>a</m:t>
                  </m:r>
                  <m:r>
                    <m:t>n</m:t>
                  </m:r>
                  <m:r>
                    <m:t>c</m:t>
                  </m:r>
                  <m:r>
                    <m:t>e</m:t>
                  </m:r>
                </m:e>
              </m:rad>
            </m:oMath>
            <w:r>
              <w:t xml:space="preserve"> </w:t>
            </w:r>
            <w:r>
              <w:t xml:space="preserve">=</w:t>
            </w:r>
            <w:r>
              <w:t xml:space="preserve"> </w:t>
            </w:r>
            <m:oMath>
              <m:rad>
                <m:radPr>
                  <m:degHide m:val="on"/>
                </m:radPr>
                <m:deg/>
                <m:e>
                  <m:r>
                    <m:t>0.045</m:t>
                  </m:r>
                </m:e>
              </m:rad>
            </m:oMath>
            <w:r>
              <w:t xml:space="preserve"> </w:t>
            </w:r>
            <w:r>
              <w:t xml:space="preserve">= 0.212</w:t>
            </w:r>
          </w:p>
          <w:p>
            <w:pPr>
              <w:numPr>
                <w:ilvl w:val="0"/>
                <w:numId w:val="1008"/>
              </w:numPr>
            </w:pPr>
            <w:r>
              <w:t xml:space="preserve">n = 210</w:t>
            </w:r>
          </w:p>
          <w:p>
            <w:pPr>
              <w:numPr>
                <w:ilvl w:val="0"/>
                <w:numId w:val="1008"/>
              </w:numPr>
            </w:pPr>
            <w:r>
              <w:t xml:space="preserve">CL = 90% = 0.90,</w:t>
            </w:r>
            <w:r>
              <w:t xml:space="preserve"> </w:t>
            </w:r>
            <m:oMath>
              <m:sSub>
                <m:e>
                  <m:r>
                    <m:t>Z</m:t>
                  </m:r>
                </m:e>
                <m:sub>
                  <m:f>
                    <m:fPr>
                      <m:type m:val="bar"/>
                    </m:fPr>
                    <m:num>
                      <m:r>
                        <m:t>α</m:t>
                      </m:r>
                    </m:num>
                    <m:den>
                      <m:r>
                        <m:t>2</m:t>
                      </m:r>
                    </m:den>
                  </m:f>
                </m:sub>
              </m:sSub>
            </m:oMath>
            <w:r>
              <w:t xml:space="preserve"> </w:t>
            </w:r>
            <w:r>
              <w:t xml:space="preserve">= 1.645.</w:t>
            </w:r>
          </w:p>
          <w:p>
            <w:pPr>
              <w:numPr>
                <w:ilvl w:val="0"/>
                <w:numId w:val="1008"/>
              </w:numPr>
            </w:pPr>
            <w:r>
              <w:t xml:space="preserve">So a 90% CI for height = [</w:t>
            </w:r>
            <m:oMath>
              <m:acc>
                <m:accPr>
                  <m:chr m:val="‾"/>
                </m:accPr>
                <m:e>
                  <m:r>
                    <m:t>x</m:t>
                  </m:r>
                </m:e>
              </m:acc>
            </m:oMath>
            <w:r>
              <w:t xml:space="preserve"> </w:t>
            </w:r>
            <m:oMath>
              <m:r>
                <m:rPr>
                  <m:sty m:val="p"/>
                </m:rPr>
                <m:t>±</m:t>
              </m:r>
            </m:oMath>
            <w:r>
              <w:t xml:space="preserve"> </w:t>
            </w:r>
            <m:oMath>
              <m:sSub>
                <m:e>
                  <m:r>
                    <m:t>Z</m:t>
                  </m:r>
                </m:e>
                <m:sub>
                  <m:r>
                    <m:t>0.05</m:t>
                  </m:r>
                </m:sub>
              </m:sSub>
              <m:f>
                <m:fPr>
                  <m:type m:val="bar"/>
                </m:fPr>
                <m:num>
                  <m:r>
                    <m:t>σ</m:t>
                  </m:r>
                </m:num>
                <m:den>
                  <m:r>
                    <m:t>n</m:t>
                  </m:r>
                </m:den>
              </m:f>
            </m:oMath>
            <w:r>
              <w:t xml:space="preserve">]</w:t>
            </w:r>
          </w:p>
          <w:p>
            <w:pPr>
              <w:pStyle w:val="FirstParagraph"/>
            </w:pPr>
            <w:r>
              <w:t xml:space="preserve">= [0.9</w:t>
            </w:r>
            <w:r>
              <w:t xml:space="preserve"> </w:t>
            </w:r>
            <m:oMath>
              <m:r>
                <m:rPr>
                  <m:sty m:val="p"/>
                </m:rPr>
                <m:t>±</m:t>
              </m:r>
            </m:oMath>
            <w:r>
              <w:t xml:space="preserve"> </w:t>
            </w:r>
            <w:r>
              <w:t xml:space="preserve">(1.645</w:t>
            </w:r>
            <w:r>
              <w:t xml:space="preserve"> </w:t>
            </w:r>
            <m:oMath>
              <m:r>
                <m:rPr>
                  <m:sty m:val="p"/>
                </m:rPr>
                <m:t>×</m:t>
              </m:r>
            </m:oMath>
            <w:r>
              <w:t xml:space="preserve"> </w:t>
            </w:r>
            <m:oMath>
              <m:f>
                <m:fPr>
                  <m:type m:val="bar"/>
                </m:fPr>
                <m:num>
                  <m:r>
                    <m:t>0.212</m:t>
                  </m:r>
                </m:num>
                <m:den>
                  <m:r>
                    <m:t>210</m:t>
                  </m:r>
                </m:den>
              </m:f>
            </m:oMath>
            <w:r>
              <w:t xml:space="preserve">)]</w:t>
            </w:r>
          </w:p>
          <w:p>
            <w:pPr>
              <w:pStyle w:val="BodyText"/>
            </w:pPr>
            <w:pPr>
              <w:spacing w:after="16"/>
            </w:pPr>
            <w:r>
              <w:t xml:space="preserve">= [0.898, 0.902]</w:t>
            </w:r>
          </w:p>
          <w:p/>
        </w:tc>
      </w:tr>
    </w:tbl>
    <w:bookmarkEnd w:id="43"/>
    <w:bookmarkStart w:id="46" w:name="further-reading"/>
    <w:p>
      <w:pPr>
        <w:pStyle w:val="Heading1"/>
      </w:pPr>
      <w:r>
        <w:t xml:space="preserve">Further reading</w:t>
      </w:r>
    </w:p>
    <w:p>
      <w:pPr>
        <w:pStyle w:val="FirstParagraph"/>
      </w:pPr>
      <w:hyperlink r:id="rId44">
        <w:r>
          <w:rPr>
            <w:rStyle w:val="Hyperlink"/>
          </w:rPr>
          <w:t xml:space="preserve">For more questions on the subject, please go to Questions: Introduction to</w:t>
        </w:r>
      </w:hyperlink>
      <w:r>
        <w:t xml:space="preserve">confidence intervals</w:t>
      </w:r>
    </w:p>
    <w:p>
      <w:pPr>
        <w:pStyle w:val="BodyText"/>
      </w:pPr>
      <w:r>
        <w:t xml:space="preserve">For information on the normal distribution and hypothesis testing, please see Guide: [insert] and Guide: [insert]</w:t>
      </w:r>
    </w:p>
    <w:p>
      <w:pPr>
        <w:pStyle w:val="BodyText"/>
      </w:pPr>
      <w:r>
        <w:t xml:space="preserve">v1.0: initial version created 04/11 by mh.</w:t>
      </w:r>
    </w:p>
    <w:p>
      <w:pPr>
        <w:pStyle w:val="BodyText"/>
      </w:pPr>
      <w:hyperlink r:id="rId45">
        <w:r>
          <w:rPr>
            <w:rStyle w:val="Hyperlink"/>
          </w:rPr>
          <w:t xml:space="preserve">This work is licensed under CC BY-NC-SA 4.0.</w:t>
        </w:r>
      </w:hyperlink>
    </w:p>
    <w:bookmarkEnd w:id="4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4" Target="../questions/qs-introtoquadratics.qmd" TargetMode="External"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4" Target="../questions/qs-introtoquadratics.qmd" TargetMode="External" /><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2025-11-06T13:24:59Z</dcterms:created>
  <dcterms:modified xsi:type="dcterms:W3CDTF">2025-11-06T13:24:59Z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They are a vital tool used in economics, medicine, and they measure uncertainties in everyday life. For example, weather forecasting or outcomes in sports. This study guide introduces confidence intervals, confidence levels, and Z 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