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4"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3"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w:pPr>
              <w:spacing w:after="16"/>
            </w:pP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3"/>
    <w:bookmarkStart w:id="44"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4"/>
    <w:bookmarkStart w:id="62" w:name="powers-and-roots"/>
    <w:p>
      <w:pPr>
        <w:pStyle w:val="Heading2"/>
      </w:pPr>
      <w:r>
        <w:t xml:space="preserve">Powers and roots</w:t>
      </w:r>
    </w:p>
    <w:bookmarkStart w:id="61"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48">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1"/>
    <w:bookmarkEnd w:id="62"/>
    <w:bookmarkStart w:id="63"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3"/>
    <w:bookmarkEnd w:id="64"/>
    <w:bookmarkStart w:id="69" w:name="further-reading"/>
    <w:p>
      <w:pPr>
        <w:pStyle w:val="Heading1"/>
      </w:pPr>
      <w:r>
        <w:t xml:space="preserve">Further reading</w:t>
      </w:r>
    </w:p>
    <w:p>
      <w:pPr>
        <w:pStyle w:val="FirstParagraph"/>
      </w:pPr>
      <w:hyperlink r:id="rId65">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6">
        <w:r>
          <w:rPr>
            <w:rStyle w:val="Hyperlink"/>
          </w:rPr>
          <w:t xml:space="preserve">For more questions on this topic, please go to Questions: Introduction to rearranging equations.</w:t>
        </w:r>
      </w:hyperlink>
    </w:p>
    <w:bookmarkStart w:id="68"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2025-11-06T13:23:59Z</dcterms:created>
  <dcterms:modified xsi:type="dcterms:W3CDTF">2025-11-06T13:23:59Z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