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Completing the square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completing the square.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Completing the square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p>
      <w:pPr>
        <w:pStyle w:val="BodyText"/>
      </w:pPr>
      <w:r>
        <w:t xml:space="preserve">1.2.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1.3.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1.4.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1.5. Here,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6</m:t>
        </m:r>
        <m:r>
          <m:t>n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41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41</m:t>
        </m:r>
      </m:oMath>
      <w:r>
        <w:t xml:space="preserve">.</w:t>
      </w:r>
    </w:p>
    <w:p>
      <w:pPr>
        <w:pStyle w:val="BodyText"/>
      </w:pPr>
      <w:r>
        <w:t xml:space="preserve">1.6.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144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143</m:t>
        </m:r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143</m:t>
        </m:r>
      </m:oMath>
      <w:r>
        <w:t xml:space="preserve">.</w:t>
      </w:r>
    </w:p>
    <w:p>
      <w:pPr>
        <w:pStyle w:val="BodyText"/>
      </w:pPr>
      <w:r>
        <w:t xml:space="preserve">1.7. Here,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1.8.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13</m:t>
        </m:r>
        <m:r>
          <m:t>x</m:t>
        </m:r>
        <m:r>
          <m:rPr>
            <m:sty m:val="p"/>
          </m:rPr>
          <m:t>+</m:t>
        </m:r>
        <m:r>
          <m:t>43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1.10. Here,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8</m:t>
        </m:r>
        <m:r>
          <m:t>y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 Here,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13</m:t>
        </m:r>
        <m:r>
          <m:t>x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133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133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Here,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m</m:t>
        </m:r>
        <m:r>
          <m:rPr>
            <m:sty m:val="p"/>
          </m:rPr>
          <m:t>+</m:t>
        </m:r>
        <m:r>
          <m:t>33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143</m:t>
            </m:r>
          </m:num>
          <m:den>
            <m:r>
              <m:t>4</m:t>
            </m:r>
          </m:den>
        </m:f>
      </m:oMath>
      <w:r>
        <w:t xml:space="preserve">, so in this question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143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Here,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12</m:t>
        </m:r>
        <m:r>
          <m:t>x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2.2. Here,</w:t>
      </w:r>
      <w:r>
        <w:t xml:space="preserve"> </w:t>
      </w:r>
      <m:oMath>
        <m:r>
          <m:t>5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10</m:t>
        </m:r>
        <m:r>
          <m:t>y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2.3.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4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.)</w:t>
      </w:r>
    </w:p>
    <w:p>
      <w:pPr>
        <w:pStyle w:val="BodyText"/>
      </w:pPr>
      <w:r>
        <w:t xml:space="preserve">2.4. Here,</w:t>
      </w:r>
      <w:r>
        <w:t xml:space="preserve"> </w:t>
      </w:r>
      <m:oMath>
        <m:r>
          <m:t>2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2.5.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2.6. Here,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</m:t>
        </m:r>
      </m:oMath>
      <w:r>
        <w:t xml:space="preserve">. (Or, if you prefer,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</m:oMath>
      <w:r>
        <w:t xml:space="preserve">.)</w:t>
      </w:r>
    </w:p>
    <w:p>
      <w:pPr>
        <w:pStyle w:val="BodyText"/>
      </w:pPr>
      <w:r>
        <w:t xml:space="preserve">2.7. Here,</w:t>
      </w:r>
      <w:r>
        <w:t xml:space="preserve"> </w:t>
      </w:r>
      <m:oMath>
        <m:r>
          <m:t>2</m:t>
        </m:r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h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2.8. Here,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, so in this question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36</m:t>
        </m:r>
      </m:oMath>
      <w:r>
        <w:t xml:space="preserve">.</w:t>
      </w:r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Using your working from Q1 and Q2, solve the following quadratic equations.</w:t>
      </w:r>
    </w:p>
    <w:p>
      <w:pPr>
        <w:pStyle w:val="BodyText"/>
      </w:pPr>
      <w:r>
        <w:t xml:space="preserve">3.1. You worked out in 1.2 that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6</m:t>
        </m:r>
        <m:r>
          <m:t>y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±</m:t>
        </m:r>
        <m:r>
          <m:t>1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3.2. You worked out in 1.4 that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26</m:t>
        </m:r>
        <m:r>
          <m:t>m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m</m:t>
                </m:r>
                <m:r>
                  <m:rPr>
                    <m:sty m:val="p"/>
                  </m:rPr>
                  <m:t>−</m:t>
                </m:r>
                <m:r>
                  <m:t>13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</m:oMath>
      <w:r>
        <w:t xml:space="preserve">.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±</m:t>
        </m:r>
        <m:r>
          <m:t>12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3.3. You worked out in 1.3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8</m:t>
        </m:r>
        <m:r>
          <m:t>x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2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2</m:t>
        </m:r>
        <m:r>
          <m:t>i</m:t>
        </m:r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3.4. You worked out in 2.6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.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(twice, see</w:t>
      </w:r>
      <w:r>
        <w:t xml:space="preserve"> </w:t>
      </w:r>
      <w:hyperlink r:id="rId23">
        <w:r>
          <w:rPr>
            <w:rStyle w:val="Hyperlink"/>
          </w:rPr>
          <w:t xml:space="preserve">Guide: Introduction to quadratic equations</w:t>
        </w:r>
      </w:hyperlink>
      <w:r>
        <w:t xml:space="preserve">).</w:t>
      </w:r>
    </w:p>
    <w:p>
      <w:pPr>
        <w:pStyle w:val="BodyText"/>
      </w:pPr>
      <w:r>
        <w:t xml:space="preserve">3.5. You worked out in 2.3 that</w:t>
      </w:r>
      <w:r>
        <w:t xml:space="preserve"> </w:t>
      </w:r>
      <m:oMath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32</m:t>
        </m:r>
        <m:r>
          <m:t>x</m:t>
        </m:r>
        <m:r>
          <m:rPr>
            <m:sty m:val="p"/>
          </m:rPr>
          <m:t>+</m:t>
        </m:r>
        <m:r>
          <m:t>68</m:t>
        </m:r>
        <m:r>
          <m:rPr>
            <m:sty m:val="p"/>
          </m:rPr>
          <m:t>=</m:t>
        </m:r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</m:oMath>
      <w:r>
        <w:t xml:space="preserve">. Using the fact that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±</m:t>
                </m:r>
                <m:r>
                  <m:t>i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(see [Guide: Introduction to complex numbers]), rearranging</w:t>
      </w:r>
      <w:r>
        <w:t xml:space="preserve"> </w:t>
      </w:r>
      <m:oMath>
        <m:r>
          <m:t>4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±</m:t>
        </m:r>
        <m:r>
          <m:t>i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3.6. You worked out in 2.8 that</w:t>
      </w:r>
      <w: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5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</m:oMath>
      <w:r>
        <w:t xml:space="preserve">. Rearranging</w:t>
      </w:r>
      <w:r>
        <w:t xml:space="preserve"> </w:t>
      </w:r>
      <m:oMath>
        <m:r>
          <m:t>3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36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±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  <w:r>
        <w:t xml:space="preserve">, so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09/24 by tdhc.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completingthesquare.qmd" TargetMode="External" /><Relationship Type="http://schemas.openxmlformats.org/officeDocument/2006/relationships/hyperlink" Id="rId23" Target="../studyguides/introtoquadratic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Completing the square</dc:title>
  <dc:creator>Tom Coleman</dc:creator>
  <cp:keywords/>
  <dcterms:created xsi:type="dcterms:W3CDTF">2025-10-31T16:03:19Z</dcterms:created>
  <dcterms:modified xsi:type="dcterms:W3CDTF">2025-10-31T16:03:19Z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completing the square.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