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Laws of indices</w:t>
      </w:r>
    </w:p>
    <w:p>
      <w:pPr>
        <w:pStyle w:val="Author"/>
      </w:pPr>
      <w:r>
        <w:t xml:space="preserve">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using laws of indices.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Laws of indices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81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sSup>
          <m:e>
            <m:r>
              <m:t>125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sSup>
          <m:e>
            <m:r>
              <m:t>32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sSup>
          <m:e>
            <m:r>
              <m:t>729</m:t>
            </m:r>
          </m:e>
          <m:sup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81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11</m:t>
            </m:r>
          </m:sup>
        </m:sSup>
        <m:r>
          <m:rPr>
            <m:sty m:val="p"/>
          </m:rPr>
          <m:t>=</m:t>
        </m:r>
        <m:r>
          <m:t>2048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1.7.</w:t>
      </w:r>
      <w:r>
        <w:t xml:space="preserve"> </w:t>
      </w:r>
      <m:oMath>
        <m:sSup>
          <m:e>
            <m:r>
              <m:t>8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6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⋅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48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sSup>
          <m:e>
            <m:r>
              <m:t>12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2176782336</m:t>
        </m:r>
      </m:oMath>
    </w:p>
    <w:p>
      <w:pPr>
        <w:pStyle w:val="BodyText"/>
      </w:pPr>
      <w:r>
        <w:t xml:space="preserve">1.9.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27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729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729</m:t>
            </m:r>
          </m:e>
          <m:sup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9</m:t>
                </m:r>
              </m:den>
            </m:f>
          </m:sup>
        </m:sSup>
        <m:r>
          <m:rPr>
            <m:sty m:val="p"/>
          </m:rPr>
          <m:t>=</m:t>
        </m:r>
        <m:r>
          <m:t>729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7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343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4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sSup>
              <m:e>
                <m:r>
                  <m:t>13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13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1.17.</w:t>
      </w:r>
      <w:r>
        <w:t xml:space="preserve"> </w:t>
      </w:r>
      <m:oMath>
        <m:sSup>
          <m:e>
            <m:r>
              <m:t>64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</w:p>
    <w:p>
      <w:pPr>
        <w:pStyle w:val="BodyText"/>
      </w:pPr>
      <w:r>
        <w:t xml:space="preserve">1.18.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6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1.19.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32</m:t>
                    </m:r>
                  </m:num>
                  <m:den>
                    <m:r>
                      <m:t>4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</w:p>
    <w:p>
      <w:pPr>
        <w:pStyle w:val="BodyText"/>
      </w:pPr>
      <w:r>
        <w:t xml:space="preserve">1.20.</w:t>
      </w:r>
      <w:r>
        <w:t xml:space="preserve"> </w:t>
      </w:r>
      <m:oMath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</m:num>
                      <m:den>
                        <m:r>
                          <m:t>15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  <m:sup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125</m:t>
            </m:r>
          </m:num>
          <m:den>
            <m:r>
              <m:t>27</m:t>
            </m:r>
          </m:den>
        </m:f>
      </m:oMath>
    </w:p>
    <w:p>
      <w:pPr>
        <w:pStyle w:val="BodyText"/>
      </w:pPr>
      <w:r>
        <w:t xml:space="preserve">1.21.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48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16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65536</m:t>
            </m:r>
          </m:den>
        </m:f>
      </m:oMath>
    </w:p>
    <w:p>
      <w:pPr>
        <w:pStyle w:val="BodyText"/>
      </w:pPr>
      <w:r>
        <w:t xml:space="preserve">1.22.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18</m:t>
                    </m:r>
                  </m:num>
                  <m:den>
                    <m:r>
                      <m:t>36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16384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28</m:t>
            </m:r>
          </m:sup>
        </m:sSup>
      </m:oMath>
    </w:p>
    <w:p>
      <w:pPr>
        <w:pStyle w:val="BodyText"/>
      </w:pPr>
      <w:r>
        <w:t xml:space="preserve">2.2.</w:t>
      </w:r>
      <w:r>
        <w:t xml:space="preserve"> </w:t>
      </w:r>
      <m:oMath>
        <m:sSup>
          <m:e>
            <m:r>
              <m:t>y</m:t>
            </m:r>
          </m:e>
          <m:sup>
            <m:r>
              <m:t>13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18</m:t>
            </m:r>
          </m:sup>
        </m:sSup>
      </m:oMath>
    </w:p>
    <w:p>
      <w:pPr>
        <w:pStyle w:val="BodyText"/>
      </w:pPr>
      <w:r>
        <w:t xml:space="preserve">2.3.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2.4.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243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t>b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343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8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10</m:t>
            </m:r>
          </m:sup>
        </m:sSup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11</m:t>
            </m:r>
          </m:sup>
        </m:sSup>
      </m:oMath>
    </w:p>
    <w:p>
      <w:pPr>
        <w:pStyle w:val="BodyText"/>
      </w:pPr>
      <w:r>
        <w:t xml:space="preserve">2.10.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⋅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y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2.12.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BodyText"/>
      </w:pPr>
      <w:r>
        <w:t xml:space="preserve">2.13.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12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1728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108</m:t>
            </m:r>
            <m:r>
              <m:t>a</m:t>
            </m:r>
          </m:den>
        </m:f>
      </m:oMath>
    </w:p>
    <w:p>
      <w:pPr>
        <w:pStyle w:val="BodyText"/>
      </w:pPr>
      <w:r>
        <w:t xml:space="preserve">2.14.</w:t>
      </w:r>
      <w:r>
        <w:t xml:space="preserve"> </w:t>
      </w:r>
      <m:oMath>
        <m:f>
          <m:fPr>
            <m:type m:val="bar"/>
          </m:fPr>
          <m:num>
            <m:r>
              <m:t>25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60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  <m:sSup>
              <m:e>
                <m:r>
                  <m:t>t</m:t>
                </m:r>
              </m:e>
              <m:sup>
                <m:r>
                  <m:t>9</m:t>
                </m:r>
              </m:sup>
            </m:sSup>
          </m:den>
        </m:f>
      </m:oMath>
    </w:p>
    <w:p>
      <w:pPr>
        <w:pStyle w:val="BodyText"/>
      </w:pPr>
      <w:r>
        <w:t xml:space="preserve">2.15.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t>c</m:t>
                    </m:r>
                    <m:r>
                      <m:t>e</m:t>
                    </m:r>
                  </m:num>
                  <m:den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2.16.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6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BodyText"/>
      </w:pPr>
      <w:r>
        <w:t xml:space="preserve">2.17.</w:t>
      </w:r>
      <w:r>
        <w:t xml:space="preserve"> </w:t>
      </w:r>
      <m:oMath>
        <m:sSup>
          <m:e>
            <m:r>
              <m:t>a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rad>
      </m:oMath>
    </w:p>
    <w:p>
      <w:pPr>
        <w:pStyle w:val="BodyText"/>
      </w:pPr>
      <w:r>
        <w:t xml:space="preserve">2.18.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c</m:t>
                        </m:r>
                      </m:den>
                    </m:f>
                  </m:e>
                </m: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d</m:t>
                    </m:r>
                  </m:num>
                  <m:den>
                    <m:r>
                      <m:t>b</m:t>
                    </m:r>
                    <m:r>
                      <m:t>c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3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Isabella Lewis, Akshat Srivastava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2">
        <w:r>
          <w:rPr>
            <w:rStyle w:val="Hyperlink"/>
          </w:rPr>
          <w:t xml:space="preserve">This work is licensed under CC BY-NC-SA 4.0.</w:t>
        </w:r>
      </w:hyperlink>
    </w:p>
    <w:bookmarkEnd w:id="13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lawsofindices.qmd" TargetMode="External" /><Relationship Type="http://schemas.openxmlformats.org/officeDocument/2006/relationships/hyperlink" Id="rId12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Laws of indices</dc:title>
  <dc:creator>Isabella Lewis, Akshat Srivastava</dc:creator>
  <cp:keywords/>
  <dcterms:created xsi:type="dcterms:W3CDTF">2026-09-04T09:50:22Z</dcterms:created>
  <dcterms:modified xsi:type="dcterms:W3CDTF">2026-09-04T09:50:22Z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using laws of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