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Rationalizing the denominator</w:t>
      </w:r>
    </w:p>
    <w:p>
      <w:pPr>
        <w:pStyle w:val="Author"/>
      </w:pPr>
      <w:r>
        <w:t xml:space="preserve">Maximilian Volmar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rationalizing the denominator.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Rationalizing the denominator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28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15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20</m:t>
            </m:r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20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14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</m:oMath>
      <w:r>
        <w:t xml:space="preserve"> </w:t>
      </w:r>
      <w:r>
        <w:t xml:space="preserve">To prove this equation, rationalize the denominator of the left hand side of the equation.</w:t>
      </w:r>
    </w:p>
    <w:p>
      <w:pPr>
        <w:pStyle w:val="BodyText"/>
      </w:pPr>
      <w:r>
        <w:t xml:space="preserve">Since the denominator contains two square roots you can multiply the numerator and denominator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or by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to rationalize the denominator.</w:t>
      </w:r>
    </w:p>
    <w:p>
      <w:pPr>
        <w:pStyle w:val="BodyText"/>
      </w:pPr>
      <w:r>
        <w:t xml:space="preserve">If you multiply the numerator and denominator by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you get: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Expanding the brackets in both the numerator and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Simplifying the denominator then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Simplifying further gives you the final answer and the right hand side of the equation you are proving: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If you instead multiply the numerator and denominator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you get: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Expanding the brackets in both the numerator and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Simplifying the denominator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Further simplifying the denominator then gives you: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To get a positive denominator, multiplying both the numerator and the denominator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you the right hand side of the equation you are proving: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rPr>
                  <m:sty m:val="p"/>
                </m:rPr>
                <m:t>−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7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Maximilian Volmar.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ationalizingthedenominator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ationalizingthedenominator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Rationalizing the denominator</dc:title>
  <dc:creator>Maximilian Volmar</dc:creator>
  <cp:keywords/>
  <dcterms:created xsi:type="dcterms:W3CDTF">2026-09-04T09:47:37Z</dcterms:created>
  <dcterms:modified xsi:type="dcterms:W3CDTF">2026-09-04T09:47:37Z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rationalizing the denominator.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