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Binomial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on the binomial distribution.</w:t>
      </w:r>
    </w:p>
    <w:p>
      <w:pPr>
        <w:pStyle w:val="CaptionedFigure"/>
      </w:pPr>
      <w:r>
        <w:drawing>
          <wp:inline>
            <wp:extent cx="4754880" cy="5242060"/>
            <wp:effectExtent b="0" l="0" r="0" t="0"/>
            <wp:docPr descr="An example of the binomial distribution with n = 20 and p = 0.4." title="" id="10" name="Picture"/>
            <a:graphic>
              <a:graphicData uri="http://schemas.openxmlformats.org/drawingml/2006/picture">
                <pic:pic>
                  <pic:nvPicPr>
                    <pic:cNvPr descr="./FiguresPNG/f-binomial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242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binomial distribution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binomial distribution is used when there are a fixed number of trials (</w:t>
      </w:r>
      <m:oMath>
        <m:r>
          <m:t>n</m:t>
        </m:r>
      </m:oMath>
      <w:r>
        <w:t xml:space="preserve">) and only two possible outcomes for each trial, representing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many Bernoulli trials. Here, the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represents the number of successes.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Two numbers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where: 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integer representing the number of trials, -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real number representing the probability of success of a trial (where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PMF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regularized incomplete beta function,</w:t>
            </w:r>
            <w:r>
              <w:t xml:space="preserve"> </w:t>
            </w:r>
            <m:oMath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⌋</m:t>
              </m:r>
            </m:oMath>
            <w:r>
              <w:t xml:space="preserve"> </w:t>
            </w:r>
            <w:r>
              <w:t xml:space="preserve">the floor function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You flip a coin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times, and the probability of getting ‘heads’ is</w:t>
      </w:r>
      <w:r>
        <w:t xml:space="preserve"> </w:t>
      </w:r>
      <m:oMath>
        <m:r>
          <m:t>0.5</m:t>
        </m:r>
      </m:oMath>
      <w:r>
        <w:t xml:space="preserve">. Taking ‘heads’ as a success, 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, meaning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trials are conducted, where the probability of success in each trial is</w:t>
      </w:r>
      <w:r>
        <w:t xml:space="preserve"> </w:t>
      </w:r>
      <m:oMath>
        <m:r>
          <m:t>0.5</m:t>
        </m:r>
      </m:oMath>
      <w:r>
        <w:t xml:space="preserve">.</w:t>
      </w:r>
    </w:p>
    <w:bookmarkStart w:id="16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This interactive element appears in</w:t>
      </w:r>
      <w:r>
        <w:t xml:space="preserve"> </w:t>
      </w:r>
      <w:hyperlink r:id="rId12">
        <w:r>
          <w:rPr>
            <w:rStyle w:val="Hyperlink"/>
          </w:rPr>
          <w:t xml:space="preserve">Guide: PMFs, PDFs, CDFs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Overview: Probability distributions.</w:t>
        </w:r>
      </w:hyperlink>
      <w:r>
        <w:t xml:space="preserve"> </w:t>
      </w:r>
      <w:r>
        <w:t xml:space="preserve">Please click the relevant links to go to the guides.</w:t>
      </w:r>
    </w:p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tdhc and Michelle Arnetta as part of a University of St Andrews VIP project.</w:t>
      </w:r>
    </w:p>
    <w:p>
      <w:pPr>
        <w:numPr>
          <w:ilvl w:val="0"/>
          <w:numId w:val="1001"/>
        </w:numPr>
      </w:pPr>
      <w:r>
        <w:t xml:space="preserve">v1.1: moved to factsheet form and populated with material from</w:t>
      </w:r>
      <w:r>
        <w:t xml:space="preserve"> </w:t>
      </w:r>
      <w:hyperlink r:id="rId13">
        <w:r>
          <w:rPr>
            <w:rStyle w:val="Hyperlink"/>
          </w:rPr>
          <w:t xml:space="preserve">Overview: Probability distributions</w:t>
        </w:r>
      </w:hyperlink>
      <w:r>
        <w:t xml:space="preserve"> </w:t>
      </w:r>
      <w:r>
        <w:t xml:space="preserve">by tdhc.</w:t>
      </w:r>
    </w:p>
    <w:p>
      <w:pPr>
        <w:numPr>
          <w:ilvl w:val="0"/>
          <w:numId w:val="1001"/>
        </w:numPr>
      </w:pPr>
      <w:r>
        <w:t xml:space="preserve">v1.2: deprecated shinylive apps replaced 09/26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../overviews/o-distributions.qmd" TargetMode="External" /><Relationship Type="http://schemas.openxmlformats.org/officeDocument/2006/relationships/hyperlink" Id="rId12" Target="../studyguides/pmfspdfscdf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overviews/o-distributions.qmd" TargetMode="External" /><Relationship Type="http://schemas.openxmlformats.org/officeDocument/2006/relationships/hyperlink" Id="rId12" Target="../studyguides/pmfspdfscdf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Binomial distribution</dc:title>
  <dc:creator>Michelle Arnetta and Tom Coleman</dc:creator>
  <cp:keywords/>
  <dcterms:created xsi:type="dcterms:W3CDTF">2026-09-04T09:53:07Z</dcterms:created>
  <dcterms:modified xsi:type="dcterms:W3CDTF">2026-09-04T09:53:07Z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on the binomial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