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Multivariate implicit differentiation</w:t>
      </w:r>
    </w:p>
    <w:p>
      <w:pPr>
        <w:pStyle w:val="Author"/>
      </w:pPr>
      <w:r>
        <w:t xml:space="preserve">Donald Campbell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on multivariate implicit differentiation.</w:t>
      </w:r>
    </w:p>
    <w:p>
      <w:pPr>
        <w:pStyle w:val="FirstParagraph"/>
      </w:pPr>
      <w:r>
        <w:rPr>
          <w:i/>
          <w:iCs/>
        </w:rPr>
        <w:t xml:space="preserve">Before attempting these questions,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Multivariate implicit differentiation</w:t>
        </w:r>
      </w:hyperlink>
      <w:r>
        <w:rPr>
          <w:i/>
          <w:iCs/>
        </w:rPr>
        <w:t xml:space="preserve">.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define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an implicit function 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For each function, use the multivariate implicit differentiation rule to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</m:oMath>
      <w:r>
        <w:t xml:space="preserve">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 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  <m:r>
              <m:t>y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y</m:t>
        </m:r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r>
          <m:t>x</m:t>
        </m:r>
        <m:sSup>
          <m:e>
            <m:r>
              <m:t>e</m:t>
            </m:r>
          </m:e>
          <m:sup>
            <m:r>
              <m:t>y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−</m:t>
        </m:r>
        <m:r>
          <m:t>3</m:t>
        </m:r>
        <m:r>
          <m:t>x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y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sSup>
          <m:e>
            <m:r>
              <m:t>y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1.11.</w:t>
      </w:r>
      <w:r>
        <w:t xml:space="preserve"> </w:t>
      </w:r>
      <m:oMath>
        <m:r>
          <m:t> 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1.12.</w:t>
      </w:r>
      <w:r>
        <w:t xml:space="preserve"> </w:t>
      </w:r>
      <m:oMath>
        <m:r>
          <m:t> </m:t>
        </m:r>
        <m:sSup>
          <m:e>
            <m:r>
              <m:t>e</m:t>
            </m:r>
          </m:e>
          <m:sup>
            <m:r>
              <m:t>x</m:t>
            </m:r>
            <m:r>
              <m:t>y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1.13.</w:t>
      </w:r>
      <w:r>
        <w:t xml:space="preserve"> </w:t>
      </w:r>
      <m:oMath>
        <m:r>
          <m:t> 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t>y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1.14.</w:t>
      </w:r>
      <w:r>
        <w:t xml:space="preserve"> </w:t>
      </w:r>
      <m:oMath>
        <m:r>
          <m:t> </m:t>
        </m:r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1.15.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den>
        </m:f>
        <m:r>
          <m:rPr>
            <m:sty m:val="p"/>
          </m:rPr>
          <m:t>−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bookmarkEnd w:id="10"/>
    <w:bookmarkStart w:id="12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an implicit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For each function, use the multivariate implicit differentiation rule to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t> 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r>
          <m:t>2</m:t>
        </m:r>
        <m:sSup>
          <m:e>
            <m:r>
              <m:t>z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r>
          <m:t>x</m:t>
        </m:r>
        <m:r>
          <m:t>y</m:t>
        </m:r>
        <m:r>
          <m:t>z</m:t>
        </m:r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sSup>
          <m:e>
            <m:r>
              <m:t>e</m:t>
            </m:r>
          </m:e>
          <m:sup>
            <m:r>
              <m:t>x</m:t>
            </m:r>
            <m:r>
              <m:t>z</m:t>
            </m:r>
          </m:sup>
        </m:sSup>
        <m:r>
          <m:rPr>
            <m:sty m:val="p"/>
          </m:rPr>
          <m:t>+</m:t>
        </m:r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y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t>y</m:t>
        </m:r>
        <m:r>
          <m:t>z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2.8.</w:t>
      </w:r>
      <w:r>
        <w:t xml:space="preserve"> </w:t>
      </w:r>
      <m:oMath>
        <m:r>
          <m:t> 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z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z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z</m:t>
            </m:r>
          </m:e>
        </m:rad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2.9.</w:t>
      </w:r>
      <w:r>
        <w:t xml:space="preserve"> </w:t>
      </w:r>
      <m:oMath>
        <m:r>
          <m:t> 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z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2.10.</w:t>
      </w:r>
      <w:r>
        <w:t xml:space="preserve"> </w:t>
      </w:r>
      <m:oMath>
        <m:r>
          <m:t> 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x</m:t>
        </m:r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2.11.</w:t>
      </w:r>
      <w:r>
        <w:t xml:space="preserve"> </w:t>
      </w:r>
      <m:oMath>
        <m:r>
          <m:t> </m:t>
        </m:r>
        <m:r>
          <m:t>x</m:t>
        </m:r>
        <m:sSup>
          <m:e>
            <m:r>
              <m:t>e</m:t>
            </m:r>
          </m:e>
          <m:sup>
            <m:r>
              <m:t>y</m:t>
            </m:r>
            <m:r>
              <m:t>z</m:t>
            </m:r>
          </m:sup>
        </m:sSup>
        <m:r>
          <m:rPr>
            <m:sty m:val="p"/>
          </m:rPr>
          <m:t>+</m:t>
        </m:r>
        <m:r>
          <m:t>y</m:t>
        </m:r>
        <m:sSup>
          <m:e>
            <m:r>
              <m:t>e</m:t>
            </m:r>
          </m:e>
          <m:sup>
            <m:r>
              <m:t>x</m:t>
            </m:r>
            <m:r>
              <m:t>z</m:t>
            </m:r>
          </m:sup>
        </m:sSup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2.12.</w:t>
      </w:r>
      <w:r>
        <w:t xml:space="preserve"> </w:t>
      </w:r>
      <m:oMath>
        <m:r>
          <m:t> 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2.13.</w:t>
      </w:r>
      <w:r>
        <w:t xml:space="preserve"> </w:t>
      </w:r>
      <m:oMath>
        <m:r>
          <m:t> 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y</m:t>
        </m:r>
        <m:sSup>
          <m:e>
            <m:r>
              <m:t>e</m:t>
            </m:r>
          </m:e>
          <m:sup>
            <m:r>
              <m:t>z</m:t>
            </m:r>
          </m:sup>
        </m:sSup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2.14.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>
              <m:t>z</m:t>
            </m:r>
          </m:den>
        </m:f>
        <m:r>
          <m:rPr>
            <m:sty m:val="p"/>
          </m:rPr>
          <m:t>+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2.15.</w:t>
      </w:r>
      <w:r>
        <w:t xml:space="preserve"> </w:t>
      </w:r>
      <m:oMath>
        <m:r>
          <m:t> </m:t>
        </m:r>
        <m:rad>
          <m:radPr>
            <m:degHide m:val="on"/>
          </m:radPr>
          <m:deg/>
          <m:e>
            <m:r>
              <m:t>x</m:t>
            </m:r>
            <m:r>
              <m:t>y</m:t>
            </m:r>
            <m:r>
              <m:t>z</m:t>
            </m:r>
          </m:e>
        </m:rad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=</m:t>
        </m:r>
        <m:r>
          <m:t>0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1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2"/>
    <w:bookmarkStart w:id="14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05/25 by Donald Campbell as part of a University of St Andrews VIP project.</w:t>
      </w:r>
    </w:p>
    <w:p>
      <w:pPr>
        <w:pStyle w:val="BodyText"/>
      </w:pPr>
      <w:hyperlink r:id="rId13">
        <w:r>
          <w:rPr>
            <w:rStyle w:val="Hyperlink"/>
          </w:rPr>
          <w:t xml:space="preserve">This work is licensed under CC BY-NC-SA 4.0.</w:t>
        </w:r>
      </w:hyperlink>
    </w:p>
    <w:bookmarkEnd w:id="14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answers/as-multivariateimplicitdifferentiation.qmd" TargetMode="External" /><Relationship Type="http://schemas.openxmlformats.org/officeDocument/2006/relationships/hyperlink" Id="rId9" Target="../studyguides/multivariateimplicitdifferentiation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answers/as-multivariateimplicitdifferentiation.qmd" TargetMode="External" /><Relationship Type="http://schemas.openxmlformats.org/officeDocument/2006/relationships/hyperlink" Id="rId9" Target="../studyguides/multivariateimplicitdifferentiation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Multivariate implicit differentiation</dc:title>
  <dc:creator>Donald Campbell</dc:creator>
  <cp:keywords/>
  <dcterms:created xsi:type="dcterms:W3CDTF">2026-09-04T10:05:37Z</dcterms:created>
  <dcterms:modified xsi:type="dcterms:W3CDTF">2026-09-04T10:05:37Z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on multivariate implicit differentiation.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