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2D Conic Sections</w:t>
      </w:r>
    </w:p>
    <w:p>
      <w:pPr>
        <w:pStyle w:val="Author"/>
      </w:pPr>
      <w:r>
        <w:t xml:space="preserve">Abigail Carpenter</w:t>
      </w:r>
    </w:p>
    <w:p>
      <w:pPr>
        <w:pStyle w:val="AbstractTitle"/>
      </w:pPr>
      <w:r>
        <w:t xml:space="preserve">Summary</w:t>
      </w:r>
    </w:p>
    <w:p>
      <w:pPr>
        <w:pStyle w:val="Abstract"/>
      </w:pPr>
      <w:r>
        <w:t xml:space="preserve">This guide introduces you to 2D conic sections (circles, ellipses, parabolas, and hyperbolas). You will learn how to identify each conic from its general quadratic equation, understand its key features, and write it in standard form. Step-by-step examples, interactive graphs, and practice problems help you visualize and explore these curves, showing how algebra and geometry connect in real-world applications.</w:t>
      </w:r>
    </w:p>
    <w:p>
      <w:pPr>
        <w:pStyle w:val="FirstParagraph"/>
      </w:pPr>
      <w:r>
        <w:rPr>
          <w:i/>
          <w:iCs/>
        </w:rPr>
        <w:t xml:space="preserve">Before reading this guide, you must have a good initial knowledge of manipulating algebraic equations and graphing. Therefore, it is highly recommended that you read</w:t>
      </w:r>
      <w:r>
        <w:rPr>
          <w:i/>
          <w:iCs/>
        </w:rPr>
        <w:t xml:space="preserve"> </w:t>
      </w:r>
      <w:hyperlink r:id="rId9">
        <w:r>
          <w:rPr>
            <w:rStyle w:val="Hyperlink"/>
            <w:i/>
            <w:iCs/>
          </w:rPr>
          <w:t xml:space="preserve">Guide: Completing the square</w:t>
        </w:r>
      </w:hyperlink>
      <w:r>
        <w:rPr>
          <w:i/>
          <w:iCs/>
        </w:rPr>
        <w:t xml:space="preserve"> </w:t>
      </w:r>
      <w:r>
        <w:rPr>
          <w:i/>
          <w:iCs/>
        </w:rPr>
        <w:t xml:space="preserve">and Guide: Introduction to Graphing. You should be able to understand how to rearrange equations and graph points before continuing.</w:t>
      </w:r>
    </w:p>
    <w:bookmarkStart w:id="10" w:name="what-is-a-conic-section"/>
    <w:p>
      <w:pPr>
        <w:pStyle w:val="Heading1"/>
      </w:pPr>
      <w:r>
        <w:t xml:space="preserve">What is a conic section?</w:t>
      </w:r>
    </w:p>
    <w:p>
      <w:pPr>
        <w:pStyle w:val="FirstParagraph"/>
      </w:pPr>
      <w:r>
        <w:t xml:space="preserve">Conic sections are the curves formed when a plane intersects a</w:t>
      </w:r>
      <w:r>
        <w:t xml:space="preserve"> </w:t>
      </w:r>
      <w:r>
        <w:rPr>
          <w:b/>
          <w:bCs/>
        </w:rPr>
        <w:t xml:space="preserve">double cone</w:t>
      </w:r>
      <w:r>
        <w:t xml:space="preserve">. Depending on how the plane slices through the cone, the intersection creates one of four distinct shapes: an</w:t>
      </w:r>
      <w:r>
        <w:t xml:space="preserve"> </w:t>
      </w:r>
      <w:r>
        <w:rPr>
          <w:b/>
          <w:bCs/>
        </w:rPr>
        <w:t xml:space="preserve">ellipse, circle, parabola,</w:t>
      </w:r>
      <w:r>
        <w:t xml:space="preserve"> </w:t>
      </w:r>
      <w:r>
        <w:t xml:space="preserve">or</w:t>
      </w:r>
      <w:r>
        <w:t xml:space="preserve"> </w:t>
      </w:r>
      <w:r>
        <w:rPr>
          <w:b/>
          <w:bCs/>
        </w:rPr>
        <w:t xml:space="preserve">hyperbola</w:t>
      </w:r>
      <w:r>
        <w:t xml:space="preserve">. These curves are called the</w:t>
      </w:r>
      <w:r>
        <w:t xml:space="preserve"> </w:t>
      </w:r>
      <w:r>
        <w:rPr>
          <w:b/>
          <w:bCs/>
        </w:rPr>
        <w:t xml:space="preserve">conic sections</w:t>
      </w:r>
      <w:r>
        <w:t xml:space="preserve"> </w:t>
      </w:r>
      <w:r>
        <w:t xml:space="preserve">and they appear in mathematics, physics, and engineering wherever curved motion, reflection, or optimization occurs.</w:t>
      </w:r>
    </w:p>
    <w:p>
      <w:pPr>
        <w:pStyle w:val="BodyText"/>
      </w:pPr>
      <w:r>
        <w:t xml:space="preserve">The study of conic sections dates back to ancient Greece, when the mathematician Apollonius of Perga (around 200 BCE) explored their geometric properties and gave them the names we still use today. Centuries later, these curves helped Kepler describe the orbits of planets, guided the design of mirrors and lenses, and became essential tools in modern physics and architecture.</w:t>
      </w:r>
    </w:p>
    <w:bookmarkEnd w:id="10"/>
    <w:bookmarkStart w:id="16" w:name="identifying-conics"/>
    <w:p>
      <w:pPr>
        <w:pStyle w:val="Heading1"/>
      </w:pPr>
      <w:r>
        <w:t xml:space="preserve">Identifying Conics</w:t>
      </w:r>
    </w:p>
    <w:p>
      <w:pPr>
        <w:pStyle w:val="FirstParagraph"/>
      </w:pPr>
      <w:r>
        <w:t xml:space="preserve">Conic sections can appear in many different algebraic forms, but one of the most general ways to represent them is with a</w:t>
      </w:r>
      <w:r>
        <w:t xml:space="preserve"> </w:t>
      </w:r>
      <w:r>
        <w:rPr>
          <w:b/>
          <w:bCs/>
        </w:rPr>
        <w:t xml:space="preserve">second-degree equation</w:t>
      </w:r>
      <w:r>
        <w:t xml:space="preserve"> </w:t>
      </w:r>
      <w:r>
        <w:t xml:space="preserve">in two variables. By looking at the coefficients of this equation, you can often determine the type of conic algebraically before graphing.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General Quadratic Equation</w:t>
            </w:r>
          </w:p>
        </w:tc>
      </w:tr>
      <w:tr>
        <w:trPr>
          <w:cantSplit/>
        </w:trPr>
        <w:tc>
          <w:tcPr>
            <w:tcMar>
              <w:top w:w="108" w:type="dxa"/>
              <w:bottom w:w="108" w:type="dxa"/>
            </w:tcMar>
          </w:tcPr>
          <w:p>
            <w:pPr>
              <w:pStyle w:val="BodyText"/>
            </w:pPr>
            <w:pPr>
              <w:spacing w:before="16"/>
            </w:pPr>
          </w:p>
          <w:p>
            <w:pPr>
              <w:pStyle w:val="BodyText"/>
            </w:pPr>
            <m:oMathPara>
              <m:oMathParaPr>
                <m:jc m:val="center"/>
              </m:oMathParaPr>
              <m:oMath>
                <m:r>
                  <m:t>A</m:t>
                </m:r>
                <m:sSup>
                  <m:e>
                    <m:r>
                      <m:t>x</m:t>
                    </m:r>
                  </m:e>
                  <m:sup>
                    <m:r>
                      <m:t>2</m:t>
                    </m:r>
                  </m:sup>
                </m:sSup>
                <m:r>
                  <m:rPr>
                    <m:sty m:val="p"/>
                  </m:rPr>
                  <m:t>+</m:t>
                </m:r>
                <m:r>
                  <m:t>B</m:t>
                </m:r>
                <m:r>
                  <m:t>x</m:t>
                </m:r>
                <m:r>
                  <m:t>y</m:t>
                </m:r>
                <m:r>
                  <m:rPr>
                    <m:sty m:val="p"/>
                  </m:rPr>
                  <m:t>+</m:t>
                </m:r>
                <m:r>
                  <m:t>C</m:t>
                </m:r>
                <m:sSup>
                  <m:e>
                    <m:r>
                      <m:t>y</m:t>
                    </m:r>
                  </m:e>
                  <m:sup>
                    <m:r>
                      <m:t>2</m:t>
                    </m:r>
                  </m:sup>
                </m:sSup>
                <m:r>
                  <m:rPr>
                    <m:sty m:val="p"/>
                  </m:rPr>
                  <m:t>+</m:t>
                </m:r>
                <m:r>
                  <m:t>D</m:t>
                </m:r>
                <m:r>
                  <m:t>x</m:t>
                </m:r>
                <m:r>
                  <m:rPr>
                    <m:sty m:val="p"/>
                  </m:rPr>
                  <m:t>+</m:t>
                </m:r>
                <m:r>
                  <m:t>E</m:t>
                </m:r>
                <m:r>
                  <m:t>y</m:t>
                </m:r>
                <m:r>
                  <m:rPr>
                    <m:sty m:val="p"/>
                  </m:rPr>
                  <m:t>+</m:t>
                </m:r>
                <m:r>
                  <m:t>F</m:t>
                </m:r>
                <m:r>
                  <m:rPr>
                    <m:sty m:val="p"/>
                  </m:rPr>
                  <m:t>=</m:t>
                </m:r>
                <m:r>
                  <m:t>0</m:t>
                </m:r>
              </m:oMath>
            </m:oMathPara>
          </w:p>
          <w:p>
            <w:pPr>
              <w:pStyle w:val="FirstParagraph"/>
            </w:pPr>
            <w:r>
              <w:t xml:space="preserve">In order to identify, you will use the</w:t>
            </w:r>
            <w:r>
              <w:t xml:space="preserve"> </w:t>
            </w:r>
            <w:r>
              <w:rPr>
                <w:b/>
                <w:bCs/>
              </w:rPr>
              <w:t xml:space="preserve">discriminant</w:t>
            </w:r>
            <w:r>
              <w:t xml:space="preserve">,</w:t>
            </w:r>
            <w:r>
              <w:t xml:space="preserve"> </w:t>
            </w:r>
            <m:oMath>
              <m:sSup>
                <m:e>
                  <m:r>
                    <m:t>B</m:t>
                  </m:r>
                </m:e>
                <m:sup>
                  <m:r>
                    <m:t>2</m:t>
                  </m:r>
                </m:sup>
              </m:sSup>
              <m:r>
                <m:rPr>
                  <m:sty m:val="p"/>
                </m:rPr>
                <m:t>−</m:t>
              </m:r>
              <m:r>
                <m:t>4</m:t>
              </m:r>
              <m:r>
                <m:t>A</m:t>
              </m:r>
              <m:r>
                <m:t>C</m:t>
              </m:r>
              <m:r>
                <m:rPr>
                  <m:sty m:val="p"/>
                </m:rPr>
                <m:t>&lt;</m:t>
              </m:r>
              <m:r>
                <m:t>0</m:t>
              </m:r>
            </m:oMath>
          </w:p>
          <w:p>
            <w:pPr>
              <w:pStyle w:val="BodyText"/>
            </w:pPr>
            <w:r>
              <w:t xml:space="preserve">This expression tells you the shape of the graph:</w:t>
            </w:r>
          </w:p>
          <w:p>
            <w:pPr>
              <w:pStyle w:val="Compact"/>
              <w:numPr>
                <w:ilvl w:val="0"/>
                <w:numId w:val="1001"/>
              </w:numPr>
            </w:pPr>
            <m:oMath>
              <m:sSup>
                <m:e>
                  <m:r>
                    <m:t>B</m:t>
                  </m:r>
                </m:e>
                <m:sup>
                  <m:r>
                    <m:t>2</m:t>
                  </m:r>
                </m:sup>
              </m:sSup>
              <m:r>
                <m:rPr>
                  <m:sty m:val="p"/>
                </m:rPr>
                <m:t>−</m:t>
              </m:r>
              <m:r>
                <m:t>4</m:t>
              </m:r>
              <m:r>
                <m:t>A</m:t>
              </m:r>
              <m:r>
                <m:t>C</m:t>
              </m:r>
              <m:r>
                <m:rPr>
                  <m:sty m:val="p"/>
                </m:rPr>
                <m:t>&lt;</m:t>
              </m:r>
              <m:r>
                <m:t>0</m:t>
              </m:r>
            </m:oMath>
            <w:r>
              <w:t xml:space="preserve"> </w:t>
            </w:r>
            <w:r>
              <w:t xml:space="preserve">:</w:t>
            </w:r>
            <w:r>
              <w:t xml:space="preserve"> </w:t>
            </w:r>
            <w:r>
              <w:rPr>
                <w:b/>
                <w:bCs/>
              </w:rPr>
              <w:t xml:space="preserve">Ellipse</w:t>
            </w:r>
            <w:r>
              <w:t xml:space="preserve"> </w:t>
            </w:r>
            <w:r>
              <w:t xml:space="preserve">(includes circles when</w:t>
            </w:r>
            <w:r>
              <w:t xml:space="preserve"> </w:t>
            </w:r>
            <m:oMath>
              <m:r>
                <m:t>A</m:t>
              </m:r>
              <m:r>
                <m:rPr>
                  <m:sty m:val="p"/>
                </m:rPr>
                <m:t>=</m:t>
              </m:r>
              <m:r>
                <m:t>C</m:t>
              </m:r>
            </m:oMath>
            <w:r>
              <w:t xml:space="preserve"> </w:t>
            </w:r>
            <w:r>
              <w:t xml:space="preserve">and</w:t>
            </w:r>
            <w:r>
              <w:t xml:space="preserve"> </w:t>
            </w:r>
            <m:oMath>
              <m:r>
                <m:t>B</m:t>
              </m:r>
              <m:r>
                <m:rPr>
                  <m:sty m:val="p"/>
                </m:rPr>
                <m:t>=</m:t>
              </m:r>
              <m:r>
                <m:t>0</m:t>
              </m:r>
            </m:oMath>
            <w:r>
              <w:t xml:space="preserve">)</w:t>
            </w:r>
          </w:p>
          <w:p>
            <w:pPr>
              <w:pStyle w:val="Compact"/>
              <w:numPr>
                <w:ilvl w:val="0"/>
                <w:numId w:val="1001"/>
              </w:numPr>
            </w:pPr>
            <m:oMath>
              <m:sSup>
                <m:e>
                  <m:r>
                    <m:t>B</m:t>
                  </m:r>
                </m:e>
                <m:sup>
                  <m:r>
                    <m:t>2</m:t>
                  </m:r>
                </m:sup>
              </m:sSup>
              <m:r>
                <m:rPr>
                  <m:sty m:val="p"/>
                </m:rPr>
                <m:t>−</m:t>
              </m:r>
              <m:r>
                <m:t>4</m:t>
              </m:r>
              <m:r>
                <m:t>A</m:t>
              </m:r>
              <m:r>
                <m:t>C</m:t>
              </m:r>
              <m:r>
                <m:rPr>
                  <m:sty m:val="p"/>
                </m:rPr>
                <m:t>=</m:t>
              </m:r>
              <m:r>
                <m:t>0</m:t>
              </m:r>
            </m:oMath>
            <w:r>
              <w:t xml:space="preserve">:</w:t>
            </w:r>
            <w:r>
              <w:t xml:space="preserve"> </w:t>
            </w:r>
            <w:r>
              <w:rPr>
                <w:b/>
                <w:bCs/>
              </w:rPr>
              <w:t xml:space="preserve">Parabola</w:t>
            </w:r>
          </w:p>
          <w:p>
            <w:pPr>
              <w:pStyle w:val="Compact"/>
              <w:numPr>
                <w:ilvl w:val="0"/>
                <w:numId w:val="1001"/>
              </w:numPr>
            </w:pPr>
            <m:oMath>
              <m:sSup>
                <m:e>
                  <m:r>
                    <m:t>B</m:t>
                  </m:r>
                </m:e>
                <m:sup>
                  <m:r>
                    <m:t>2</m:t>
                  </m:r>
                </m:sup>
              </m:sSup>
              <m:r>
                <m:rPr>
                  <m:sty m:val="p"/>
                </m:rPr>
                <m:t>−</m:t>
              </m:r>
              <m:r>
                <m:t>4</m:t>
              </m:r>
              <m:r>
                <m:t>A</m:t>
              </m:r>
              <m:r>
                <m:t>C</m:t>
              </m:r>
              <m:r>
                <m:rPr>
                  <m:sty m:val="p"/>
                </m:rPr>
                <m:t>&gt;</m:t>
              </m:r>
              <m:r>
                <m:t>0</m:t>
              </m:r>
            </m:oMath>
            <w:r>
              <w:t xml:space="preserve">:</w:t>
            </w:r>
            <w:r>
              <w:t xml:space="preserve"> </w:t>
            </w:r>
            <w:r>
              <w:rPr>
                <w:b/>
                <w:bCs/>
              </w:rPr>
              <w:t xml:space="preserve">Hyperbola</w:t>
            </w:r>
          </w:p>
          <w:p>
            <w:pPr>
              <w:pStyle w:val="FirstParagraph"/>
            </w:pPr>
            <w:pPr>
              <w:spacing w:after="16"/>
            </w:pPr>
            <w:r>
              <w:t xml:space="preserve">In this form, the coefficients</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describe how the</w:t>
            </w:r>
            <w:r>
              <w:t xml:space="preserve"> </w:t>
            </w:r>
            <m:oMath>
              <m:sSup>
                <m:e>
                  <m:r>
                    <m:t>x</m:t>
                  </m:r>
                </m:e>
                <m:sup>
                  <m:r>
                    <m:t>2</m:t>
                  </m:r>
                </m:sup>
              </m:sSup>
            </m:oMath>
            <w:r>
              <w:t xml:space="preserve">,</w:t>
            </w:r>
            <w:r>
              <w:t xml:space="preserve"> </w:t>
            </w:r>
            <m:oMath>
              <m:r>
                <m:t>x</m:t>
              </m:r>
              <m:r>
                <m:t>y</m:t>
              </m:r>
            </m:oMath>
            <w:r>
              <w:t xml:space="preserve">, and</w:t>
            </w:r>
            <w:r>
              <w:t xml:space="preserve"> </w:t>
            </w:r>
            <m:oMath>
              <m:sSup>
                <m:e>
                  <m:r>
                    <m:t>y</m:t>
                  </m:r>
                </m:e>
                <m:sup>
                  <m:r>
                    <m:t>2</m:t>
                  </m:r>
                </m:sup>
              </m:sSup>
            </m:oMath>
            <w:r>
              <w:t xml:space="preserve"> </w:t>
            </w:r>
            <w:r>
              <w:t xml:space="preserve">terms affect the shape of the curve. The</w:t>
            </w:r>
            <w:r>
              <w:t xml:space="preserve"> </w:t>
            </w:r>
            <m:oMath>
              <m:r>
                <m:t>D</m:t>
              </m:r>
            </m:oMath>
            <w:r>
              <w:t xml:space="preserve">,</w:t>
            </w:r>
            <w:r>
              <w:t xml:space="preserve"> </w:t>
            </w:r>
            <m:oMath>
              <m:r>
                <m:t>E</m:t>
              </m:r>
            </m:oMath>
            <w:r>
              <w:t xml:space="preserve">, and</w:t>
            </w:r>
            <w:r>
              <w:t xml:space="preserve"> </w:t>
            </w:r>
            <m:oMath>
              <m:r>
                <m:t>F</m:t>
              </m:r>
            </m:oMath>
            <w:r>
              <w:t xml:space="preserve"> </w:t>
            </w:r>
            <w:r>
              <w:t xml:space="preserve">terms shift the graph around or move its center, but they don’t change the overall type of conic.</w:t>
            </w:r>
          </w:p>
          <w:p/>
        </w:tc>
      </w:tr>
    </w:tbl>
    <w:p>
      <w:pPr>
        <w:pStyle w:val="BodyText"/>
      </w:pPr>
      <w:r>
        <w:t xml:space="preserve">Let’s practice with an example.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p>
          <w:p>
            <w:pPr>
              <w:pStyle w:val="BodyText"/>
            </w:pPr>
            <m:oMathPara>
              <m:oMathParaPr>
                <m:jc m:val="center"/>
              </m:oMathParaPr>
              <m:oMath>
                <m:r>
                  <m:t>5</m:t>
                </m:r>
                <m:sSup>
                  <m:e>
                    <m:r>
                      <m:t>x</m:t>
                    </m:r>
                  </m:e>
                  <m:sup>
                    <m:r>
                      <m:t>2</m:t>
                    </m:r>
                  </m:sup>
                </m:sSup>
                <m:r>
                  <m:rPr>
                    <m:sty m:val="p"/>
                  </m:rPr>
                  <m:t>+</m:t>
                </m:r>
                <m:r>
                  <m:t>3</m:t>
                </m:r>
                <m:r>
                  <m:t>x</m:t>
                </m:r>
                <m:r>
                  <m:t>y</m:t>
                </m:r>
                <m:r>
                  <m:rPr>
                    <m:sty m:val="p"/>
                  </m:rPr>
                  <m:t>+</m:t>
                </m:r>
                <m:r>
                  <m:t>9</m:t>
                </m:r>
                <m:sSup>
                  <m:e>
                    <m:r>
                      <m:t>y</m:t>
                    </m:r>
                  </m:e>
                  <m:sup>
                    <m:r>
                      <m:t>2</m:t>
                    </m:r>
                  </m:sup>
                </m:sSup>
                <m:r>
                  <m:rPr>
                    <m:sty m:val="p"/>
                  </m:rPr>
                  <m:t>+</m:t>
                </m:r>
                <m:r>
                  <m:t>7</m:t>
                </m:r>
                <m:r>
                  <m:t>x</m:t>
                </m:r>
                <m:r>
                  <m:rPr>
                    <m:sty m:val="p"/>
                  </m:rPr>
                  <m:t>+</m:t>
                </m:r>
                <m:r>
                  <m:t>3</m:t>
                </m:r>
                <m:r>
                  <m:t>y</m:t>
                </m:r>
                <m:r>
                  <m:rPr>
                    <m:sty m:val="p"/>
                  </m:rPr>
                  <m:t>+</m:t>
                </m:r>
                <m:r>
                  <m:t>9</m:t>
                </m:r>
                <m:r>
                  <m:rPr>
                    <m:sty m:val="p"/>
                  </m:rPr>
                  <m:t>=</m:t>
                </m:r>
                <m:r>
                  <m:t>0</m:t>
                </m:r>
              </m:oMath>
            </m:oMathPara>
          </w:p>
          <w:p>
            <w:pPr>
              <w:pStyle w:val="FirstParagraph"/>
            </w:pPr>
            <w:r>
              <w:rPr>
                <w:b/>
                <w:bCs/>
              </w:rPr>
              <w:t xml:space="preserve">Step 1: Identify</w:t>
            </w:r>
            <w:r>
              <w:rPr>
                <w:b/>
                <w:bCs/>
              </w:rPr>
              <w:t xml:space="preserve"> </w:t>
            </w:r>
            <m:oMath>
              <m:r>
                <m:t>A</m:t>
              </m:r>
            </m:oMath>
            <w:r>
              <w:rPr>
                <w:b/>
                <w:bCs/>
              </w:rPr>
              <w:t xml:space="preserve">,</w:t>
            </w:r>
            <w:r>
              <w:rPr>
                <w:b/>
                <w:bCs/>
              </w:rPr>
              <w:t xml:space="preserve"> </w:t>
            </w:r>
            <m:oMath>
              <m:r>
                <m:t>B</m:t>
              </m:r>
            </m:oMath>
            <w:r>
              <w:rPr>
                <w:b/>
                <w:bCs/>
              </w:rPr>
              <w:t xml:space="preserve"> </w:t>
            </w:r>
            <w:r>
              <w:rPr>
                <w:b/>
                <w:bCs/>
              </w:rPr>
              <w:t xml:space="preserve">, and</w:t>
            </w:r>
            <w:r>
              <w:rPr>
                <w:b/>
                <w:bCs/>
              </w:rPr>
              <w:t xml:space="preserve"> </w:t>
            </w:r>
            <m:oMath>
              <m:r>
                <m:t>C</m:t>
              </m:r>
            </m:oMath>
            <w:r>
              <w:rPr>
                <w:b/>
                <w:bCs/>
              </w:rPr>
              <w:t xml:space="preserve">.</w:t>
            </w:r>
          </w:p>
          <w:p>
            <w:pPr>
              <w:pStyle w:val="BodyText"/>
            </w:pPr>
            <w:r>
              <w:t xml:space="preserve">From the equation you can see:</w:t>
            </w:r>
          </w:p>
          <w:p>
            <w:pPr>
              <w:pStyle w:val="BodyText"/>
            </w:pPr>
            <m:oMathPara>
              <m:oMathParaPr>
                <m:jc m:val="center"/>
              </m:oMathParaPr>
              <m:oMath>
                <m:r>
                  <m:t>A</m:t>
                </m:r>
                <m:r>
                  <m:rPr>
                    <m:sty m:val="p"/>
                  </m:rPr>
                  <m:t>=</m:t>
                </m:r>
                <m:r>
                  <m:t>5</m:t>
                </m:r>
                <m:r>
                  <m:rPr>
                    <m:sty m:val="p"/>
                  </m:rPr>
                  <m:t>,</m:t>
                </m:r>
                <m:r>
                  <m:t> </m:t>
                </m:r>
                <m:r>
                  <m:t>B</m:t>
                </m:r>
                <m:r>
                  <m:rPr>
                    <m:sty m:val="p"/>
                  </m:rPr>
                  <m:t>=</m:t>
                </m:r>
                <m:r>
                  <m:t>3</m:t>
                </m:r>
                <m:r>
                  <m:rPr>
                    <m:sty m:val="p"/>
                  </m:rPr>
                  <m:t>,</m:t>
                </m:r>
                <m:r>
                  <m:t> </m:t>
                </m:r>
                <m:r>
                  <m:t>C</m:t>
                </m:r>
                <m:r>
                  <m:rPr>
                    <m:sty m:val="p"/>
                  </m:rPr>
                  <m:t>=</m:t>
                </m:r>
                <m:r>
                  <m:t>9</m:t>
                </m:r>
              </m:oMath>
            </m:oMathPara>
          </w:p>
          <w:p>
            <w:pPr>
              <w:pStyle w:val="FirstParagraph"/>
            </w:pPr>
            <w:r>
              <w:rPr>
                <w:b/>
                <w:bCs/>
              </w:rPr>
              <w:t xml:space="preserve">Step 2: Compute the discriminant.</w:t>
            </w:r>
          </w:p>
          <w:p>
            <w:pPr>
              <w:pStyle w:val="BodyText"/>
            </w:pPr>
            <m:oMathPara>
              <m:oMathParaPr>
                <m:jc m:val="center"/>
              </m:oMathParaPr>
              <m:oMath>
                <m:sSup>
                  <m:e>
                    <m:r>
                      <m:t>B</m:t>
                    </m:r>
                  </m:e>
                  <m:sup>
                    <m:r>
                      <m:t>2</m:t>
                    </m:r>
                  </m:sup>
                </m:sSup>
                <m:r>
                  <m:rPr>
                    <m:sty m:val="p"/>
                  </m:rPr>
                  <m:t>−</m:t>
                </m:r>
                <m:r>
                  <m:t>4</m:t>
                </m:r>
                <m:r>
                  <m:t>A</m:t>
                </m:r>
                <m:r>
                  <m:t>C</m:t>
                </m:r>
                <m:r>
                  <m:rPr>
                    <m:sty m:val="p"/>
                  </m:rPr>
                  <m:t>=</m:t>
                </m:r>
                <m:sSup>
                  <m:e>
                    <m:r>
                      <m:t>3</m:t>
                    </m:r>
                  </m:e>
                  <m:sup>
                    <m:r>
                      <m:t>2</m:t>
                    </m:r>
                  </m:sup>
                </m:sSup>
                <m:r>
                  <m:rPr>
                    <m:sty m:val="p"/>
                  </m:rPr>
                  <m:t>−</m:t>
                </m:r>
                <m:r>
                  <m:t>4</m:t>
                </m:r>
                <m:r>
                  <m:rPr>
                    <m:sty m:val="p"/>
                  </m:rPr>
                  <m:t>(</m:t>
                </m:r>
                <m:r>
                  <m:t>5</m:t>
                </m:r>
                <m:r>
                  <m:rPr>
                    <m:sty m:val="p"/>
                  </m:rPr>
                  <m:t>)</m:t>
                </m:r>
                <m:r>
                  <m:rPr>
                    <m:sty m:val="p"/>
                  </m:rPr>
                  <m:t>(</m:t>
                </m:r>
                <m:r>
                  <m:t>9</m:t>
                </m:r>
                <m:r>
                  <m:rPr>
                    <m:sty m:val="p"/>
                  </m:rPr>
                  <m:t>)</m:t>
                </m:r>
                <m:r>
                  <m:rPr>
                    <m:sty m:val="p"/>
                  </m:rPr>
                  <m:t>=</m:t>
                </m:r>
                <m:r>
                  <m:t>9</m:t>
                </m:r>
                <m:r>
                  <m:rPr>
                    <m:sty m:val="p"/>
                  </m:rPr>
                  <m:t>−</m:t>
                </m:r>
                <m:r>
                  <m:t>180</m:t>
                </m:r>
                <m:r>
                  <m:rPr>
                    <m:sty m:val="p"/>
                  </m:rPr>
                  <m:t>=</m:t>
                </m:r>
                <m:r>
                  <m:rPr>
                    <m:sty m:val="p"/>
                  </m:rPr>
                  <m:t>−</m:t>
                </m:r>
                <m:r>
                  <m:t>171</m:t>
                </m:r>
              </m:oMath>
            </m:oMathPara>
          </w:p>
          <w:p>
            <w:pPr>
              <w:pStyle w:val="FirstParagraph"/>
            </w:pPr>
            <w:r>
              <w:rPr>
                <w:b/>
                <w:bCs/>
              </w:rPr>
              <w:t xml:space="preserve">Step 3: Interpret the result.</w:t>
            </w:r>
          </w:p>
          <w:p>
            <w:pPr>
              <w:pStyle w:val="BodyText"/>
            </w:pPr>
            <w:pPr>
              <w:spacing w:after="16"/>
            </w:pPr>
            <w:r>
              <w:t xml:space="preserve">Because</w:t>
            </w:r>
            <w:r>
              <w:t xml:space="preserve"> </w:t>
            </w:r>
            <m:oMath>
              <m:sSup>
                <m:e>
                  <m:r>
                    <m:t>B</m:t>
                  </m:r>
                </m:e>
                <m:sup>
                  <m:r>
                    <m:t>2</m:t>
                  </m:r>
                </m:sup>
              </m:sSup>
              <m:r>
                <m:rPr>
                  <m:sty m:val="p"/>
                </m:rPr>
                <m:t>−</m:t>
              </m:r>
              <m:r>
                <m:t>4</m:t>
              </m:r>
              <m:r>
                <m:t>A</m:t>
              </m:r>
              <m:r>
                <m:t>C</m:t>
              </m:r>
              <m:r>
                <m:rPr>
                  <m:sty m:val="p"/>
                </m:rPr>
                <m:t>=</m:t>
              </m:r>
              <m:r>
                <m:rPr>
                  <m:sty m:val="p"/>
                </m:rPr>
                <m:t>−</m:t>
              </m:r>
              <m:r>
                <m:t>171</m:t>
              </m:r>
              <m:r>
                <m:rPr>
                  <m:sty m:val="p"/>
                </m:rPr>
                <m:t>&lt;</m:t>
              </m:r>
              <m:r>
                <m:t>0</m:t>
              </m:r>
            </m:oMath>
            <w:r>
              <w:t xml:space="preserve">, this equation represents an</w:t>
            </w:r>
            <w:r>
              <w:t xml:space="preserve"> </w:t>
            </w:r>
            <w:r>
              <w:rPr>
                <w:b/>
                <w:bCs/>
              </w:rPr>
              <w:t xml:space="preserve">ellipse</w:t>
            </w:r>
            <w:r>
              <w:t xml:space="preserve">.</w:t>
            </w:r>
          </w:p>
        </w:tc>
      </w:tr>
    </w:tbl>
    <w:bookmarkEnd w:id="16"/>
    <w:bookmarkStart w:id="20" w:name="ellipses"/>
    <w:p>
      <w:pPr>
        <w:pStyle w:val="Heading1"/>
      </w:pPr>
      <w:r>
        <w:t xml:space="preserve">Ellipses</w:t>
      </w:r>
    </w:p>
    <w:p>
      <w:pPr>
        <w:pStyle w:val="FirstParagraph"/>
      </w:pPr>
      <w:r>
        <w:t xml:space="preserve">Ellipses are oval-shaped curves that appear in everything from planetary orbits to architectural arches. In algebraic form, ellipses are represented by equations that include both</w:t>
      </w:r>
      <w:r>
        <w:t xml:space="preserve"> </w:t>
      </w:r>
      <m:oMath>
        <m:sSup>
          <m:e>
            <m:r>
              <m:t>x</m:t>
            </m:r>
          </m:e>
          <m:sup>
            <m:r>
              <m:t>2</m:t>
            </m:r>
          </m:sup>
        </m:sSup>
      </m:oMath>
      <w:r>
        <w:t xml:space="preserve"> </w:t>
      </w:r>
      <w:r>
        <w:t xml:space="preserve">and</w:t>
      </w:r>
      <w:r>
        <w:t xml:space="preserve"> </w:t>
      </w:r>
      <m:oMath>
        <m:sSup>
          <m:e>
            <m:r>
              <m:t>y</m:t>
            </m:r>
          </m:e>
          <m:sup>
            <m:r>
              <m:t>2</m:t>
            </m:r>
          </m:sup>
        </m:sSup>
      </m:oMath>
      <w:r>
        <w:t xml:space="preserve"> </w:t>
      </w:r>
      <w:r>
        <w:t xml:space="preserve">terms with</w:t>
      </w:r>
      <w:r>
        <w:t xml:space="preserve"> </w:t>
      </w:r>
      <w:r>
        <w:rPr>
          <w:b/>
          <w:bCs/>
        </w:rPr>
        <w:t xml:space="preserve">the same sign</w:t>
      </w:r>
      <w:r>
        <w:t xml:space="preserve"> </w:t>
      </w:r>
      <w:r>
        <w:t xml:space="preserve">either both positive or both negative. When you see that, it’s often the first clue that the curve will be an ellipse.</w:t>
      </w:r>
    </w:p>
    <w:bookmarkStart w:id="19" w:name="standard-form"/>
    <w:p>
      <w:pPr>
        <w:pStyle w:val="Heading2"/>
      </w:pPr>
      <w:r>
        <w:t xml:space="preserve">Standard Form</w:t>
      </w:r>
    </w:p>
    <w:p>
      <w:pPr>
        <w:pStyle w:val="FirstParagraph"/>
      </w:pPr>
      <w:r>
        <w:t xml:space="preserve">Take a look at the equation for an ellipse written in its standard form.</w:t>
      </w:r>
    </w:p>
    <w:p>
      <w:pPr>
        <w:pStyle w:val="BodyText"/>
      </w:pPr>
      <m:oMathPara>
        <m:oMathParaPr>
          <m:jc m:val="center"/>
        </m:oMathParaPr>
        <m:oMath>
          <m:f>
            <m:fPr>
              <m:type m:val="bar"/>
            </m:fPr>
            <m:num>
              <m:r>
                <m:rPr>
                  <m:sty m:val="p"/>
                </m:rPr>
                <m:t>(</m:t>
              </m:r>
              <m:r>
                <m:t>x</m:t>
              </m:r>
              <m:r>
                <m:rPr>
                  <m:sty m:val="p"/>
                </m:rPr>
                <m:t>−</m:t>
              </m:r>
              <m:r>
                <m:t>h</m:t>
              </m:r>
              <m:sSup>
                <m:e>
                  <m:r>
                    <m:rPr>
                      <m:sty m:val="p"/>
                    </m:rPr>
                    <m:t>)</m:t>
                  </m:r>
                </m:e>
                <m:sup>
                  <m:r>
                    <m:t>2</m:t>
                  </m:r>
                </m:sup>
              </m:sSup>
            </m:num>
            <m:den>
              <m:sSup>
                <m:e>
                  <m:r>
                    <m:t>a</m:t>
                  </m:r>
                </m:e>
                <m:sup>
                  <m:r>
                    <m:t>2</m:t>
                  </m:r>
                </m:sup>
              </m:sSup>
            </m:den>
          </m:f>
          <m:r>
            <m:rPr>
              <m:sty m:val="p"/>
            </m:rPr>
            <m:t>+</m:t>
          </m:r>
          <m:f>
            <m:fPr>
              <m:type m:val="bar"/>
            </m:fPr>
            <m:num>
              <m:r>
                <m:rPr>
                  <m:sty m:val="p"/>
                </m:rPr>
                <m:t>(</m:t>
              </m:r>
              <m:r>
                <m:t>y</m:t>
              </m:r>
              <m:r>
                <m:rPr>
                  <m:sty m:val="p"/>
                </m:rPr>
                <m:t>−</m:t>
              </m:r>
              <m:r>
                <m:t>k</m:t>
              </m:r>
              <m:sSup>
                <m:e>
                  <m:r>
                    <m:rPr>
                      <m:sty m:val="p"/>
                    </m:rPr>
                    <m:t>)</m:t>
                  </m:r>
                </m:e>
                <m:sup>
                  <m:r>
                    <m:t>2</m:t>
                  </m:r>
                </m:sup>
              </m:sSup>
            </m:num>
            <m:den>
              <m:sSup>
                <m:e>
                  <m:r>
                    <m:t>b</m:t>
                  </m:r>
                </m:e>
                <m:sup>
                  <m:r>
                    <m:t>2</m:t>
                  </m:r>
                </m:sup>
              </m:sSup>
            </m:den>
          </m:f>
          <m:r>
            <m:rPr>
              <m:sty m:val="p"/>
            </m:rPr>
            <m:t>=</m:t>
          </m:r>
          <m:r>
            <m:t>1</m:t>
          </m:r>
          <m:r>
            <m:t> </m:t>
          </m:r>
          <m:r>
            <m:rPr>
              <m:sty m:val="p"/>
            </m:rPr>
            <m:t>(</m:t>
          </m:r>
          <m:r>
            <m:t>a</m:t>
          </m:r>
          <m:r>
            <m:rPr>
              <m:sty m:val="p"/>
            </m:rPr>
            <m:t>&gt;</m:t>
          </m:r>
          <m:r>
            <m:t>b</m:t>
          </m:r>
          <m:r>
            <m:rPr>
              <m:sty m:val="p"/>
            </m:rPr>
            <m:t>)</m:t>
          </m:r>
        </m:oMath>
      </m:oMathPara>
    </w:p>
    <w:p>
      <w:pPr>
        <w:pStyle w:val="FirstParagraph"/>
      </w:pPr>
      <w:r>
        <w:t xml:space="preserve">From this equation you can derive the</w:t>
      </w:r>
      <w:r>
        <w:t xml:space="preserve"> </w:t>
      </w:r>
      <w:r>
        <w:rPr>
          <w:b/>
          <w:bCs/>
        </w:rPr>
        <w:t xml:space="preserve">centre</w:t>
      </w:r>
      <w:r>
        <w:t xml:space="preserve">,</w:t>
      </w:r>
      <w:r>
        <w:t xml:space="preserve"> </w:t>
      </w:r>
      <w:r>
        <w:rPr>
          <w:b/>
          <w:bCs/>
        </w:rPr>
        <w:t xml:space="preserve">semi-major axis</w:t>
      </w:r>
      <w:r>
        <w:t xml:space="preserve">,</w:t>
      </w:r>
      <w:r>
        <w:t xml:space="preserve"> </w:t>
      </w:r>
      <w:r>
        <w:rPr>
          <w:b/>
          <w:bCs/>
        </w:rPr>
        <w:t xml:space="preserve">semi-minor axis</w:t>
      </w:r>
      <w:r>
        <w:t xml:space="preserve">, and</w:t>
      </w:r>
      <w:r>
        <w:t xml:space="preserve"> </w:t>
      </w:r>
      <w:r>
        <w:rPr>
          <w:b/>
          <w:bCs/>
        </w:rPr>
        <w:t xml:space="preserve">foci</w:t>
      </w:r>
      <w:r>
        <w:t xml:space="preserve">.</w:t>
      </w:r>
    </w:p>
    <w:p>
      <w:pPr>
        <w:pStyle w:val="Compact"/>
        <w:numPr>
          <w:ilvl w:val="0"/>
          <w:numId w:val="1002"/>
        </w:numPr>
      </w:pPr>
      <m:oMath>
        <m:r>
          <m:rPr>
            <m:sty m:val="p"/>
          </m:rPr>
          <m:t>(</m:t>
        </m:r>
        <m:r>
          <m:t>h</m:t>
        </m:r>
        <m:r>
          <m:rPr>
            <m:sty m:val="p"/>
          </m:rPr>
          <m:t>,</m:t>
        </m:r>
        <m:r>
          <m:t>k</m:t>
        </m:r>
        <m:r>
          <m:rPr>
            <m:sty m:val="p"/>
          </m:rPr>
          <m:t>)</m:t>
        </m:r>
      </m:oMath>
      <w:r>
        <w:t xml:space="preserve"> </w:t>
      </w:r>
      <w:r>
        <w:t xml:space="preserve">is the</w:t>
      </w:r>
      <w:r>
        <w:t xml:space="preserve"> </w:t>
      </w:r>
      <w:r>
        <w:rPr>
          <w:b/>
          <w:bCs/>
        </w:rPr>
        <w:t xml:space="preserve">centre</w:t>
      </w:r>
      <w:r>
        <w:t xml:space="preserve"> </w:t>
      </w:r>
      <w:r>
        <w:t xml:space="preserve">of the ellipse</w:t>
      </w:r>
    </w:p>
    <w:p>
      <w:pPr>
        <w:pStyle w:val="Compact"/>
        <w:numPr>
          <w:ilvl w:val="0"/>
          <w:numId w:val="1002"/>
        </w:numPr>
      </w:pPr>
      <m:oMath>
        <m:r>
          <m:t>a</m:t>
        </m:r>
      </m:oMath>
      <w:r>
        <w:t xml:space="preserve"> </w:t>
      </w:r>
      <w:r>
        <w:t xml:space="preserve">is the</w:t>
      </w:r>
      <w:r>
        <w:t xml:space="preserve"> </w:t>
      </w:r>
      <w:r>
        <w:rPr>
          <w:b/>
          <w:bCs/>
        </w:rPr>
        <w:t xml:space="preserve">semi-major axis</w:t>
      </w:r>
      <w:r>
        <w:t xml:space="preserve"> </w:t>
      </w:r>
      <w:r>
        <w:t xml:space="preserve">or the distance from the center to the furthest edge or vertex.</w:t>
      </w:r>
    </w:p>
    <w:p>
      <w:pPr>
        <w:pStyle w:val="Compact"/>
        <w:numPr>
          <w:ilvl w:val="0"/>
          <w:numId w:val="1002"/>
        </w:numPr>
      </w:pPr>
      <m:oMath>
        <m:r>
          <m:t>b</m:t>
        </m:r>
      </m:oMath>
      <w:r>
        <w:t xml:space="preserve"> </w:t>
      </w:r>
      <w:r>
        <w:t xml:space="preserve">is the</w:t>
      </w:r>
      <w:r>
        <w:t xml:space="preserve"> </w:t>
      </w:r>
      <w:r>
        <w:rPr>
          <w:b/>
          <w:bCs/>
        </w:rPr>
        <w:t xml:space="preserve">semi-minor axis</w:t>
      </w:r>
      <w:r>
        <w:t xml:space="preserve"> </w:t>
      </w:r>
      <w:r>
        <w:t xml:space="preserve">or the distance from the center to the nearest edge or vertex.</w:t>
      </w:r>
    </w:p>
    <w:p>
      <w:pPr>
        <w:pStyle w:val="Compact"/>
        <w:numPr>
          <w:ilvl w:val="0"/>
          <w:numId w:val="1002"/>
        </w:numPr>
      </w:pPr>
      <w:r>
        <w:t xml:space="preserve">The</w:t>
      </w:r>
      <w:r>
        <w:t xml:space="preserve"> </w:t>
      </w:r>
      <w:r>
        <w:rPr>
          <w:b/>
          <w:bCs/>
        </w:rPr>
        <w:t xml:space="preserve">foci</w:t>
      </w:r>
      <w:r>
        <w:t xml:space="preserve"> </w:t>
      </w:r>
      <w:r>
        <w:t xml:space="preserve">lie on the major axis, at a distance</w:t>
      </w:r>
      <w:r>
        <w:t xml:space="preserve"> </w:t>
      </w:r>
      <m:oMath>
        <m:r>
          <m:t>c</m:t>
        </m:r>
        <m:r>
          <m:rPr>
            <m:sty m:val="p"/>
          </m:rPr>
          <m:t>=</m:t>
        </m:r>
        <m:rad>
          <m:radPr>
            <m:degHide m:val="on"/>
          </m:radPr>
          <m:deg/>
          <m:e>
            <m:sSup>
              <m:e>
                <m:r>
                  <m:t>a</m:t>
                </m:r>
              </m:e>
              <m:sup>
                <m:r>
                  <m:t>2</m:t>
                </m:r>
              </m:sup>
            </m:sSup>
            <m:r>
              <m:rPr>
                <m:sty m:val="p"/>
              </m:rPr>
              <m:t>−</m:t>
            </m:r>
            <m:sSup>
              <m:e>
                <m:r>
                  <m:t>b</m:t>
                </m:r>
              </m:e>
              <m:sup>
                <m:r>
                  <m:t>2</m:t>
                </m:r>
              </m:sup>
            </m:sSup>
          </m:e>
        </m:rad>
      </m:oMath>
      <w:r>
        <w:t xml:space="preserve"> </w:t>
      </w:r>
      <w:r>
        <w:t xml:space="preserve">from the centre.</w:t>
      </w:r>
    </w:p>
    <w:p>
      <w:pPr>
        <w:pStyle w:val="FirstParagraph"/>
      </w:pPr>
      <w:r>
        <w:t xml:space="preserve">When</w:t>
      </w:r>
      <w:r>
        <w:t xml:space="preserve"> </w:t>
      </w:r>
      <m:oMath>
        <m:r>
          <m:t>a</m:t>
        </m:r>
        <m:r>
          <m:rPr>
            <m:sty m:val="p"/>
          </m:rPr>
          <m:t>&gt;</m:t>
        </m:r>
        <m:r>
          <m:t>b</m:t>
        </m:r>
      </m:oMath>
      <w:r>
        <w:t xml:space="preserve">, the ellipse is</w:t>
      </w:r>
      <w:r>
        <w:t xml:space="preserve"> </w:t>
      </w:r>
      <w:r>
        <w:rPr>
          <w:b/>
          <w:bCs/>
        </w:rPr>
        <w:t xml:space="preserve">horizontal</w:t>
      </w:r>
      <w:r>
        <w:t xml:space="preserve">, stretching side to side.</w:t>
      </w:r>
      <w:r>
        <w:t xml:space="preserve"> </w:t>
      </w:r>
      <w:r>
        <w:t xml:space="preserve">When</w:t>
      </w:r>
      <w:r>
        <w:t xml:space="preserve"> </w:t>
      </w:r>
      <m:oMath>
        <m:r>
          <m:t>b</m:t>
        </m:r>
        <m:r>
          <m:rPr>
            <m:sty m:val="p"/>
          </m:rPr>
          <m:t>&gt;</m:t>
        </m:r>
        <m:r>
          <m:t>a</m:t>
        </m:r>
      </m:oMath>
      <w:r>
        <w:t xml:space="preserve">, it’s</w:t>
      </w:r>
      <w:r>
        <w:t xml:space="preserve"> </w:t>
      </w:r>
      <w:r>
        <w:rPr>
          <w:b/>
          <w:bCs/>
        </w:rPr>
        <w:t xml:space="preserve">vertical</w:t>
      </w:r>
      <w:r>
        <w:t xml:space="preserve">, stretching up and down.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note.png" id="1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the Foci</w:t>
            </w:r>
          </w:p>
        </w:tc>
      </w:tr>
      <w:tr>
        <w:trPr>
          <w:cantSplit/>
        </w:trPr>
        <w:tc>
          <w:tcPr>
            <w:tcMar>
              <w:top w:w="108" w:type="dxa"/>
              <w:bottom w:w="108" w:type="dxa"/>
            </w:tcMar>
          </w:tcPr>
          <w:p>
            <w:pPr>
              <w:pStyle w:val="BodyText"/>
            </w:pPr>
            <w:pPr>
              <w:spacing w:before="16" w:after="16"/>
            </w:pPr>
            <w:r>
              <w:t xml:space="preserve">The two</w:t>
            </w:r>
            <w:r>
              <w:t xml:space="preserve"> </w:t>
            </w:r>
            <w:r>
              <w:rPr>
                <w:b/>
                <w:bCs/>
              </w:rPr>
              <w:t xml:space="preserve">foci</w:t>
            </w:r>
            <w:r>
              <w:t xml:space="preserve"> </w:t>
            </w:r>
            <w:r>
              <w:t xml:space="preserve">are points inside the ellipse that define its shape. For any point on the ellipse, the</w:t>
            </w:r>
            <w:r>
              <w:t xml:space="preserve"> </w:t>
            </w:r>
            <w:r>
              <w:rPr>
                <w:b/>
                <w:bCs/>
              </w:rPr>
              <w:t xml:space="preserve">sum of the distances to both foci is constant</w:t>
            </w:r>
            <w:r>
              <w:t xml:space="preserve"> </w:t>
            </w:r>
            <w:r>
              <w:t xml:space="preserve">which is what makes an ellipse unique. When</w:t>
            </w:r>
            <w:r>
              <w:t xml:space="preserve"> </w:t>
            </w:r>
            <m:oMath>
              <m:r>
                <m:t>a</m:t>
              </m:r>
            </m:oMath>
            <w:r>
              <w:t xml:space="preserve"> </w:t>
            </w:r>
            <w:r>
              <w:t xml:space="preserve">and</w:t>
            </w:r>
            <w:r>
              <w:t xml:space="preserve"> </w:t>
            </w:r>
            <m:oMath>
              <m:r>
                <m:t>b</m:t>
              </m:r>
            </m:oMath>
            <w:r>
              <w:t xml:space="preserve"> </w:t>
            </w:r>
            <w:r>
              <w:t xml:space="preserve">are nearly equal,</w:t>
            </w:r>
            <w:r>
              <w:t xml:space="preserve"> </w:t>
            </w:r>
            <m:oMath>
              <m:r>
                <m:t>c</m:t>
              </m:r>
            </m:oMath>
            <w:r>
              <w:t xml:space="preserve"> </w:t>
            </w:r>
            <w:r>
              <w:t xml:space="preserve">becomes small, and the ellipse looks almost like a</w:t>
            </w:r>
            <w:r>
              <w:t xml:space="preserve"> </w:t>
            </w:r>
            <w:r>
              <w:rPr>
                <w:b/>
                <w:bCs/>
              </w:rPr>
              <w:t xml:space="preserve">circle</w:t>
            </w:r>
            <w:r>
              <w:t xml:space="preserve">. When</w:t>
            </w:r>
            <w:r>
              <w:t xml:space="preserve"> </w:t>
            </w:r>
            <m:oMath>
              <m:r>
                <m:t>a</m:t>
              </m:r>
            </m:oMath>
            <w:r>
              <w:t xml:space="preserve"> </w:t>
            </w:r>
            <w:r>
              <w:t xml:space="preserve">is much larger than</w:t>
            </w:r>
            <w:r>
              <w:t xml:space="preserve"> </w:t>
            </w:r>
            <m:oMath>
              <m:r>
                <m:t>b</m:t>
              </m:r>
            </m:oMath>
            <w:r>
              <w:t xml:space="preserve">,</w:t>
            </w:r>
            <w:r>
              <w:t xml:space="preserve"> </w:t>
            </w:r>
            <m:oMath>
              <m:r>
                <m:t>c</m:t>
              </m:r>
            </m:oMath>
            <w:r>
              <w:t xml:space="preserve"> </w:t>
            </w:r>
            <w:r>
              <w:t xml:space="preserve">increases, and the ellipse stretches further making the foci move apart.</w:t>
            </w:r>
          </w:p>
          <w:p/>
        </w:tc>
      </w:tr>
    </w:tbl>
    <w:bookmarkEnd w:id="19"/>
    <w:bookmarkEnd w:id="20"/>
    <w:bookmarkStart w:id="25" w:name="circles"/>
    <w:p>
      <w:pPr>
        <w:pStyle w:val="Heading1"/>
      </w:pPr>
      <w:r>
        <w:t xml:space="preserve">Circles</w:t>
      </w:r>
    </w:p>
    <w:p>
      <w:pPr>
        <w:pStyle w:val="FirstParagraph"/>
      </w:pPr>
      <w:r>
        <w:t xml:space="preserve">A</w:t>
      </w:r>
      <w:r>
        <w:t xml:space="preserve"> </w:t>
      </w:r>
      <w:r>
        <w:rPr>
          <w:b/>
          <w:bCs/>
        </w:rPr>
        <w:t xml:space="preserve">circle</w:t>
      </w:r>
      <w:r>
        <w:t xml:space="preserve"> </w:t>
      </w:r>
      <w:r>
        <w:t xml:space="preserve">is the set of all points that are</w:t>
      </w:r>
      <w:r>
        <w:t xml:space="preserve"> </w:t>
      </w:r>
      <w:r>
        <w:rPr>
          <w:b/>
          <w:bCs/>
        </w:rPr>
        <w:t xml:space="preserve">exactly the same distance</w:t>
      </w:r>
      <w:r>
        <w:t xml:space="preserve"> </w:t>
      </w:r>
      <w:r>
        <w:t xml:space="preserve">from a fixed point called the</w:t>
      </w:r>
      <w:r>
        <w:t xml:space="preserve"> </w:t>
      </w:r>
      <w:r>
        <w:rPr>
          <w:b/>
          <w:bCs/>
        </w:rPr>
        <w:t xml:space="preserve">centre</w:t>
      </w:r>
      <w:r>
        <w:t xml:space="preserve">. In fact, a circle is a specific type of ellipse where the</w:t>
      </w:r>
      <w:r>
        <w:t xml:space="preserve"> </w:t>
      </w:r>
      <w:r>
        <w:rPr>
          <w:b/>
          <w:bCs/>
        </w:rPr>
        <w:t xml:space="preserve">foci</w:t>
      </w:r>
      <w:r>
        <w:t xml:space="preserve"> </w:t>
      </w:r>
      <w:r>
        <w:t xml:space="preserve">merge to the</w:t>
      </w:r>
      <w:r>
        <w:t xml:space="preserve"> </w:t>
      </w:r>
      <w:r>
        <w:rPr>
          <w:b/>
          <w:bCs/>
        </w:rPr>
        <w:t xml:space="preserve">centre</w:t>
      </w:r>
      <w:r>
        <w:t xml:space="preserve"> </w:t>
      </w:r>
      <w:r>
        <w:t xml:space="preserve">Circles are everywhere in the world around us from wheels to ripples in water.</w:t>
      </w:r>
    </w:p>
    <w:bookmarkStart w:id="23" w:name="standard-form-1"/>
    <w:p>
      <w:pPr>
        <w:pStyle w:val="Heading2"/>
      </w:pPr>
      <w:r>
        <w:t xml:space="preserve">Standard Form</w:t>
      </w:r>
    </w:p>
    <w:p>
      <w:pPr>
        <w:pStyle w:val="FirstParagraph"/>
      </w:pPr>
      <w:r>
        <w:t xml:space="preserve">The circle’s equation in standard form is:</w:t>
      </w:r>
    </w:p>
    <w:p>
      <w:pPr>
        <w:pStyle w:val="BodyText"/>
      </w:pPr>
      <m:oMathPara>
        <m:oMathParaPr>
          <m:jc m:val="center"/>
        </m:oMathParaPr>
        <m:oMath>
          <m:r>
            <m:rPr>
              <m:sty m:val="p"/>
            </m:rPr>
            <m:t>(</m:t>
          </m:r>
          <m:r>
            <m:t>x</m:t>
          </m:r>
          <m:r>
            <m:rPr>
              <m:sty m:val="p"/>
            </m:rPr>
            <m:t>−</m:t>
          </m:r>
          <m:r>
            <m:t>h</m:t>
          </m:r>
          <m:sSup>
            <m:e>
              <m:r>
                <m:rPr>
                  <m:sty m:val="p"/>
                </m:rPr>
                <m:t>)</m:t>
              </m:r>
            </m:e>
            <m:sup>
              <m:r>
                <m:t>2</m:t>
              </m:r>
            </m:sup>
          </m:sSup>
          <m:r>
            <m:rPr>
              <m:sty m:val="p"/>
            </m:rPr>
            <m:t>+</m:t>
          </m:r>
          <m:r>
            <m:rPr>
              <m:sty m:val="p"/>
            </m:rPr>
            <m:t>(</m:t>
          </m:r>
          <m:r>
            <m:t>y</m:t>
          </m:r>
          <m:r>
            <m:rPr>
              <m:sty m:val="p"/>
            </m:rPr>
            <m:t>−</m:t>
          </m:r>
          <m:r>
            <m:t>k</m:t>
          </m:r>
          <m:sSup>
            <m:e>
              <m:r>
                <m:rPr>
                  <m:sty m:val="p"/>
                </m:rPr>
                <m:t>)</m:t>
              </m:r>
            </m:e>
            <m:sup>
              <m:r>
                <m:t>2</m:t>
              </m:r>
            </m:sup>
          </m:sSup>
          <m:r>
            <m:rPr>
              <m:sty m:val="p"/>
            </m:rPr>
            <m:t>=</m:t>
          </m:r>
          <m:sSup>
            <m:e>
              <m:r>
                <m:t>r</m:t>
              </m:r>
            </m:e>
            <m:sup>
              <m:r>
                <m:t>2</m:t>
              </m:r>
            </m:sup>
          </m:sSup>
        </m:oMath>
      </m:oMathPara>
    </w:p>
    <w:p>
      <w:pPr>
        <w:pStyle w:val="FirstParagraph"/>
      </w:pPr>
      <w:r>
        <w:t xml:space="preserve">In a similar way to the ellipse, you can derive the following from the equation above</w:t>
      </w:r>
    </w:p>
    <w:p>
      <w:pPr>
        <w:pStyle w:val="Compact"/>
        <w:numPr>
          <w:ilvl w:val="0"/>
          <w:numId w:val="1003"/>
        </w:numPr>
      </w:pPr>
      <m:oMath>
        <m:r>
          <m:rPr>
            <m:sty m:val="p"/>
          </m:rPr>
          <m:t>(</m:t>
        </m:r>
        <m:r>
          <m:t>h</m:t>
        </m:r>
        <m:r>
          <m:rPr>
            <m:sty m:val="p"/>
          </m:rPr>
          <m:t>,</m:t>
        </m:r>
        <m:r>
          <m:t>k</m:t>
        </m:r>
        <m:r>
          <m:rPr>
            <m:sty m:val="p"/>
          </m:rPr>
          <m:t>)</m:t>
        </m:r>
      </m:oMath>
      <w:r>
        <w:t xml:space="preserve"> </w:t>
      </w:r>
      <w:r>
        <w:t xml:space="preserve">is the</w:t>
      </w:r>
      <w:r>
        <w:t xml:space="preserve"> </w:t>
      </w:r>
      <w:r>
        <w:rPr>
          <w:b/>
          <w:bCs/>
        </w:rPr>
        <w:t xml:space="preserve">centre</w:t>
      </w:r>
      <w:r>
        <w:t xml:space="preserve"> </w:t>
      </w:r>
      <w:r>
        <w:t xml:space="preserve">of the circle</w:t>
      </w:r>
    </w:p>
    <w:p>
      <w:pPr>
        <w:pStyle w:val="Compact"/>
        <w:numPr>
          <w:ilvl w:val="0"/>
          <w:numId w:val="1003"/>
        </w:numPr>
      </w:pPr>
      <m:oMath>
        <m:r>
          <m:t>r</m:t>
        </m:r>
      </m:oMath>
      <w:r>
        <w:t xml:space="preserve"> </w:t>
      </w:r>
      <w:r>
        <w:t xml:space="preserve">is the</w:t>
      </w:r>
      <w:r>
        <w:t xml:space="preserve"> </w:t>
      </w:r>
      <w:r>
        <w:rPr>
          <w:b/>
          <w:bCs/>
        </w:rPr>
        <w:t xml:space="preserve">radius</w:t>
      </w:r>
      <w:r>
        <w:t xml:space="preserve">, the fixed distance from the centre to any point on the circle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the Centre and Radius</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centre</w:t>
            </w:r>
            <w:r>
              <w:t xml:space="preserve"> </w:t>
            </w:r>
            <w:r>
              <w:t xml:space="preserve">defines the circle’s position on the coordinate plane, while the</w:t>
            </w:r>
            <w:r>
              <w:t xml:space="preserve"> </w:t>
            </w:r>
            <w:r>
              <w:rPr>
                <w:b/>
                <w:bCs/>
              </w:rPr>
              <w:t xml:space="preserve">radius</w:t>
            </w:r>
            <w:r>
              <w:t xml:space="preserve"> </w:t>
            </w:r>
            <w:r>
              <w:t xml:space="preserve">determines its size.</w:t>
            </w:r>
            <w:r>
              <w:br/>
            </w:r>
            <w:r>
              <w:t xml:space="preserve">Every point on the circle is equally distant from the centre, so unlike an ellipse, a circle has</w:t>
            </w:r>
            <w:r>
              <w:t xml:space="preserve"> </w:t>
            </w:r>
            <w:r>
              <w:rPr>
                <w:b/>
                <w:bCs/>
              </w:rPr>
              <w:t xml:space="preserve">no foci</w:t>
            </w:r>
            <w:r>
              <w:t xml:space="preserve">. Adjusting</w:t>
            </w:r>
            <w:r>
              <w:t xml:space="preserve"> </w:t>
            </w:r>
            <m:oMath>
              <m:r>
                <m:t>h</m:t>
              </m:r>
            </m:oMath>
            <w:r>
              <w:t xml:space="preserve"> </w:t>
            </w:r>
            <w:r>
              <w:t xml:space="preserve">or</w:t>
            </w:r>
            <w:r>
              <w:t xml:space="preserve"> </w:t>
            </w:r>
            <m:oMath>
              <m:r>
                <m:t>k</m:t>
              </m:r>
            </m:oMath>
            <w:r>
              <w:t xml:space="preserve"> </w:t>
            </w:r>
            <w:r>
              <w:t xml:space="preserve">moves the circle, and changing</w:t>
            </w:r>
            <w:r>
              <w:t xml:space="preserve"> </w:t>
            </w:r>
            <m:oMath>
              <m:r>
                <m:t>r</m:t>
              </m:r>
            </m:oMath>
            <w:r>
              <w:t xml:space="preserve"> </w:t>
            </w:r>
            <w:r>
              <w:t xml:space="preserve">makes it grow or shrink uniformly in all directions.</w:t>
            </w:r>
          </w:p>
          <w:p/>
        </w:tc>
      </w:tr>
    </w:tbl>
    <w:bookmarkEnd w:id="23"/>
    <w:bookmarkStart w:id="24" w:name="interactive-circle"/>
    <w:p>
      <w:pPr>
        <w:pStyle w:val="Heading2"/>
      </w:pPr>
      <w:r>
        <w:t xml:space="preserve">Interactive Circle</w:t>
      </w:r>
    </w:p>
    <w:bookmarkEnd w:id="24"/>
    <w:bookmarkEnd w:id="25"/>
    <w:bookmarkStart w:id="32" w:name="parabolas"/>
    <w:p>
      <w:pPr>
        <w:pStyle w:val="Heading1"/>
      </w:pPr>
      <w:r>
        <w:t xml:space="preserve">Parabolas</w:t>
      </w:r>
    </w:p>
    <w:p>
      <w:pPr>
        <w:pStyle w:val="FirstParagraph"/>
      </w:pPr>
      <w:r>
        <w:t xml:space="preserve">A</w:t>
      </w:r>
      <w:r>
        <w:t xml:space="preserve"> </w:t>
      </w:r>
      <w:r>
        <w:rPr>
          <w:b/>
          <w:bCs/>
        </w:rPr>
        <w:t xml:space="preserve">parabola</w:t>
      </w:r>
      <w:r>
        <w:t xml:space="preserve"> </w:t>
      </w:r>
      <w:r>
        <w:t xml:space="preserve">is the set of all points in a plane that are</w:t>
      </w:r>
      <w:r>
        <w:t xml:space="preserve"> </w:t>
      </w:r>
      <w:r>
        <w:rPr>
          <w:b/>
          <w:bCs/>
        </w:rPr>
        <w:t xml:space="preserve">equidistant</w:t>
      </w:r>
      <w:r>
        <w:t xml:space="preserve"> </w:t>
      </w:r>
      <w:r>
        <w:t xml:space="preserve">from a fixed point called the</w:t>
      </w:r>
      <w:r>
        <w:t xml:space="preserve"> </w:t>
      </w:r>
      <w:r>
        <w:rPr>
          <w:b/>
          <w:bCs/>
        </w:rPr>
        <w:t xml:space="preserve">focus</w:t>
      </w:r>
      <w:r>
        <w:t xml:space="preserve"> </w:t>
      </w:r>
      <w:r>
        <w:t xml:space="preserve">and a fixed line called the</w:t>
      </w:r>
      <w:r>
        <w:t xml:space="preserve"> </w:t>
      </w:r>
      <w:r>
        <w:rPr>
          <w:b/>
          <w:bCs/>
        </w:rPr>
        <w:t xml:space="preserve">directrix</w:t>
      </w:r>
      <w:r>
        <w:t xml:space="preserve">. They open either</w:t>
      </w:r>
      <w:r>
        <w:t xml:space="preserve"> </w:t>
      </w:r>
      <w:r>
        <w:rPr>
          <w:b/>
          <w:bCs/>
        </w:rPr>
        <w:t xml:space="preserve">up, down, left,</w:t>
      </w:r>
      <w:r>
        <w:t xml:space="preserve"> </w:t>
      </w:r>
      <w:r>
        <w:t xml:space="preserve">or</w:t>
      </w:r>
      <w:r>
        <w:t xml:space="preserve"> </w:t>
      </w:r>
      <w:r>
        <w:rPr>
          <w:b/>
          <w:bCs/>
        </w:rPr>
        <w:t xml:space="preserve">right</w:t>
      </w:r>
      <w:r>
        <w:t xml:space="preserve">, depending on their equation. Parabolas often appear in physics, engineering, and architecture specifically in projectiles, satellite dishes, and car headlights.</w:t>
      </w:r>
    </w:p>
    <w:p>
      <w:pPr>
        <w:pStyle w:val="BodyText"/>
      </w:pPr>
      <w:r>
        <w:t xml:space="preserve">Parabolas are unique among conic sections because they have only</w:t>
      </w:r>
      <w:r>
        <w:t xml:space="preserve"> </w:t>
      </w:r>
      <w:r>
        <w:rPr>
          <w:b/>
          <w:bCs/>
        </w:rPr>
        <w:t xml:space="preserve">one</w:t>
      </w:r>
      <w:r>
        <w:t xml:space="preserve"> </w:t>
      </w:r>
      <w:r>
        <w:t xml:space="preserve">focus and</w:t>
      </w:r>
      <w:r>
        <w:t xml:space="preserve"> </w:t>
      </w:r>
      <w:r>
        <w:rPr>
          <w:b/>
          <w:bCs/>
        </w:rPr>
        <w:t xml:space="preserve">one</w:t>
      </w:r>
      <w:r>
        <w:t xml:space="preserve"> </w:t>
      </w:r>
      <w:r>
        <w:t xml:space="preserve">directrix — unlike ellipses or hyperbolas, which have two foci.</w:t>
      </w:r>
    </w:p>
    <w:bookmarkStart w:id="31" w:name="standard-form-2"/>
    <w:p>
      <w:pPr>
        <w:pStyle w:val="Heading2"/>
      </w:pPr>
      <w:r>
        <w:t xml:space="preserve">Standard Form</w:t>
      </w:r>
    </w:p>
    <w:p>
      <w:pPr>
        <w:pStyle w:val="FirstParagraph"/>
      </w:pPr>
      <w:r>
        <w:t xml:space="preserve">The equation of a parabola depends on its orientation.</w:t>
      </w:r>
    </w:p>
    <w:p>
      <w:pPr>
        <w:pStyle w:val="Compact"/>
        <w:numPr>
          <w:ilvl w:val="0"/>
          <w:numId w:val="1004"/>
        </w:numPr>
      </w:pPr>
      <w:r>
        <w:rPr>
          <w:b/>
          <w:bCs/>
        </w:rPr>
        <w:t xml:space="preserve">Vertical parabola</w:t>
      </w:r>
      <w:r>
        <w:t xml:space="preserve">:</w:t>
      </w:r>
      <w:r>
        <w:br/>
      </w:r>
    </w:p>
    <w:p>
      <w:pPr>
        <w:pStyle w:val="Compact"/>
      </w:pPr>
      <m:oMathPara>
        <m:oMathParaPr>
          <m:jc m:val="center"/>
        </m:oMathParaPr>
        <m:oMath>
          <m:r>
            <m:rPr>
              <m:sty m:val="p"/>
            </m:rPr>
            <m:t>(</m:t>
          </m:r>
          <m:r>
            <m:t>x</m:t>
          </m:r>
          <m:r>
            <m:rPr>
              <m:sty m:val="p"/>
            </m:rPr>
            <m:t>−</m:t>
          </m:r>
          <m:r>
            <m:t>h</m:t>
          </m:r>
          <m:sSup>
            <m:e>
              <m:r>
                <m:rPr>
                  <m:sty m:val="p"/>
                </m:rPr>
                <m:t>)</m:t>
              </m:r>
            </m:e>
            <m:sup>
              <m:r>
                <m:t>2</m:t>
              </m:r>
            </m:sup>
          </m:sSup>
          <m:r>
            <m:rPr>
              <m:sty m:val="p"/>
            </m:rPr>
            <m:t>=</m:t>
          </m:r>
          <m:r>
            <m:t>4</m:t>
          </m:r>
          <m:r>
            <m:t>p</m:t>
          </m:r>
          <m:r>
            <m:rPr>
              <m:sty m:val="p"/>
            </m:rPr>
            <m:t>(</m:t>
          </m:r>
          <m:r>
            <m:t>y</m:t>
          </m:r>
          <m:r>
            <m:rPr>
              <m:sty m:val="p"/>
            </m:rPr>
            <m:t>−</m:t>
          </m:r>
          <m:r>
            <m:t>k</m:t>
          </m:r>
          <m:r>
            <m:rPr>
              <m:sty m:val="p"/>
            </m:rPr>
            <m:t>)</m:t>
          </m:r>
        </m:oMath>
      </m:oMathPara>
    </w:p>
    <w:p>
      <w:pPr>
        <w:pStyle w:val="Compact"/>
        <w:numPr>
          <w:ilvl w:val="0"/>
          <w:numId w:val="1000"/>
        </w:numPr>
      </w:pPr>
      <w:r>
        <w:br/>
      </w:r>
    </w:p>
    <w:p>
      <w:pPr>
        <w:pStyle w:val="Compact"/>
        <w:numPr>
          <w:ilvl w:val="0"/>
          <w:numId w:val="1004"/>
        </w:numPr>
      </w:pPr>
      <w:r>
        <w:rPr>
          <w:b/>
          <w:bCs/>
        </w:rPr>
        <w:t xml:space="preserve">Horizontal parabola</w:t>
      </w:r>
      <w:r>
        <w:t xml:space="preserve">:</w:t>
      </w:r>
      <w:r>
        <w:br/>
      </w:r>
    </w:p>
    <w:p>
      <w:pPr>
        <w:pStyle w:val="Compact"/>
      </w:pPr>
      <m:oMathPara>
        <m:oMathParaPr>
          <m:jc m:val="center"/>
        </m:oMathParaPr>
        <m:oMath>
          <m:r>
            <m:rPr>
              <m:sty m:val="p"/>
            </m:rPr>
            <m:t>(</m:t>
          </m:r>
          <m:r>
            <m:t>y</m:t>
          </m:r>
          <m:r>
            <m:rPr>
              <m:sty m:val="p"/>
            </m:rPr>
            <m:t>−</m:t>
          </m:r>
          <m:r>
            <m:t>k</m:t>
          </m:r>
          <m:sSup>
            <m:e>
              <m:r>
                <m:rPr>
                  <m:sty m:val="p"/>
                </m:rPr>
                <m:t>)</m:t>
              </m:r>
            </m:e>
            <m:sup>
              <m:r>
                <m:t>2</m:t>
              </m:r>
            </m:sup>
          </m:sSup>
          <m:r>
            <m:rPr>
              <m:sty m:val="p"/>
            </m:rPr>
            <m:t>=</m:t>
          </m:r>
          <m:r>
            <m:t>4</m:t>
          </m:r>
          <m:r>
            <m:t>p</m:t>
          </m:r>
          <m:r>
            <m:rPr>
              <m:sty m:val="p"/>
            </m:rPr>
            <m:t>(</m:t>
          </m:r>
          <m:r>
            <m:t>x</m:t>
          </m:r>
          <m:r>
            <m:rPr>
              <m:sty m:val="p"/>
            </m:rPr>
            <m:t>−</m:t>
          </m:r>
          <m:r>
            <m:t>h</m:t>
          </m:r>
          <m:r>
            <m:rPr>
              <m:sty m:val="p"/>
            </m:rPr>
            <m:t>)</m:t>
          </m:r>
        </m:oMath>
      </m:oMathPara>
    </w:p>
    <w:p>
      <w:pPr>
        <w:pStyle w:val="FirstParagraph"/>
      </w:pPr>
      <w:r>
        <w:t xml:space="preserve">Where:</w:t>
      </w:r>
      <w:r>
        <w:t xml:space="preserve"> </w:t>
      </w:r>
      <w:r>
        <w:t xml:space="preserve">-</w:t>
      </w:r>
      <w:r>
        <w:t xml:space="preserve"> </w:t>
      </w:r>
      <m:oMath>
        <m:r>
          <m:rPr>
            <m:sty m:val="p"/>
          </m:rPr>
          <m:t>(</m:t>
        </m:r>
        <m:r>
          <m:t>h</m:t>
        </m:r>
        <m:r>
          <m:rPr>
            <m:sty m:val="p"/>
          </m:rPr>
          <m:t>,</m:t>
        </m:r>
        <m:r>
          <m:t>k</m:t>
        </m:r>
        <m:r>
          <m:rPr>
            <m:sty m:val="p"/>
          </m:rPr>
          <m:t>)</m:t>
        </m:r>
      </m:oMath>
      <w:r>
        <w:t xml:space="preserve"> </w:t>
      </w:r>
      <w:r>
        <w:t xml:space="preserve">is the</w:t>
      </w:r>
      <w:r>
        <w:t xml:space="preserve"> </w:t>
      </w:r>
      <w:r>
        <w:rPr>
          <w:b/>
          <w:bCs/>
        </w:rPr>
        <w:t xml:space="preserve">vertex</w:t>
      </w:r>
      <w:r>
        <w:t xml:space="preserve"> </w:t>
      </w:r>
      <w:r>
        <w:t xml:space="preserve">-</w:t>
      </w:r>
      <w:r>
        <w:t xml:space="preserve"> </w:t>
      </w:r>
      <m:oMath>
        <m:r>
          <m:t>p</m:t>
        </m:r>
      </m:oMath>
      <w:r>
        <w:t xml:space="preserve"> </w:t>
      </w:r>
      <w:r>
        <w:t xml:space="preserve">is the distance from the vertex to the</w:t>
      </w:r>
      <w:r>
        <w:t xml:space="preserve"> </w:t>
      </w:r>
      <w:r>
        <w:rPr>
          <w:b/>
          <w:bCs/>
        </w:rPr>
        <w:t xml:space="preserve">focus</w:t>
      </w:r>
      <w:r>
        <w:t xml:space="preserve"> </w:t>
      </w:r>
      <w:r>
        <w:t xml:space="preserve">(and to the directrix, on the opposite side)</w:t>
      </w:r>
    </w:p>
    <w:p>
      <w:pPr>
        <w:pStyle w:val="BodyText"/>
      </w:pPr>
      <w:r>
        <w:t xml:space="preserve">If</w:t>
      </w:r>
      <w:r>
        <w:t xml:space="preserve"> </w:t>
      </w:r>
      <m:oMath>
        <m:r>
          <m:t>p</m:t>
        </m:r>
        <m:r>
          <m:rPr>
            <m:sty m:val="p"/>
          </m:rPr>
          <m:t>&gt;</m:t>
        </m:r>
        <m:r>
          <m:t>0</m:t>
        </m:r>
      </m:oMath>
      <w:r>
        <w:t xml:space="preserve">, the parabola opens</w:t>
      </w:r>
      <w:r>
        <w:t xml:space="preserve"> </w:t>
      </w:r>
      <w:r>
        <w:rPr>
          <w:b/>
          <w:bCs/>
        </w:rPr>
        <w:t xml:space="preserve">upward</w:t>
      </w:r>
      <w:r>
        <w:t xml:space="preserve"> </w:t>
      </w:r>
      <w:r>
        <w:t xml:space="preserve">or</w:t>
      </w:r>
      <w:r>
        <w:t xml:space="preserve"> </w:t>
      </w:r>
      <w:r>
        <w:rPr>
          <w:b/>
          <w:bCs/>
        </w:rPr>
        <w:t xml:space="preserve">right</w:t>
      </w:r>
      <w:r>
        <w:t xml:space="preserve">.</w:t>
      </w:r>
      <w:r>
        <w:br/>
      </w:r>
      <w:r>
        <w:t xml:space="preserve">If</w:t>
      </w:r>
      <w:r>
        <w:t xml:space="preserve"> </w:t>
      </w:r>
      <m:oMath>
        <m:r>
          <m:t>p</m:t>
        </m:r>
        <m:r>
          <m:rPr>
            <m:sty m:val="p"/>
          </m:rPr>
          <m:t>&lt;</m:t>
        </m:r>
        <m:r>
          <m:t>0</m:t>
        </m:r>
      </m:oMath>
      <w:r>
        <w:t xml:space="preserve">, it opens</w:t>
      </w:r>
      <w:r>
        <w:t xml:space="preserve"> </w:t>
      </w:r>
      <w:r>
        <w:rPr>
          <w:b/>
          <w:bCs/>
        </w:rPr>
        <w:t xml:space="preserve">downward</w:t>
      </w:r>
      <w:r>
        <w:t xml:space="preserve"> </w:t>
      </w:r>
      <w:r>
        <w:t xml:space="preserve">or</w:t>
      </w:r>
      <w:r>
        <w:t xml:space="preserve"> </w:t>
      </w:r>
      <w:r>
        <w:rPr>
          <w:b/>
          <w:bCs/>
        </w:rPr>
        <w:t xml:space="preserve">left</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the Focus and Directrix</w:t>
            </w:r>
          </w:p>
        </w:tc>
      </w:tr>
      <w:tr>
        <w:trPr>
          <w:cantSplit/>
        </w:trPr>
        <w:tc>
          <w:tcPr>
            <w:tcMar>
              <w:top w:w="108" w:type="dxa"/>
              <w:bottom w:w="108" w:type="dxa"/>
            </w:tcMar>
          </w:tcPr>
          <w:p>
            <w:pPr>
              <w:pStyle w:val="BodyText"/>
            </w:pPr>
            <w:pPr>
              <w:spacing w:before="16"/>
            </w:pPr>
            <w:r>
              <w:t xml:space="preserve">Every point on a parabola is the same distance from its</w:t>
            </w:r>
            <w:r>
              <w:t xml:space="preserve"> </w:t>
            </w:r>
            <w:r>
              <w:rPr>
                <w:b/>
                <w:bCs/>
              </w:rPr>
              <w:t xml:space="preserve">focus</w:t>
            </w:r>
            <w:r>
              <w:t xml:space="preserve"> </w:t>
            </w:r>
            <w:r>
              <w:t xml:space="preserve">as it is from its</w:t>
            </w:r>
            <w:r>
              <w:t xml:space="preserve"> </w:t>
            </w:r>
            <w:r>
              <w:rPr>
                <w:b/>
                <w:bCs/>
              </w:rPr>
              <w:t xml:space="preserve">directrix</w:t>
            </w:r>
            <w:r>
              <w:t xml:space="preserve">.</w:t>
            </w:r>
            <w:r>
              <w:br/>
            </w:r>
            <w:r>
              <w:t xml:space="preserve">The</w:t>
            </w:r>
            <w:r>
              <w:t xml:space="preserve"> </w:t>
            </w:r>
            <w:r>
              <w:rPr>
                <w:b/>
                <w:bCs/>
              </w:rPr>
              <w:t xml:space="preserve">axis of symmetry</w:t>
            </w:r>
            <w:r>
              <w:t xml:space="preserve"> </w:t>
            </w:r>
            <w:r>
              <w:t xml:space="preserve">passes through the vertex and the focus, cutting the parabola into two mirror-image halves.</w:t>
            </w:r>
          </w:p>
          <w:p>
            <w:pPr>
              <w:pStyle w:val="BodyText"/>
            </w:pPr>
            <w:pPr>
              <w:spacing w:after="16"/>
            </w:pPr>
            <w:r>
              <w:t xml:space="preserve">When</w:t>
            </w:r>
            <w:r>
              <w:t xml:space="preserve"> </w:t>
            </w:r>
            <m:oMath>
              <m:r>
                <m:rPr>
                  <m:sty m:val="p"/>
                </m:rPr>
                <m:t>|</m:t>
              </m:r>
              <m:r>
                <m:t>p</m:t>
              </m:r>
              <m:r>
                <m:rPr>
                  <m:sty m:val="p"/>
                </m:rPr>
                <m:t>|</m:t>
              </m:r>
            </m:oMath>
            <w:r>
              <w:t xml:space="preserve"> </w:t>
            </w:r>
            <w:r>
              <w:t xml:space="preserve">increases, the parabola becomes</w:t>
            </w:r>
            <w:r>
              <w:t xml:space="preserve"> </w:t>
            </w:r>
            <w:r>
              <w:rPr>
                <w:b/>
                <w:bCs/>
              </w:rPr>
              <w:t xml:space="preserve">wider</w:t>
            </w:r>
            <w:r>
              <w:t xml:space="preserve">, and when</w:t>
            </w:r>
            <w:r>
              <w:t xml:space="preserve"> </w:t>
            </w:r>
            <m:oMath>
              <m:r>
                <m:rPr>
                  <m:sty m:val="p"/>
                </m:rPr>
                <m:t>|</m:t>
              </m:r>
              <m:r>
                <m:t>p</m:t>
              </m:r>
              <m:r>
                <m:rPr>
                  <m:sty m:val="p"/>
                </m:rPr>
                <m:t>|</m:t>
              </m:r>
            </m:oMath>
            <w:r>
              <w:t xml:space="preserve"> </w:t>
            </w:r>
            <w:r>
              <w:t xml:space="preserve">decreases, it becomes</w:t>
            </w:r>
            <w:r>
              <w:t xml:space="preserve"> </w:t>
            </w:r>
            <w:r>
              <w:rPr>
                <w:b/>
                <w:bCs/>
              </w:rPr>
              <w:t xml:space="preserve">narrower</w:t>
            </w:r>
            <w:r>
              <w:t xml:space="preserve">.</w:t>
            </w:r>
            <w:r>
              <w:br/>
            </w:r>
            <w:r>
              <w:t xml:space="preserve">This parameter controls how “steep” or “flat” the parabola looks.</w:t>
            </w:r>
          </w:p>
          <w:p/>
        </w:tc>
      </w:tr>
    </w:tbl>
    <w:p>
      <w:pPr>
        <w:pStyle w:val="BodyText"/>
      </w:pPr>
      <w:r>
        <w:t xml:space="preserve">Use the sliders to explore how</w:t>
      </w:r>
      <w:r>
        <w:t xml:space="preserve"> </w:t>
      </w:r>
      <m:oMath>
        <m:r>
          <m:t>p</m:t>
        </m:r>
      </m:oMath>
      <w:r>
        <w:t xml:space="preserve">,</w:t>
      </w:r>
      <w:r>
        <w:t xml:space="preserve"> </w:t>
      </w:r>
      <m:oMath>
        <m:r>
          <m:t>h</m:t>
        </m:r>
      </m:oMath>
      <w:r>
        <w:t xml:space="preserve">, and</w:t>
      </w:r>
      <w:r>
        <w:t xml:space="preserve"> </w:t>
      </w:r>
      <m:oMath>
        <m:r>
          <m:t>k</m:t>
        </m:r>
      </m:oMath>
      <w:r>
        <w:t xml:space="preserve"> </w:t>
      </w:r>
      <w:r>
        <w:t xml:space="preserve">affect the shape and position of the parabola.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tip.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Try:</w:t>
            </w:r>
            <w:r>
              <w:t xml:space="preserve"> </w:t>
            </w:r>
            <w:r>
              <w:t xml:space="preserve">- Increasing</w:t>
            </w:r>
            <w:r>
              <w:t xml:space="preserve"> </w:t>
            </w:r>
            <m:oMath>
              <m:r>
                <m:t>p</m:t>
              </m:r>
            </m:oMath>
            <w:r>
              <w:t xml:space="preserve"> </w:t>
            </w:r>
            <w:r>
              <w:t xml:space="preserve">to see the parabola open wider</w:t>
            </w:r>
            <w:r>
              <w:br/>
            </w:r>
            <w:r>
              <w:t xml:space="preserve">- Decreasing</w:t>
            </w:r>
            <w:r>
              <w:t xml:space="preserve"> </w:t>
            </w:r>
            <m:oMath>
              <m:r>
                <m:t>p</m:t>
              </m:r>
            </m:oMath>
            <w:r>
              <w:t xml:space="preserve"> </w:t>
            </w:r>
            <w:r>
              <w:t xml:space="preserve">to make it narrower</w:t>
            </w:r>
            <w:r>
              <w:br/>
            </w:r>
            <w:r>
              <w:t xml:space="preserve">- Changing</w:t>
            </w:r>
            <w:r>
              <w:t xml:space="preserve"> </w:t>
            </w:r>
            <m:oMath>
              <m:r>
                <m:t>h</m:t>
              </m:r>
            </m:oMath>
            <w:r>
              <w:t xml:space="preserve"> </w:t>
            </w:r>
            <w:r>
              <w:t xml:space="preserve">and</w:t>
            </w:r>
            <w:r>
              <w:t xml:space="preserve"> </w:t>
            </w:r>
            <m:oMath>
              <m:r>
                <m:t>k</m:t>
              </m:r>
            </m:oMath>
            <w:r>
              <w:t xml:space="preserve"> </w:t>
            </w:r>
            <w:r>
              <w:t xml:space="preserve">to move it around the coordinate plane</w:t>
            </w:r>
            <w:r>
              <w:br/>
            </w:r>
            <w:r>
              <w:t xml:space="preserve">- Switching between vertical and horizontal forms to see how the focus and directrix move</w:t>
            </w:r>
          </w:p>
          <w:p/>
        </w:tc>
      </w:tr>
    </w:tbl>
    <w:bookmarkEnd w:id="31"/>
    <w:bookmarkEnd w:id="32"/>
    <w:bookmarkStart w:id="36" w:name="hyperbolas"/>
    <w:p>
      <w:pPr>
        <w:pStyle w:val="Heading1"/>
      </w:pPr>
      <w:r>
        <w:t xml:space="preserve">Hyperbolas</w:t>
      </w:r>
    </w:p>
    <w:p>
      <w:pPr>
        <w:pStyle w:val="FirstParagraph"/>
      </w:pPr>
      <w:r>
        <w:t xml:space="preserve">A</w:t>
      </w:r>
      <w:r>
        <w:t xml:space="preserve"> </w:t>
      </w:r>
      <w:r>
        <w:rPr>
          <w:b/>
          <w:bCs/>
        </w:rPr>
        <w:t xml:space="preserve">hyperbola</w:t>
      </w:r>
      <w:r>
        <w:t xml:space="preserve"> </w:t>
      </w:r>
      <w:r>
        <w:t xml:space="preserve">is the set of all points where the</w:t>
      </w:r>
      <w:r>
        <w:t xml:space="preserve"> </w:t>
      </w:r>
      <w:r>
        <w:rPr>
          <w:b/>
          <w:bCs/>
        </w:rPr>
        <w:t xml:space="preserve">difference of the distances</w:t>
      </w:r>
      <w:r>
        <w:t xml:space="preserve"> </w:t>
      </w:r>
      <w:r>
        <w:t xml:space="preserve">to two fixed points (called</w:t>
      </w:r>
      <w:r>
        <w:t xml:space="preserve"> </w:t>
      </w:r>
      <w:r>
        <w:rPr>
          <w:b/>
          <w:bCs/>
        </w:rPr>
        <w:t xml:space="preserve">foci</w:t>
      </w:r>
      <w:r>
        <w:t xml:space="preserve">) is constant. It looks like two opposing curves that open away from each other, often used to model radio signals, navigation systems, and certain types of mirror reflections.</w:t>
      </w:r>
    </w:p>
    <w:p>
      <w:pPr>
        <w:pStyle w:val="BodyText"/>
      </w:pPr>
      <w:r>
        <w:t xml:space="preserve">Hyperbolas have two axes of symmetry — a</w:t>
      </w:r>
      <w:r>
        <w:t xml:space="preserve"> </w:t>
      </w:r>
      <w:r>
        <w:rPr>
          <w:b/>
          <w:bCs/>
        </w:rPr>
        <w:t xml:space="preserve">transverse axis</w:t>
      </w:r>
      <w:r>
        <w:t xml:space="preserve"> </w:t>
      </w:r>
      <w:r>
        <w:t xml:space="preserve">that passes through both foci, and a</w:t>
      </w:r>
      <w:r>
        <w:t xml:space="preserve"> </w:t>
      </w:r>
      <w:r>
        <w:rPr>
          <w:b/>
          <w:bCs/>
        </w:rPr>
        <w:t xml:space="preserve">conjugate axis</w:t>
      </w:r>
      <w:r>
        <w:t xml:space="preserve"> </w:t>
      </w:r>
      <w:r>
        <w:t xml:space="preserve">that is perpendicular to it.</w:t>
      </w:r>
    </w:p>
    <w:bookmarkStart w:id="35" w:name="standard-form-3"/>
    <w:p>
      <w:pPr>
        <w:pStyle w:val="Heading2"/>
      </w:pPr>
      <w:r>
        <w:t xml:space="preserve">Standard Form</w:t>
      </w:r>
    </w:p>
    <w:p>
      <w:pPr>
        <w:pStyle w:val="FirstParagraph"/>
      </w:pPr>
      <w:r>
        <w:t xml:space="preserve">Just like ellipses, hyperbolas have two forms depending on their orientation:</w:t>
      </w:r>
    </w:p>
    <w:p>
      <w:pPr>
        <w:numPr>
          <w:ilvl w:val="0"/>
          <w:numId w:val="1005"/>
        </w:numPr>
      </w:pPr>
      <w:r>
        <w:rPr>
          <w:b/>
          <w:bCs/>
        </w:rPr>
        <w:t xml:space="preserve">Horizontal hyperbola</w:t>
      </w:r>
      <w:r>
        <w:t xml:space="preserve">:</w:t>
      </w:r>
      <w:r>
        <w:br/>
      </w:r>
    </w:p>
    <w:p>
      <w:pPr>
        <w:pStyle w:val="BodyText"/>
      </w:pPr>
      <m:oMathPara>
        <m:oMathParaPr>
          <m:jc m:val="center"/>
        </m:oMathParaPr>
        <m:oMath>
          <m:f>
            <m:fPr>
              <m:type m:val="bar"/>
            </m:fPr>
            <m:num>
              <m:r>
                <m:rPr>
                  <m:sty m:val="p"/>
                </m:rPr>
                <m:t>(</m:t>
              </m:r>
              <m:r>
                <m:t>x</m:t>
              </m:r>
              <m:r>
                <m:rPr>
                  <m:sty m:val="p"/>
                </m:rPr>
                <m:t>−</m:t>
              </m:r>
              <m:r>
                <m:t>h</m:t>
              </m:r>
              <m:sSup>
                <m:e>
                  <m:r>
                    <m:rPr>
                      <m:sty m:val="p"/>
                    </m:rPr>
                    <m:t>)</m:t>
                  </m:r>
                </m:e>
                <m:sup>
                  <m:r>
                    <m:t>2</m:t>
                  </m:r>
                </m:sup>
              </m:sSup>
            </m:num>
            <m:den>
              <m:sSup>
                <m:e>
                  <m:r>
                    <m:t>a</m:t>
                  </m:r>
                </m:e>
                <m:sup>
                  <m:r>
                    <m:t>2</m:t>
                  </m:r>
                </m:sup>
              </m:sSup>
            </m:den>
          </m:f>
          <m:r>
            <m:rPr>
              <m:sty m:val="p"/>
            </m:rPr>
            <m:t>−</m:t>
          </m:r>
          <m:f>
            <m:fPr>
              <m:type m:val="bar"/>
            </m:fPr>
            <m:num>
              <m:r>
                <m:rPr>
                  <m:sty m:val="p"/>
                </m:rPr>
                <m:t>(</m:t>
              </m:r>
              <m:r>
                <m:t>y</m:t>
              </m:r>
              <m:r>
                <m:rPr>
                  <m:sty m:val="p"/>
                </m:rPr>
                <m:t>−</m:t>
              </m:r>
              <m:r>
                <m:t>k</m:t>
              </m:r>
              <m:sSup>
                <m:e>
                  <m:r>
                    <m:rPr>
                      <m:sty m:val="p"/>
                    </m:rPr>
                    <m:t>)</m:t>
                  </m:r>
                </m:e>
                <m:sup>
                  <m:r>
                    <m:t>2</m:t>
                  </m:r>
                </m:sup>
              </m:sSup>
            </m:num>
            <m:den>
              <m:sSup>
                <m:e>
                  <m:r>
                    <m:t>b</m:t>
                  </m:r>
                </m:e>
                <m:sup>
                  <m:r>
                    <m:t>2</m:t>
                  </m:r>
                </m:sup>
              </m:sSup>
            </m:den>
          </m:f>
          <m:r>
            <m:rPr>
              <m:sty m:val="p"/>
            </m:rPr>
            <m:t>=</m:t>
          </m:r>
          <m:r>
            <m:t>1</m:t>
          </m:r>
        </m:oMath>
      </m:oMathPara>
    </w:p>
    <w:p>
      <w:pPr>
        <w:numPr>
          <w:ilvl w:val="0"/>
          <w:numId w:val="1005"/>
        </w:numPr>
      </w:pPr>
      <w:r>
        <w:rPr>
          <w:b/>
          <w:bCs/>
        </w:rPr>
        <w:t xml:space="preserve">Vertical hyperbola</w:t>
      </w:r>
      <w:r>
        <w:t xml:space="preserve">:</w:t>
      </w:r>
      <w:r>
        <w:br/>
      </w:r>
    </w:p>
    <w:p>
      <w:pPr>
        <w:pStyle w:val="BodyText"/>
      </w:pPr>
      <m:oMathPara>
        <m:oMathParaPr>
          <m:jc m:val="center"/>
        </m:oMathParaPr>
        <m:oMath>
          <m:f>
            <m:fPr>
              <m:type m:val="bar"/>
            </m:fPr>
            <m:num>
              <m:r>
                <m:rPr>
                  <m:sty m:val="p"/>
                </m:rPr>
                <m:t>(</m:t>
              </m:r>
              <m:r>
                <m:t>y</m:t>
              </m:r>
              <m:r>
                <m:rPr>
                  <m:sty m:val="p"/>
                </m:rPr>
                <m:t>−</m:t>
              </m:r>
              <m:r>
                <m:t>k</m:t>
              </m:r>
              <m:sSup>
                <m:e>
                  <m:r>
                    <m:rPr>
                      <m:sty m:val="p"/>
                    </m:rPr>
                    <m:t>)</m:t>
                  </m:r>
                </m:e>
                <m:sup>
                  <m:r>
                    <m:t>2</m:t>
                  </m:r>
                </m:sup>
              </m:sSup>
            </m:num>
            <m:den>
              <m:sSup>
                <m:e>
                  <m:r>
                    <m:t>a</m:t>
                  </m:r>
                </m:e>
                <m:sup>
                  <m:r>
                    <m:t>2</m:t>
                  </m:r>
                </m:sup>
              </m:sSup>
            </m:den>
          </m:f>
          <m:r>
            <m:rPr>
              <m:sty m:val="p"/>
            </m:rPr>
            <m:t>−</m:t>
          </m:r>
          <m:f>
            <m:fPr>
              <m:type m:val="bar"/>
            </m:fPr>
            <m:num>
              <m:r>
                <m:rPr>
                  <m:sty m:val="p"/>
                </m:rPr>
                <m:t>(</m:t>
              </m:r>
              <m:r>
                <m:t>x</m:t>
              </m:r>
              <m:r>
                <m:rPr>
                  <m:sty m:val="p"/>
                </m:rPr>
                <m:t>−</m:t>
              </m:r>
              <m:r>
                <m:t>h</m:t>
              </m:r>
              <m:sSup>
                <m:e>
                  <m:r>
                    <m:rPr>
                      <m:sty m:val="p"/>
                    </m:rPr>
                    <m:t>)</m:t>
                  </m:r>
                </m:e>
                <m:sup>
                  <m:r>
                    <m:t>2</m:t>
                  </m:r>
                </m:sup>
              </m:sSup>
            </m:num>
            <m:den>
              <m:sSup>
                <m:e>
                  <m:r>
                    <m:t>b</m:t>
                  </m:r>
                </m:e>
                <m:sup>
                  <m:r>
                    <m:t>2</m:t>
                  </m:r>
                </m:sup>
              </m:sSup>
            </m:den>
          </m:f>
          <m:r>
            <m:rPr>
              <m:sty m:val="p"/>
            </m:rPr>
            <m:t>=</m:t>
          </m:r>
          <m:r>
            <m:t>1</m:t>
          </m:r>
        </m:oMath>
      </m:oMathPara>
    </w:p>
    <w:p>
      <w:pPr>
        <w:pStyle w:val="FirstParagraph"/>
      </w:pPr>
      <w:r>
        <w:t xml:space="preserve">Where:</w:t>
      </w:r>
      <w:r>
        <w:br/>
      </w:r>
      <w:r>
        <w:t xml:space="preserve">-</w:t>
      </w:r>
      <w:r>
        <w:t xml:space="preserve"> </w:t>
      </w:r>
      <m:oMath>
        <m:r>
          <m:rPr>
            <m:sty m:val="p"/>
          </m:rPr>
          <m:t>(</m:t>
        </m:r>
        <m:r>
          <m:t>h</m:t>
        </m:r>
        <m:r>
          <m:rPr>
            <m:sty m:val="p"/>
          </m:rPr>
          <m:t>,</m:t>
        </m:r>
        <m:r>
          <m:t>k</m:t>
        </m:r>
        <m:r>
          <m:rPr>
            <m:sty m:val="p"/>
          </m:rPr>
          <m:t>)</m:t>
        </m:r>
      </m:oMath>
      <w:r>
        <w:t xml:space="preserve"> </w:t>
      </w:r>
      <w:r>
        <w:t xml:space="preserve">is the</w:t>
      </w:r>
      <w:r>
        <w:t xml:space="preserve"> </w:t>
      </w:r>
      <w:r>
        <w:rPr>
          <w:b/>
          <w:bCs/>
        </w:rPr>
        <w:t xml:space="preserve">centre</w:t>
      </w:r>
      <w:r>
        <w:br/>
      </w:r>
      <w:r>
        <w:t xml:space="preserve">-</w:t>
      </w:r>
      <w:r>
        <w:t xml:space="preserve"> </w:t>
      </w:r>
      <m:oMath>
        <m:r>
          <m:t>a</m:t>
        </m:r>
      </m:oMath>
      <w:r>
        <w:t xml:space="preserve"> </w:t>
      </w:r>
      <w:r>
        <w:t xml:space="preserve">is the distance from the centre to each</w:t>
      </w:r>
      <w:r>
        <w:t xml:space="preserve"> </w:t>
      </w:r>
      <w:r>
        <w:rPr>
          <w:b/>
          <w:bCs/>
        </w:rPr>
        <w:t xml:space="preserve">vertex</w:t>
      </w:r>
      <w:r>
        <w:br/>
      </w:r>
      <w:r>
        <w:t xml:space="preserve">-</w:t>
      </w:r>
      <w:r>
        <w:t xml:space="preserve"> </w:t>
      </w:r>
      <w:r>
        <w:rPr>
          <w:b/>
          <w:bCs/>
        </w:rPr>
        <w:t xml:space="preserve">Horizontal hyperbola:</w:t>
      </w:r>
      <w:r>
        <w:t xml:space="preserve"> </w:t>
      </w:r>
      <w:r>
        <w:t xml:space="preserve">vertices at</w:t>
      </w:r>
      <w:r>
        <w:t xml:space="preserve"> </w:t>
      </w:r>
      <m:oMath>
        <m:r>
          <m:rPr>
            <m:sty m:val="p"/>
          </m:rPr>
          <m:t>(</m:t>
        </m:r>
        <m:r>
          <m:t>h</m:t>
        </m:r>
        <m:r>
          <m:rPr>
            <m:sty m:val="p"/>
          </m:rPr>
          <m:t>+</m:t>
        </m:r>
        <m:r>
          <m:t>a</m:t>
        </m:r>
        <m:r>
          <m:rPr>
            <m:sty m:val="p"/>
          </m:rPr>
          <m:t>,</m:t>
        </m:r>
        <m:r>
          <m:t>k</m:t>
        </m:r>
        <m:r>
          <m:rPr>
            <m:sty m:val="p"/>
          </m:rPr>
          <m:t>)</m:t>
        </m:r>
      </m:oMath>
      <w:r>
        <w:t xml:space="preserve"> </w:t>
      </w:r>
      <w:r>
        <w:t xml:space="preserve">and</w:t>
      </w:r>
      <w:r>
        <w:t xml:space="preserve"> </w:t>
      </w:r>
      <m:oMath>
        <m:r>
          <m:rPr>
            <m:sty m:val="p"/>
          </m:rPr>
          <m:t>(</m:t>
        </m:r>
        <m:r>
          <m:t>h</m:t>
        </m:r>
        <m:r>
          <m:rPr>
            <m:sty m:val="p"/>
          </m:rPr>
          <m:t>−</m:t>
        </m:r>
        <m:r>
          <m:t>a</m:t>
        </m:r>
        <m:r>
          <m:rPr>
            <m:sty m:val="p"/>
          </m:rPr>
          <m:t>,</m:t>
        </m:r>
        <m:r>
          <m:t>k</m:t>
        </m:r>
        <m:r>
          <m:rPr>
            <m:sty m:val="p"/>
          </m:rPr>
          <m:t>)</m:t>
        </m:r>
      </m:oMath>
      <w:r>
        <w:br/>
      </w:r>
      <w:r>
        <w:t xml:space="preserve">-</w:t>
      </w:r>
      <w:r>
        <w:t xml:space="preserve"> </w:t>
      </w:r>
      <w:r>
        <w:rPr>
          <w:b/>
          <w:bCs/>
        </w:rPr>
        <w:t xml:space="preserve">Vertical hyperbola:</w:t>
      </w:r>
      <w:r>
        <w:t xml:space="preserve"> </w:t>
      </w:r>
      <w:r>
        <w:t xml:space="preserve">vertices at</w:t>
      </w:r>
      <w:r>
        <w:t xml:space="preserve"> </w:t>
      </w:r>
      <m:oMath>
        <m:r>
          <m:rPr>
            <m:sty m:val="p"/>
          </m:rPr>
          <m:t>(</m:t>
        </m:r>
        <m:r>
          <m:t>h</m:t>
        </m:r>
        <m:r>
          <m:rPr>
            <m:sty m:val="p"/>
          </m:rPr>
          <m:t>,</m:t>
        </m:r>
        <m:r>
          <m:t>k</m:t>
        </m:r>
        <m:r>
          <m:rPr>
            <m:sty m:val="p"/>
          </m:rPr>
          <m:t>+</m:t>
        </m:r>
        <m:r>
          <m:t>a</m:t>
        </m:r>
        <m:r>
          <m:rPr>
            <m:sty m:val="p"/>
          </m:rPr>
          <m:t>)</m:t>
        </m:r>
      </m:oMath>
      <w:r>
        <w:t xml:space="preserve"> </w:t>
      </w:r>
      <w:r>
        <w:t xml:space="preserve">and</w:t>
      </w:r>
      <w:r>
        <w:t xml:space="preserve"> </w:t>
      </w:r>
      <m:oMath>
        <m:r>
          <m:rPr>
            <m:sty m:val="p"/>
          </m:rPr>
          <m:t>(</m:t>
        </m:r>
        <m:r>
          <m:t>h</m:t>
        </m:r>
        <m:r>
          <m:rPr>
            <m:sty m:val="p"/>
          </m:rPr>
          <m:t>,</m:t>
        </m:r>
        <m:r>
          <m:t>k</m:t>
        </m:r>
        <m:r>
          <m:rPr>
            <m:sty m:val="p"/>
          </m:rPr>
          <m:t>−</m:t>
        </m:r>
        <m:r>
          <m:t>a</m:t>
        </m:r>
        <m:r>
          <m:rPr>
            <m:sty m:val="p"/>
          </m:rPr>
          <m:t>)</m:t>
        </m:r>
      </m:oMath>
      <w:r>
        <w:br/>
      </w:r>
      <w:r>
        <w:t xml:space="preserve">-</w:t>
      </w:r>
      <w:r>
        <w:t xml:space="preserve"> </w:t>
      </w:r>
      <m:oMath>
        <m:r>
          <m:t>b</m:t>
        </m:r>
      </m:oMath>
      <w:r>
        <w:t xml:space="preserve"> </w:t>
      </w:r>
      <w:r>
        <w:t xml:space="preserve">defines the slope of the</w:t>
      </w:r>
      <w:r>
        <w:t xml:space="preserve"> </w:t>
      </w:r>
      <w:r>
        <w:rPr>
          <w:b/>
          <w:bCs/>
        </w:rPr>
        <w:t xml:space="preserve">asymptotes</w:t>
      </w:r>
      <w:r>
        <w:br/>
      </w:r>
      <w:r>
        <w:t xml:space="preserve">- The</w:t>
      </w:r>
      <w:r>
        <w:t xml:space="preserve"> </w:t>
      </w:r>
      <w:r>
        <w:rPr>
          <w:b/>
          <w:bCs/>
        </w:rPr>
        <w:t xml:space="preserve">foci</w:t>
      </w:r>
      <w:r>
        <w:t xml:space="preserve"> </w:t>
      </w:r>
      <w:r>
        <w:t xml:space="preserve">lie along the transverse axis, at a distance</w:t>
      </w:r>
      <w:r>
        <w:t xml:space="preserve"> </w:t>
      </w:r>
      <m:oMath>
        <m:r>
          <m:t>c</m:t>
        </m:r>
        <m:r>
          <m:rPr>
            <m:sty m:val="p"/>
          </m:rPr>
          <m:t>=</m:t>
        </m:r>
        <m:rad>
          <m:radPr>
            <m:degHide m:val="on"/>
          </m:radPr>
          <m:deg/>
          <m:e>
            <m:sSup>
              <m:e>
                <m:r>
                  <m:t>a</m:t>
                </m:r>
              </m:e>
              <m:sup>
                <m:r>
                  <m:t>2</m:t>
                </m:r>
              </m:sup>
            </m:sSup>
            <m:r>
              <m:rPr>
                <m:sty m:val="p"/>
              </m:rPr>
              <m:t>+</m:t>
            </m:r>
            <m:sSup>
              <m:e>
                <m:r>
                  <m:t>b</m:t>
                </m:r>
              </m:e>
              <m:sup>
                <m:r>
                  <m:t>2</m:t>
                </m:r>
              </m:sup>
            </m:sSup>
          </m:e>
        </m:rad>
      </m:oMath>
      <w:r>
        <w:t xml:space="preserve"> </w:t>
      </w:r>
      <w:r>
        <w:t xml:space="preserve">from the centre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the Foci and Asymptotes</w:t>
            </w:r>
          </w:p>
        </w:tc>
      </w:tr>
      <w:tr>
        <w:trPr>
          <w:cantSplit/>
        </w:trPr>
        <w:tc>
          <w:tcPr>
            <w:tcMar>
              <w:top w:w="108" w:type="dxa"/>
              <w:bottom w:w="108" w:type="dxa"/>
            </w:tcMar>
          </w:tcPr>
          <w:p>
            <w:pPr>
              <w:pStyle w:val="BodyText"/>
            </w:pPr>
            <w:pPr>
              <w:spacing w:before="16"/>
            </w:pPr>
            <w:r>
              <w:t xml:space="preserve">The</w:t>
            </w:r>
            <w:r>
              <w:t xml:space="preserve"> </w:t>
            </w:r>
            <w:r>
              <w:rPr>
                <w:b/>
                <w:bCs/>
              </w:rPr>
              <w:t xml:space="preserve">foci</w:t>
            </w:r>
            <w:r>
              <w:t xml:space="preserve"> </w:t>
            </w:r>
            <w:r>
              <w:t xml:space="preserve">determine how “open” or “narrow” the hyperbola appears.</w:t>
            </w:r>
            <w:r>
              <w:br/>
            </w:r>
            <w:r>
              <w:t xml:space="preserve">As</w:t>
            </w:r>
            <w:r>
              <w:t xml:space="preserve"> </w:t>
            </w:r>
            <m:oMath>
              <m:r>
                <m:t>a</m:t>
              </m:r>
            </m:oMath>
            <w:r>
              <w:t xml:space="preserve"> </w:t>
            </w:r>
            <w:r>
              <w:t xml:space="preserve">or</w:t>
            </w:r>
            <w:r>
              <w:t xml:space="preserve"> </w:t>
            </w:r>
            <m:oMath>
              <m:r>
                <m:t>b</m:t>
              </m:r>
            </m:oMath>
            <w:r>
              <w:t xml:space="preserve"> </w:t>
            </w:r>
            <w:r>
              <w:t xml:space="preserve">change, the branches stretch or shrink, but the asymptotes always guide the curve’s direction.</w:t>
            </w:r>
          </w:p>
          <w:p>
            <w:pPr>
              <w:pStyle w:val="BodyText"/>
            </w:pPr>
            <w:r>
              <w:t xml:space="preserve">The</w:t>
            </w:r>
            <w:r>
              <w:t xml:space="preserve"> </w:t>
            </w:r>
            <w:r>
              <w:rPr>
                <w:b/>
                <w:bCs/>
              </w:rPr>
              <w:t xml:space="preserve">asymptotes</w:t>
            </w:r>
            <w:r>
              <w:t xml:space="preserve"> </w:t>
            </w:r>
            <w:r>
              <w:t xml:space="preserve">pass through the centre and give the shape of the hyperbola its characteristic “X” frame.</w:t>
            </w:r>
          </w:p>
          <w:p>
            <w:pPr>
              <w:pStyle w:val="BodyText"/>
            </w:pPr>
            <w:r>
              <w:t xml:space="preserve">For a horizontal hyperbola:</w:t>
            </w:r>
            <w:r>
              <w:br/>
            </w:r>
          </w:p>
          <w:p>
            <w:pPr>
              <w:pStyle w:val="BodyText"/>
            </w:pPr>
            <m:oMathPara>
              <m:oMathParaPr>
                <m:jc m:val="center"/>
              </m:oMathParaPr>
              <m:oMath>
                <m:r>
                  <m:t>y</m:t>
                </m:r>
                <m:r>
                  <m:rPr>
                    <m:sty m:val="p"/>
                  </m:rPr>
                  <m:t>−</m:t>
                </m:r>
                <m:r>
                  <m:t>k</m:t>
                </m:r>
                <m:r>
                  <m:rPr>
                    <m:sty m:val="p"/>
                  </m:rPr>
                  <m:t>=</m:t>
                </m:r>
                <m:r>
                  <m:rPr>
                    <m:sty m:val="p"/>
                  </m:rPr>
                  <m:t>±</m:t>
                </m:r>
                <m:f>
                  <m:fPr>
                    <m:type m:val="bar"/>
                  </m:fPr>
                  <m:num>
                    <m:r>
                      <m:t>b</m:t>
                    </m:r>
                  </m:num>
                  <m:den>
                    <m:r>
                      <m:t>a</m:t>
                    </m:r>
                  </m:den>
                </m:f>
                <m:r>
                  <m:rPr>
                    <m:sty m:val="p"/>
                  </m:rPr>
                  <m:t>(</m:t>
                </m:r>
                <m:r>
                  <m:t>x</m:t>
                </m:r>
                <m:r>
                  <m:rPr>
                    <m:sty m:val="p"/>
                  </m:rPr>
                  <m:t>−</m:t>
                </m:r>
                <m:r>
                  <m:t>h</m:t>
                </m:r>
                <m:r>
                  <m:rPr>
                    <m:sty m:val="p"/>
                  </m:rPr>
                  <m:t>)</m:t>
                </m:r>
              </m:oMath>
            </m:oMathPara>
          </w:p>
          <w:p>
            <w:pPr>
              <w:pStyle w:val="FirstParagraph"/>
            </w:pPr>
            <w:pPr>
              <w:spacing w:after="16"/>
            </w:pPr>
            <w:r>
              <w:t xml:space="preserve">For a vertical hyperbola:</w:t>
            </w:r>
            <w:r>
              <w:br/>
            </w:r>
          </w:p>
          <w:p>
            <w:pPr>
              <w:pStyle w:val="BodyText"/>
            </w:pPr>
            <m:oMathPara>
              <m:oMathParaPr>
                <m:jc m:val="center"/>
              </m:oMathParaPr>
              <m:oMath>
                <m:r>
                  <m:t>y</m:t>
                </m:r>
                <m:r>
                  <m:rPr>
                    <m:sty m:val="p"/>
                  </m:rPr>
                  <m:t>−</m:t>
                </m:r>
                <m:r>
                  <m:t>k</m:t>
                </m:r>
                <m:r>
                  <m:rPr>
                    <m:sty m:val="p"/>
                  </m:rPr>
                  <m:t>=</m:t>
                </m:r>
                <m:r>
                  <m:rPr>
                    <m:sty m:val="p"/>
                  </m:rPr>
                  <m:t>±</m:t>
                </m:r>
                <m:f>
                  <m:fPr>
                    <m:type m:val="bar"/>
                  </m:fPr>
                  <m:num>
                    <m:r>
                      <m:t>a</m:t>
                    </m:r>
                  </m:num>
                  <m:den>
                    <m:r>
                      <m:t>b</m:t>
                    </m:r>
                  </m:den>
                </m:f>
                <m:r>
                  <m:rPr>
                    <m:sty m:val="p"/>
                  </m:rPr>
                  <m:t>(</m:t>
                </m:r>
                <m:r>
                  <m:t>x</m:t>
                </m:r>
                <m:r>
                  <m:rPr>
                    <m:sty m:val="p"/>
                  </m:rPr>
                  <m:t>−</m:t>
                </m:r>
                <m:r>
                  <m:t>h</m:t>
                </m:r>
                <m:r>
                  <m:rPr>
                    <m:sty m:val="p"/>
                  </m:rPr>
                  <m:t>)</m:t>
                </m:r>
              </m:oMath>
            </m:oMathPara>
          </w:p>
          <w:p/>
        </w:tc>
      </w:tr>
    </w:tbl>
    <w:bookmarkEnd w:id="35"/>
    <w:bookmarkEnd w:id="36"/>
    <w:bookmarkStart w:id="41" w:name="working-through-examples"/>
    <w:p>
      <w:pPr>
        <w:pStyle w:val="Heading1"/>
      </w:pPr>
      <w:r>
        <w:t xml:space="preserve">Working Through Examples</w:t>
      </w:r>
    </w:p>
    <w:p>
      <w:pPr>
        <w:pStyle w:val="FirstParagraph"/>
      </w:pPr>
      <w:r>
        <w:t xml:space="preserve">Now that you understand how to identify each conic section and write their standard forms, let’s put everything together.</w:t>
      </w:r>
      <w:r>
        <w:br/>
      </w:r>
      <w:r>
        <w:t xml:space="preserve">By starting with a general quadratic equation, you can determine what type of conic it represents, transform it into its standard form, and locate its key features — such as its centre, vertices, foci, and axes.</w:t>
      </w:r>
    </w:p>
    <w:p>
      <w:pPr>
        <w:pStyle w:val="BodyText"/>
      </w:pPr>
      <w:r>
        <w:t xml:space="preserve">These examples will walk through that full process step by step, showing how to interpret the equation, simplify it algebraically, and then explore it visually using an interactive graph.</w:t>
      </w:r>
      <w:r>
        <w:br/>
      </w:r>
      <w:r>
        <w:t xml:space="preserve">You’ll begin with a</w:t>
      </w:r>
      <w:r>
        <w:t xml:space="preserve"> </w:t>
      </w:r>
      <w:r>
        <w:rPr>
          <w:b/>
          <w:bCs/>
        </w:rPr>
        <w:t xml:space="preserve">circle</w:t>
      </w:r>
      <w:r>
        <w:t xml:space="preserve">, then move on to a</w:t>
      </w:r>
      <w:r>
        <w:t xml:space="preserve"> </w:t>
      </w:r>
      <w:r>
        <w:rPr>
          <w:b/>
          <w:bCs/>
        </w:rPr>
        <w:t xml:space="preserve">hyperbola</w:t>
      </w:r>
      <w:r>
        <w:t xml:space="preserve">, to see how the same reasoning applies to both curved and open conic shapes.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p>
          <w:p>
            <w:pPr>
              <w:pStyle w:val="BodyText"/>
            </w:pPr>
            <m:oMathPara>
              <m:oMathParaPr>
                <m:jc m:val="center"/>
              </m:oMathParaPr>
              <m:oMath>
                <m:sSup>
                  <m:e>
                    <m:r>
                      <m:t>x</m:t>
                    </m:r>
                  </m:e>
                  <m:sup>
                    <m:r>
                      <m:t>2</m:t>
                    </m:r>
                  </m:sup>
                </m:sSup>
                <m:r>
                  <m:rPr>
                    <m:sty m:val="p"/>
                  </m:rPr>
                  <m:t>+</m:t>
                </m:r>
                <m:sSup>
                  <m:e>
                    <m:r>
                      <m:t>y</m:t>
                    </m:r>
                  </m:e>
                  <m:sup>
                    <m:r>
                      <m:t>2</m:t>
                    </m:r>
                  </m:sup>
                </m:sSup>
                <m:r>
                  <m:rPr>
                    <m:sty m:val="p"/>
                  </m:rPr>
                  <m:t>−</m:t>
                </m:r>
                <m:r>
                  <m:t>4</m:t>
                </m:r>
                <m:r>
                  <m:t>x</m:t>
                </m:r>
                <m:r>
                  <m:rPr>
                    <m:sty m:val="p"/>
                  </m:rPr>
                  <m:t>+</m:t>
                </m:r>
                <m:r>
                  <m:t>6</m:t>
                </m:r>
                <m:r>
                  <m:t>y</m:t>
                </m:r>
                <m:r>
                  <m:rPr>
                    <m:sty m:val="p"/>
                  </m:rPr>
                  <m:t>−</m:t>
                </m:r>
                <m:r>
                  <m:t>12</m:t>
                </m:r>
                <m:r>
                  <m:rPr>
                    <m:sty m:val="p"/>
                  </m:rPr>
                  <m:t>=</m:t>
                </m:r>
                <m:r>
                  <m:t>0</m:t>
                </m:r>
              </m:oMath>
            </m:oMathPara>
          </w:p>
          <w:p>
            <w:pPr>
              <w:pStyle w:val="FirstParagraph"/>
            </w:pPr>
            <w:r>
              <w:rPr>
                <w:b/>
                <w:bCs/>
              </w:rPr>
              <w:t xml:space="preserve">Step 1: Identify (A), (B), and (C).</w:t>
            </w:r>
          </w:p>
          <w:p>
            <w:pPr>
              <w:pStyle w:val="BodyText"/>
            </w:pPr>
            <w:r>
              <w:t xml:space="preserve">From the general quadratic equation:</w:t>
            </w:r>
          </w:p>
          <w:p>
            <w:pPr>
              <w:pStyle w:val="BodyText"/>
            </w:pPr>
            <m:oMathPara>
              <m:oMathParaPr>
                <m:jc m:val="center"/>
              </m:oMathParaPr>
              <m:oMath>
                <m:r>
                  <m:t>A</m:t>
                </m:r>
                <m:sSup>
                  <m:e>
                    <m:r>
                      <m:t>x</m:t>
                    </m:r>
                  </m:e>
                  <m:sup>
                    <m:r>
                      <m:t>2</m:t>
                    </m:r>
                  </m:sup>
                </m:sSup>
                <m:r>
                  <m:rPr>
                    <m:sty m:val="p"/>
                  </m:rPr>
                  <m:t>+</m:t>
                </m:r>
                <m:r>
                  <m:t>B</m:t>
                </m:r>
                <m:r>
                  <m:t>x</m:t>
                </m:r>
                <m:r>
                  <m:t>y</m:t>
                </m:r>
                <m:r>
                  <m:rPr>
                    <m:sty m:val="p"/>
                  </m:rPr>
                  <m:t>+</m:t>
                </m:r>
                <m:r>
                  <m:t>C</m:t>
                </m:r>
                <m:sSup>
                  <m:e>
                    <m:r>
                      <m:t>y</m:t>
                    </m:r>
                  </m:e>
                  <m:sup>
                    <m:r>
                      <m:t>2</m:t>
                    </m:r>
                  </m:sup>
                </m:sSup>
                <m:r>
                  <m:rPr>
                    <m:sty m:val="p"/>
                  </m:rPr>
                  <m:t>+</m:t>
                </m:r>
                <m:r>
                  <m:t>D</m:t>
                </m:r>
                <m:r>
                  <m:t>x</m:t>
                </m:r>
                <m:r>
                  <m:rPr>
                    <m:sty m:val="p"/>
                  </m:rPr>
                  <m:t>+</m:t>
                </m:r>
                <m:r>
                  <m:t>E</m:t>
                </m:r>
                <m:r>
                  <m:t>y</m:t>
                </m:r>
                <m:r>
                  <m:rPr>
                    <m:sty m:val="p"/>
                  </m:rPr>
                  <m:t>+</m:t>
                </m:r>
                <m:r>
                  <m:t>F</m:t>
                </m:r>
                <m:r>
                  <m:rPr>
                    <m:sty m:val="p"/>
                  </m:rPr>
                  <m:t>=</m:t>
                </m:r>
                <m:r>
                  <m:t>0</m:t>
                </m:r>
              </m:oMath>
            </m:oMathPara>
          </w:p>
          <w:p>
            <w:pPr>
              <w:pStyle w:val="FirstParagraph"/>
            </w:pPr>
            <w:r>
              <w:t xml:space="preserve">we have:</w:t>
            </w:r>
          </w:p>
          <w:p>
            <w:pPr>
              <w:pStyle w:val="BodyText"/>
            </w:pPr>
            <m:oMathPara>
              <m:oMathParaPr>
                <m:jc m:val="center"/>
              </m:oMathParaPr>
              <m:oMath>
                <m:r>
                  <m:t>A</m:t>
                </m:r>
                <m:r>
                  <m:rPr>
                    <m:sty m:val="p"/>
                  </m:rPr>
                  <m:t>=</m:t>
                </m:r>
                <m:r>
                  <m:t>1</m:t>
                </m:r>
                <m:r>
                  <m:rPr>
                    <m:sty m:val="p"/>
                  </m:rPr>
                  <m:t>,</m:t>
                </m:r>
                <m:r>
                  <m:t> </m:t>
                </m:r>
                <m:r>
                  <m:t>B</m:t>
                </m:r>
                <m:r>
                  <m:rPr>
                    <m:sty m:val="p"/>
                  </m:rPr>
                  <m:t>=</m:t>
                </m:r>
                <m:r>
                  <m:t>0</m:t>
                </m:r>
                <m:r>
                  <m:rPr>
                    <m:sty m:val="p"/>
                  </m:rPr>
                  <m:t>,</m:t>
                </m:r>
                <m:r>
                  <m:t> </m:t>
                </m:r>
                <m:r>
                  <m:t>C</m:t>
                </m:r>
                <m:r>
                  <m:rPr>
                    <m:sty m:val="p"/>
                  </m:rPr>
                  <m:t>=</m:t>
                </m:r>
                <m:r>
                  <m:t>1</m:t>
                </m:r>
              </m:oMath>
            </m:oMathPara>
          </w:p>
          <w:p>
            <w:r>
              <w:pict>
                <v:rect style="width:0;height:1.5pt" o:hralign="center" o:hrstd="t" o:hr="t"/>
              </w:pict>
            </w:r>
          </w:p>
          <w:p>
            <w:pPr>
              <w:pStyle w:val="FirstParagraph"/>
            </w:pPr>
            <w:r>
              <w:rPr>
                <w:b/>
                <w:bCs/>
              </w:rPr>
              <w:t xml:space="preserve">Step 2: Compute the discriminant.</w:t>
            </w:r>
          </w:p>
          <w:p>
            <w:pPr>
              <w:pStyle w:val="BodyText"/>
            </w:pPr>
            <m:oMathPara>
              <m:oMathParaPr>
                <m:jc m:val="center"/>
              </m:oMathParaPr>
              <m:oMath>
                <m:sSup>
                  <m:e>
                    <m:r>
                      <m:t>B</m:t>
                    </m:r>
                  </m:e>
                  <m:sup>
                    <m:r>
                      <m:t>2</m:t>
                    </m:r>
                  </m:sup>
                </m:sSup>
                <m:r>
                  <m:rPr>
                    <m:sty m:val="p"/>
                  </m:rPr>
                  <m:t>−</m:t>
                </m:r>
                <m:r>
                  <m:t>4</m:t>
                </m:r>
                <m:r>
                  <m:t>A</m:t>
                </m:r>
                <m:r>
                  <m:t>C</m:t>
                </m:r>
                <m:r>
                  <m:rPr>
                    <m:sty m:val="p"/>
                  </m:rPr>
                  <m:t>=</m:t>
                </m:r>
                <m:sSup>
                  <m:e>
                    <m:r>
                      <m:t>0</m:t>
                    </m:r>
                  </m:e>
                  <m:sup>
                    <m:r>
                      <m:t>2</m:t>
                    </m:r>
                  </m:sup>
                </m:sSup>
                <m:r>
                  <m:rPr>
                    <m:sty m:val="p"/>
                  </m:rPr>
                  <m:t>−</m:t>
                </m:r>
                <m:r>
                  <m:t>4</m:t>
                </m:r>
                <m:r>
                  <m:rPr>
                    <m:sty m:val="p"/>
                  </m:rPr>
                  <m:t>(</m:t>
                </m:r>
                <m:r>
                  <m:t>1</m:t>
                </m:r>
                <m:r>
                  <m:rPr>
                    <m:sty m:val="p"/>
                  </m:rPr>
                  <m:t>)</m:t>
                </m:r>
                <m:r>
                  <m:rPr>
                    <m:sty m:val="p"/>
                  </m:rPr>
                  <m:t>(</m:t>
                </m:r>
                <m:r>
                  <m:t>1</m:t>
                </m:r>
                <m:r>
                  <m:rPr>
                    <m:sty m:val="p"/>
                  </m:rPr>
                  <m:t>)</m:t>
                </m:r>
                <m:r>
                  <m:rPr>
                    <m:sty m:val="p"/>
                  </m:rPr>
                  <m:t>=</m:t>
                </m:r>
                <m:r>
                  <m:rPr>
                    <m:sty m:val="p"/>
                  </m:rPr>
                  <m:t>−</m:t>
                </m:r>
                <m:r>
                  <m:t>4</m:t>
                </m:r>
                <m:r>
                  <m:rPr>
                    <m:sty m:val="p"/>
                  </m:rPr>
                  <m:t>&lt;</m:t>
                </m:r>
                <m:r>
                  <m:t>0</m:t>
                </m:r>
              </m:oMath>
            </m:oMathPara>
          </w:p>
          <w:p>
            <w:pPr>
              <w:pStyle w:val="FirstParagraph"/>
            </w:pPr>
            <w:r>
              <w:t xml:space="preserve">Negative discriminant</w:t>
            </w:r>
            <w:r>
              <w:t xml:space="preserve"> </w:t>
            </w:r>
            <w:r>
              <w:rPr>
                <w:b/>
                <w:bCs/>
              </w:rPr>
              <w:t xml:space="preserve">and</w:t>
            </w:r>
            <w:r>
              <w:t xml:space="preserve"> </w:t>
            </w:r>
            <w:r>
              <w:t xml:space="preserve">(A = C) →</w:t>
            </w:r>
            <w:r>
              <w:t xml:space="preserve"> </w:t>
            </w:r>
            <w:r>
              <w:rPr>
                <w:b/>
                <w:bCs/>
              </w:rPr>
              <w:t xml:space="preserve">circle</w:t>
            </w:r>
            <w:r>
              <w:t xml:space="preserve">.</w:t>
            </w:r>
          </w:p>
          <w:p>
            <w:r>
              <w:pict>
                <v:rect style="width:0;height:1.5pt" o:hralign="center" o:hrstd="t" o:hr="t"/>
              </w:pict>
            </w:r>
          </w:p>
          <w:p>
            <w:pPr>
              <w:pStyle w:val="FirstParagraph"/>
            </w:pPr>
            <w:r>
              <w:rPr>
                <w:b/>
                <w:bCs/>
              </w:rPr>
              <w:t xml:space="preserve">Step 3: Complete the square.</w:t>
            </w:r>
          </w:p>
          <w:p>
            <w:pPr>
              <w:pStyle w:val="BodyText"/>
            </w:pPr>
            <w:r>
              <w:t xml:space="preserve">Group (x)-terms and (y)-terms:</w:t>
            </w:r>
          </w:p>
          <w:p>
            <w:pPr>
              <w:pStyle w:val="BodyText"/>
            </w:pPr>
            <m:oMathPara>
              <m:oMathParaPr>
                <m:jc m:val="center"/>
              </m:oMathParaPr>
              <m:oMath>
                <m:r>
                  <m:rPr>
                    <m:sty m:val="p"/>
                  </m:rPr>
                  <m:t>(</m:t>
                </m:r>
                <m:sSup>
                  <m:e>
                    <m:r>
                      <m:t>x</m:t>
                    </m:r>
                  </m:e>
                  <m:sup>
                    <m:r>
                      <m:t>2</m:t>
                    </m:r>
                  </m:sup>
                </m:sSup>
                <m:r>
                  <m:rPr>
                    <m:sty m:val="p"/>
                  </m:rPr>
                  <m:t>−</m:t>
                </m:r>
                <m:r>
                  <m:t>4</m:t>
                </m:r>
                <m:r>
                  <m:t>x</m:t>
                </m:r>
                <m:r>
                  <m:rPr>
                    <m:sty m:val="p"/>
                  </m:rPr>
                  <m:t>)</m:t>
                </m:r>
                <m:r>
                  <m:rPr>
                    <m:sty m:val="p"/>
                  </m:rPr>
                  <m:t>+</m:t>
                </m:r>
                <m:r>
                  <m:rPr>
                    <m:sty m:val="p"/>
                  </m:rPr>
                  <m:t>(</m:t>
                </m:r>
                <m:sSup>
                  <m:e>
                    <m:r>
                      <m:t>y</m:t>
                    </m:r>
                  </m:e>
                  <m:sup>
                    <m:r>
                      <m:t>2</m:t>
                    </m:r>
                  </m:sup>
                </m:sSup>
                <m:r>
                  <m:rPr>
                    <m:sty m:val="p"/>
                  </m:rPr>
                  <m:t>+</m:t>
                </m:r>
                <m:r>
                  <m:t>6</m:t>
                </m:r>
                <m:r>
                  <m:t>y</m:t>
                </m:r>
                <m:r>
                  <m:rPr>
                    <m:sty m:val="p"/>
                  </m:rPr>
                  <m:t>)</m:t>
                </m:r>
                <m:r>
                  <m:rPr>
                    <m:sty m:val="p"/>
                  </m:rPr>
                  <m:t>=</m:t>
                </m:r>
                <m:r>
                  <m:t>12</m:t>
                </m:r>
              </m:oMath>
            </m:oMathPara>
          </w:p>
          <w:p>
            <w:pPr>
              <w:pStyle w:val="FirstParagraph"/>
            </w:pPr>
            <w:r>
              <w:t xml:space="preserve">Complete the square:</w:t>
            </w:r>
          </w:p>
          <w:p>
            <w:pPr>
              <w:pStyle w:val="BodyText"/>
            </w:pPr>
            <m:oMathPara>
              <m:oMathParaPr>
                <m:jc m:val="center"/>
              </m:oMathParaPr>
              <m:oMath>
                <m:sSup>
                  <m:e>
                    <m:r>
                      <m:t>x</m:t>
                    </m:r>
                  </m:e>
                  <m:sup>
                    <m:r>
                      <m:t>2</m:t>
                    </m:r>
                  </m:sup>
                </m:sSup>
                <m:r>
                  <m:rPr>
                    <m:sty m:val="p"/>
                  </m:rPr>
                  <m:t>−</m:t>
                </m:r>
                <m:r>
                  <m:t>4</m:t>
                </m:r>
                <m:r>
                  <m:t>x</m:t>
                </m:r>
                <m:r>
                  <m:rPr>
                    <m:sty m:val="p"/>
                  </m:rPr>
                  <m:t>+</m:t>
                </m:r>
                <m:r>
                  <m:t>4</m:t>
                </m:r>
                <m:r>
                  <m:rPr>
                    <m:sty m:val="p"/>
                  </m:rPr>
                  <m:t>=</m:t>
                </m:r>
                <m:r>
                  <m:rPr>
                    <m:sty m:val="p"/>
                  </m:rPr>
                  <m:t>(</m:t>
                </m:r>
                <m:r>
                  <m:t>x</m:t>
                </m:r>
                <m:r>
                  <m:rPr>
                    <m:sty m:val="p"/>
                  </m:rPr>
                  <m:t>−</m:t>
                </m:r>
                <m:r>
                  <m:t>2</m:t>
                </m:r>
                <m:sSup>
                  <m:e>
                    <m:r>
                      <m:rPr>
                        <m:sty m:val="p"/>
                      </m:rPr>
                      <m:t>)</m:t>
                    </m:r>
                  </m:e>
                  <m:sup>
                    <m:r>
                      <m:t>2</m:t>
                    </m:r>
                  </m:sup>
                </m:sSup>
                <m:r>
                  <m:rPr>
                    <m:sty m:val="p"/>
                  </m:rPr>
                  <m:t>,</m:t>
                </m:r>
                <m:r>
                  <m:t> </m:t>
                </m:r>
                <m:sSup>
                  <m:e>
                    <m:r>
                      <m:t>y</m:t>
                    </m:r>
                  </m:e>
                  <m:sup>
                    <m:r>
                      <m:t>2</m:t>
                    </m:r>
                  </m:sup>
                </m:sSup>
                <m:r>
                  <m:rPr>
                    <m:sty m:val="p"/>
                  </m:rPr>
                  <m:t>+</m:t>
                </m:r>
                <m:r>
                  <m:t>6</m:t>
                </m:r>
                <m:r>
                  <m:t>y</m:t>
                </m:r>
                <m:r>
                  <m:rPr>
                    <m:sty m:val="p"/>
                  </m:rPr>
                  <m:t>+</m:t>
                </m:r>
                <m:r>
                  <m:t>9</m:t>
                </m:r>
                <m:r>
                  <m:rPr>
                    <m:sty m:val="p"/>
                  </m:rPr>
                  <m:t>=</m:t>
                </m:r>
                <m:r>
                  <m:rPr>
                    <m:sty m:val="p"/>
                  </m:rPr>
                  <m:t>(</m:t>
                </m:r>
                <m:r>
                  <m:t>y</m:t>
                </m:r>
                <m:r>
                  <m:rPr>
                    <m:sty m:val="p"/>
                  </m:rPr>
                  <m:t>+</m:t>
                </m:r>
                <m:r>
                  <m:t>3</m:t>
                </m:r>
                <m:sSup>
                  <m:e>
                    <m:r>
                      <m:rPr>
                        <m:sty m:val="p"/>
                      </m:rPr>
                      <m:t>)</m:t>
                    </m:r>
                  </m:e>
                  <m:sup>
                    <m:r>
                      <m:t>2</m:t>
                    </m:r>
                  </m:sup>
                </m:sSup>
              </m:oMath>
            </m:oMathPara>
          </w:p>
          <w:p>
            <w:pPr>
              <w:pStyle w:val="FirstParagraph"/>
            </w:pPr>
            <w:r>
              <w:t xml:space="preserve">Add 4 and 9 to the right side:</w:t>
            </w:r>
          </w:p>
          <w:p>
            <w:pPr>
              <w:pStyle w:val="BodyText"/>
            </w:pPr>
            <m:oMathPara>
              <m:oMathParaPr>
                <m:jc m:val="center"/>
              </m:oMathParaPr>
              <m:oMath>
                <m:r>
                  <m:rPr>
                    <m:sty m:val="p"/>
                  </m:rPr>
                  <m:t>(</m:t>
                </m:r>
                <m:r>
                  <m:t>x</m:t>
                </m:r>
                <m:r>
                  <m:rPr>
                    <m:sty m:val="p"/>
                  </m:rPr>
                  <m:t>−</m:t>
                </m:r>
                <m:r>
                  <m:t>2</m:t>
                </m:r>
                <m:sSup>
                  <m:e>
                    <m:r>
                      <m:rPr>
                        <m:sty m:val="p"/>
                      </m:rPr>
                      <m:t>)</m:t>
                    </m:r>
                  </m:e>
                  <m:sup>
                    <m:r>
                      <m:t>2</m:t>
                    </m:r>
                  </m:sup>
                </m:sSup>
                <m:r>
                  <m:rPr>
                    <m:sty m:val="p"/>
                  </m:rPr>
                  <m:t>+</m:t>
                </m:r>
                <m:r>
                  <m:rPr>
                    <m:sty m:val="p"/>
                  </m:rPr>
                  <m:t>(</m:t>
                </m:r>
                <m:r>
                  <m:t>y</m:t>
                </m:r>
                <m:r>
                  <m:rPr>
                    <m:sty m:val="p"/>
                  </m:rPr>
                  <m:t>+</m:t>
                </m:r>
                <m:r>
                  <m:t>3</m:t>
                </m:r>
                <m:sSup>
                  <m:e>
                    <m:r>
                      <m:rPr>
                        <m:sty m:val="p"/>
                      </m:rPr>
                      <m:t>)</m:t>
                    </m:r>
                  </m:e>
                  <m:sup>
                    <m:r>
                      <m:t>2</m:t>
                    </m:r>
                  </m:sup>
                </m:sSup>
                <m:r>
                  <m:rPr>
                    <m:sty m:val="p"/>
                  </m:rPr>
                  <m:t>=</m:t>
                </m:r>
                <m:r>
                  <m:t>25</m:t>
                </m:r>
              </m:oMath>
            </m:oMathPara>
          </w:p>
          <w:p>
            <w:pPr>
              <w:pStyle w:val="FirstParagraph"/>
            </w:pPr>
            <w:r>
              <w:rPr>
                <w:b/>
                <w:bCs/>
              </w:rPr>
              <w:t xml:space="preserve">Step 4: Key features</w:t>
            </w:r>
          </w:p>
          <w:p>
            <w:pPr>
              <w:pStyle w:val="BodyText"/>
            </w:pPr>
            <m:oMathPara>
              <m:oMathParaPr>
                <m:jc m:val="center"/>
              </m:oMathParaPr>
              <m:oMath>
                <m:r>
                  <m:rPr>
                    <m:nor/>
                    <m:sty m:val="p"/>
                  </m:rPr>
                  <m:t>Centre: </m:t>
                </m:r>
                <m:r>
                  <m:rPr>
                    <m:sty m:val="p"/>
                  </m:rPr>
                  <m:t>(</m:t>
                </m:r>
                <m:r>
                  <m:t>2</m:t>
                </m:r>
                <m:r>
                  <m:rPr>
                    <m:sty m:val="p"/>
                  </m:rPr>
                  <m:t>,</m:t>
                </m:r>
                <m:r>
                  <m:rPr>
                    <m:sty m:val="p"/>
                  </m:rPr>
                  <m:t>−</m:t>
                </m:r>
                <m:r>
                  <m:t>3</m:t>
                </m:r>
                <m:r>
                  <m:rPr>
                    <m:sty m:val="p"/>
                  </m:rPr>
                  <m:t>)</m:t>
                </m:r>
                <m:r>
                  <m:rPr>
                    <m:sty m:val="p"/>
                  </m:rPr>
                  <m:t>,</m:t>
                </m:r>
                <m:r>
                  <m:t> </m:t>
                </m:r>
                <m:r>
                  <m:rPr>
                    <m:nor/>
                    <m:sty m:val="p"/>
                  </m:rPr>
                  <m:t>Radius: </m:t>
                </m:r>
                <m:r>
                  <m:t>r</m:t>
                </m:r>
                <m:r>
                  <m:rPr>
                    <m:sty m:val="p"/>
                  </m:rPr>
                  <m:t>=</m:t>
                </m:r>
                <m:r>
                  <m:t>5</m:t>
                </m:r>
              </m:oMath>
            </m:oMathPara>
          </w:p>
          <w:p>
            <w:r>
              <w:pict>
                <v:rect style="width:0;height:1.5pt" o:hralign="center" o:hrstd="t" o:hr="t"/>
              </w:pict>
            </w:r>
          </w:p>
          <w:p>
            <w:pPr>
              <w:pStyle w:val="FirstParagraph"/>
            </w:pPr>
            <w:pPr>
              <w:spacing w:after="16"/>
            </w:pPr>
            <w:r>
              <w:rPr>
                <w:b/>
                <w:bCs/>
              </w:rPr>
              <w:t xml:space="preserve">Step 5: Graph</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p>
          <w:p>
            <w:pPr>
              <w:pStyle w:val="BodyText"/>
            </w:pPr>
            <m:oMathPara>
              <m:oMathParaPr>
                <m:jc m:val="center"/>
              </m:oMathParaPr>
              <m:oMath>
                <m:r>
                  <m:t>9</m:t>
                </m:r>
                <m:sSup>
                  <m:e>
                    <m:r>
                      <m:t>x</m:t>
                    </m:r>
                  </m:e>
                  <m:sup>
                    <m:r>
                      <m:t>2</m:t>
                    </m:r>
                  </m:sup>
                </m:sSup>
                <m:r>
                  <m:rPr>
                    <m:sty m:val="p"/>
                  </m:rPr>
                  <m:t>−</m:t>
                </m:r>
                <m:r>
                  <m:t>16</m:t>
                </m:r>
                <m:sSup>
                  <m:e>
                    <m:r>
                      <m:t>y</m:t>
                    </m:r>
                  </m:e>
                  <m:sup>
                    <m:r>
                      <m:t>2</m:t>
                    </m:r>
                  </m:sup>
                </m:sSup>
                <m:r>
                  <m:rPr>
                    <m:sty m:val="p"/>
                  </m:rPr>
                  <m:t>−</m:t>
                </m:r>
                <m:r>
                  <m:t>36</m:t>
                </m:r>
                <m:r>
                  <m:t>x</m:t>
                </m:r>
                <m:r>
                  <m:rPr>
                    <m:sty m:val="p"/>
                  </m:rPr>
                  <m:t>+</m:t>
                </m:r>
                <m:r>
                  <m:t>64</m:t>
                </m:r>
                <m:r>
                  <m:t>y</m:t>
                </m:r>
                <m:r>
                  <m:rPr>
                    <m:sty m:val="p"/>
                  </m:rPr>
                  <m:t>−</m:t>
                </m:r>
                <m:r>
                  <m:t>100</m:t>
                </m:r>
                <m:r>
                  <m:rPr>
                    <m:sty m:val="p"/>
                  </m:rPr>
                  <m:t>=</m:t>
                </m:r>
                <m:r>
                  <m:t>0</m:t>
                </m:r>
              </m:oMath>
            </m:oMathPara>
          </w:p>
          <w:p>
            <w:pPr>
              <w:pStyle w:val="FirstParagraph"/>
            </w:pPr>
            <w:r>
              <w:rPr>
                <w:b/>
                <w:bCs/>
              </w:rPr>
              <w:t xml:space="preserve">Step 1: Identify (A), (B), (C).</w:t>
            </w:r>
          </w:p>
          <w:p>
            <w:pPr>
              <w:pStyle w:val="BodyText"/>
            </w:pPr>
            <m:oMathPara>
              <m:oMathParaPr>
                <m:jc m:val="center"/>
              </m:oMathParaPr>
              <m:oMath>
                <m:r>
                  <m:t>A</m:t>
                </m:r>
                <m:r>
                  <m:rPr>
                    <m:sty m:val="p"/>
                  </m:rPr>
                  <m:t>=</m:t>
                </m:r>
                <m:r>
                  <m:t>9</m:t>
                </m:r>
                <m:r>
                  <m:rPr>
                    <m:sty m:val="p"/>
                  </m:rPr>
                  <m:t>,</m:t>
                </m:r>
                <m:r>
                  <m:t> </m:t>
                </m:r>
                <m:r>
                  <m:t>B</m:t>
                </m:r>
                <m:r>
                  <m:rPr>
                    <m:sty m:val="p"/>
                  </m:rPr>
                  <m:t>=</m:t>
                </m:r>
                <m:r>
                  <m:t>0</m:t>
                </m:r>
                <m:r>
                  <m:rPr>
                    <m:sty m:val="p"/>
                  </m:rPr>
                  <m:t>,</m:t>
                </m:r>
                <m:r>
                  <m:t> </m:t>
                </m:r>
                <m:r>
                  <m:t>C</m:t>
                </m:r>
                <m:r>
                  <m:rPr>
                    <m:sty m:val="p"/>
                  </m:rPr>
                  <m:t>=</m:t>
                </m:r>
                <m:r>
                  <m:rPr>
                    <m:sty m:val="p"/>
                  </m:rPr>
                  <m:t>−</m:t>
                </m:r>
                <m:r>
                  <m:t>16</m:t>
                </m:r>
              </m:oMath>
            </m:oMathPara>
          </w:p>
          <w:p>
            <w:pPr>
              <w:pStyle w:val="FirstParagraph"/>
            </w:pPr>
            <w:r>
              <w:rPr>
                <w:b/>
                <w:bCs/>
              </w:rPr>
              <w:t xml:space="preserve">Step 2: Discriminant</w:t>
            </w:r>
          </w:p>
          <w:p>
            <w:pPr>
              <w:pStyle w:val="BodyText"/>
            </w:pPr>
            <m:oMathPara>
              <m:oMathParaPr>
                <m:jc m:val="center"/>
              </m:oMathParaPr>
              <m:oMath>
                <m:sSup>
                  <m:e>
                    <m:r>
                      <m:t>B</m:t>
                    </m:r>
                  </m:e>
                  <m:sup>
                    <m:r>
                      <m:t>2</m:t>
                    </m:r>
                  </m:sup>
                </m:sSup>
                <m:r>
                  <m:rPr>
                    <m:sty m:val="p"/>
                  </m:rPr>
                  <m:t>−</m:t>
                </m:r>
                <m:r>
                  <m:t>4</m:t>
                </m:r>
                <m:r>
                  <m:t>A</m:t>
                </m:r>
                <m:r>
                  <m:t>C</m:t>
                </m:r>
                <m:r>
                  <m:rPr>
                    <m:sty m:val="p"/>
                  </m:rPr>
                  <m:t>=</m:t>
                </m:r>
                <m:r>
                  <m:t>0</m:t>
                </m:r>
                <m:r>
                  <m:rPr>
                    <m:sty m:val="p"/>
                  </m:rPr>
                  <m:t>−</m:t>
                </m:r>
                <m:r>
                  <m:t>4</m:t>
                </m:r>
                <m:r>
                  <m:rPr>
                    <m:sty m:val="p"/>
                  </m:rPr>
                  <m:t>(</m:t>
                </m:r>
                <m:r>
                  <m:t>9</m:t>
                </m:r>
                <m:r>
                  <m:rPr>
                    <m:sty m:val="p"/>
                  </m:rPr>
                  <m:t>)</m:t>
                </m:r>
                <m:r>
                  <m:rPr>
                    <m:sty m:val="p"/>
                  </m:rPr>
                  <m:t>(</m:t>
                </m:r>
                <m:r>
                  <m:rPr>
                    <m:sty m:val="p"/>
                  </m:rPr>
                  <m:t>−</m:t>
                </m:r>
                <m:r>
                  <m:t>16</m:t>
                </m:r>
                <m:r>
                  <m:rPr>
                    <m:sty m:val="p"/>
                  </m:rPr>
                  <m:t>)</m:t>
                </m:r>
                <m:r>
                  <m:rPr>
                    <m:sty m:val="p"/>
                  </m:rPr>
                  <m:t>=</m:t>
                </m:r>
                <m:r>
                  <m:t>576</m:t>
                </m:r>
                <m:r>
                  <m:rPr>
                    <m:sty m:val="p"/>
                  </m:rPr>
                  <m:t>&gt;</m:t>
                </m:r>
                <m:r>
                  <m:t>0</m:t>
                </m:r>
              </m:oMath>
            </m:oMathPara>
          </w:p>
          <w:p>
            <w:pPr>
              <w:pStyle w:val="FirstParagraph"/>
            </w:pPr>
            <w:r>
              <w:t xml:space="preserve">Positive discriminant →</w:t>
            </w:r>
            <w:r>
              <w:t xml:space="preserve"> </w:t>
            </w:r>
            <w:r>
              <w:rPr>
                <w:b/>
                <w:bCs/>
              </w:rPr>
              <w:t xml:space="preserve">hyperbola</w:t>
            </w:r>
            <w:r>
              <w:t xml:space="preserve">.</w:t>
            </w:r>
          </w:p>
          <w:p>
            <w:r>
              <w:pict>
                <v:rect style="width:0;height:1.5pt" o:hralign="center" o:hrstd="t" o:hr="t"/>
              </w:pict>
            </w:r>
          </w:p>
          <w:p>
            <w:pPr>
              <w:pStyle w:val="FirstParagraph"/>
            </w:pPr>
            <w:r>
              <w:rPr>
                <w:b/>
                <w:bCs/>
              </w:rPr>
              <w:t xml:space="preserve">Step 3: Group and complete the square</w:t>
            </w:r>
          </w:p>
          <w:p>
            <w:pPr>
              <w:pStyle w:val="BodyText"/>
            </w:pPr>
            <m:oMathPara>
              <m:oMathParaPr>
                <m:jc m:val="center"/>
              </m:oMathParaPr>
              <m:oMath>
                <m:r>
                  <m:t>9</m:t>
                </m:r>
                <m:r>
                  <m:rPr>
                    <m:sty m:val="p"/>
                  </m:rPr>
                  <m:t>(</m:t>
                </m:r>
                <m:sSup>
                  <m:e>
                    <m:r>
                      <m:t>x</m:t>
                    </m:r>
                  </m:e>
                  <m:sup>
                    <m:r>
                      <m:t>2</m:t>
                    </m:r>
                  </m:sup>
                </m:sSup>
                <m:r>
                  <m:rPr>
                    <m:sty m:val="p"/>
                  </m:rPr>
                  <m:t>−</m:t>
                </m:r>
                <m:r>
                  <m:t>4</m:t>
                </m:r>
                <m:r>
                  <m:t>x</m:t>
                </m:r>
                <m:r>
                  <m:rPr>
                    <m:sty m:val="p"/>
                  </m:rPr>
                  <m:t>)</m:t>
                </m:r>
                <m:r>
                  <m:rPr>
                    <m:sty m:val="p"/>
                  </m:rPr>
                  <m:t>−</m:t>
                </m:r>
                <m:r>
                  <m:t>16</m:t>
                </m:r>
                <m:r>
                  <m:rPr>
                    <m:sty m:val="p"/>
                  </m:rPr>
                  <m:t>(</m:t>
                </m:r>
                <m:sSup>
                  <m:e>
                    <m:r>
                      <m:t>y</m:t>
                    </m:r>
                  </m:e>
                  <m:sup>
                    <m:r>
                      <m:t>2</m:t>
                    </m:r>
                  </m:sup>
                </m:sSup>
                <m:r>
                  <m:rPr>
                    <m:sty m:val="p"/>
                  </m:rPr>
                  <m:t>−</m:t>
                </m:r>
                <m:r>
                  <m:t>4</m:t>
                </m:r>
                <m:r>
                  <m:t>y</m:t>
                </m:r>
                <m:r>
                  <m:rPr>
                    <m:sty m:val="p"/>
                  </m:rPr>
                  <m:t>)</m:t>
                </m:r>
                <m:r>
                  <m:rPr>
                    <m:sty m:val="p"/>
                  </m:rPr>
                  <m:t>=</m:t>
                </m:r>
                <m:r>
                  <m:t>100</m:t>
                </m:r>
              </m:oMath>
            </m:oMathPara>
          </w:p>
          <w:p>
            <w:pPr>
              <w:pStyle w:val="FirstParagraph"/>
            </w:pPr>
            <w:r>
              <w:t xml:space="preserve">Complete the square:</w:t>
            </w:r>
          </w:p>
          <w:p>
            <w:pPr>
              <w:pStyle w:val="BodyText"/>
            </w:pPr>
            <m:oMathPara>
              <m:oMathParaPr>
                <m:jc m:val="center"/>
              </m:oMathParaPr>
              <m:oMath>
                <m:sSup>
                  <m:e>
                    <m:r>
                      <m:t>x</m:t>
                    </m:r>
                  </m:e>
                  <m:sup>
                    <m:r>
                      <m:t>2</m:t>
                    </m:r>
                  </m:sup>
                </m:sSup>
                <m:r>
                  <m:rPr>
                    <m:sty m:val="p"/>
                  </m:rPr>
                  <m:t>−</m:t>
                </m:r>
                <m:r>
                  <m:t>4</m:t>
                </m:r>
                <m:r>
                  <m:t>x</m:t>
                </m:r>
                <m:r>
                  <m:rPr>
                    <m:sty m:val="p"/>
                  </m:rPr>
                  <m:t>+</m:t>
                </m:r>
                <m:r>
                  <m:t>4</m:t>
                </m:r>
                <m:r>
                  <m:rPr>
                    <m:sty m:val="p"/>
                  </m:rPr>
                  <m:t>=</m:t>
                </m:r>
                <m:r>
                  <m:rPr>
                    <m:sty m:val="p"/>
                  </m:rPr>
                  <m:t>(</m:t>
                </m:r>
                <m:r>
                  <m:t>x</m:t>
                </m:r>
                <m:r>
                  <m:rPr>
                    <m:sty m:val="p"/>
                  </m:rPr>
                  <m:t>−</m:t>
                </m:r>
                <m:r>
                  <m:t>2</m:t>
                </m:r>
                <m:sSup>
                  <m:e>
                    <m:r>
                      <m:rPr>
                        <m:sty m:val="p"/>
                      </m:rPr>
                      <m:t>)</m:t>
                    </m:r>
                  </m:e>
                  <m:sup>
                    <m:r>
                      <m:t>2</m:t>
                    </m:r>
                  </m:sup>
                </m:sSup>
                <m:r>
                  <m:rPr>
                    <m:sty m:val="p"/>
                  </m:rPr>
                  <m:t>,</m:t>
                </m:r>
                <m:r>
                  <m:t> </m:t>
                </m:r>
                <m:sSup>
                  <m:e>
                    <m:r>
                      <m:t>y</m:t>
                    </m:r>
                  </m:e>
                  <m:sup>
                    <m:r>
                      <m:t>2</m:t>
                    </m:r>
                  </m:sup>
                </m:sSup>
                <m:r>
                  <m:rPr>
                    <m:sty m:val="p"/>
                  </m:rPr>
                  <m:t>−</m:t>
                </m:r>
                <m:r>
                  <m:t>4</m:t>
                </m:r>
                <m:r>
                  <m:t>y</m:t>
                </m:r>
                <m:r>
                  <m:rPr>
                    <m:sty m:val="p"/>
                  </m:rPr>
                  <m:t>+</m:t>
                </m:r>
                <m:r>
                  <m:t>4</m:t>
                </m:r>
                <m:r>
                  <m:rPr>
                    <m:sty m:val="p"/>
                  </m:rPr>
                  <m:t>=</m:t>
                </m:r>
                <m:r>
                  <m:rPr>
                    <m:sty m:val="p"/>
                  </m:rPr>
                  <m:t>(</m:t>
                </m:r>
                <m:r>
                  <m:t>y</m:t>
                </m:r>
                <m:r>
                  <m:rPr>
                    <m:sty m:val="p"/>
                  </m:rPr>
                  <m:t>−</m:t>
                </m:r>
                <m:r>
                  <m:t>2</m:t>
                </m:r>
                <m:sSup>
                  <m:e>
                    <m:r>
                      <m:rPr>
                        <m:sty m:val="p"/>
                      </m:rPr>
                      <m:t>)</m:t>
                    </m:r>
                  </m:e>
                  <m:sup>
                    <m:r>
                      <m:t>2</m:t>
                    </m:r>
                  </m:sup>
                </m:sSup>
              </m:oMath>
            </m:oMathPara>
          </w:p>
          <w:p>
            <w:pPr>
              <w:pStyle w:val="FirstParagraph"/>
            </w:pPr>
            <w:r>
              <w:t xml:space="preserve">Adjust constants:</w:t>
            </w:r>
          </w:p>
          <w:p>
            <w:pPr>
              <w:pStyle w:val="BodyText"/>
            </w:pPr>
            <m:oMathPara>
              <m:oMathParaPr>
                <m:jc m:val="center"/>
              </m:oMathParaPr>
              <m:oMath>
                <m:r>
                  <m:t>9</m:t>
                </m:r>
                <m:r>
                  <m:rPr>
                    <m:sty m:val="p"/>
                  </m:rPr>
                  <m:t>(</m:t>
                </m:r>
                <m:r>
                  <m:rPr>
                    <m:sty m:val="p"/>
                  </m:rPr>
                  <m:t>(</m:t>
                </m:r>
                <m:r>
                  <m:t>x</m:t>
                </m:r>
                <m:r>
                  <m:rPr>
                    <m:sty m:val="p"/>
                  </m:rPr>
                  <m:t>−</m:t>
                </m:r>
                <m:r>
                  <m:t>2</m:t>
                </m:r>
                <m:sSup>
                  <m:e>
                    <m:r>
                      <m:rPr>
                        <m:sty m:val="p"/>
                      </m:rPr>
                      <m:t>)</m:t>
                    </m:r>
                  </m:e>
                  <m:sup>
                    <m:r>
                      <m:t>2</m:t>
                    </m:r>
                  </m:sup>
                </m:sSup>
                <m:r>
                  <m:rPr>
                    <m:sty m:val="p"/>
                  </m:rPr>
                  <m:t>−</m:t>
                </m:r>
                <m:r>
                  <m:t>4</m:t>
                </m:r>
                <m:r>
                  <m:rPr>
                    <m:sty m:val="p"/>
                  </m:rPr>
                  <m:t>)</m:t>
                </m:r>
                <m:r>
                  <m:rPr>
                    <m:sty m:val="p"/>
                  </m:rPr>
                  <m:t>−</m:t>
                </m:r>
                <m:r>
                  <m:t>16</m:t>
                </m:r>
                <m:r>
                  <m:rPr>
                    <m:sty m:val="p"/>
                  </m:rPr>
                  <m:t>(</m:t>
                </m:r>
                <m:r>
                  <m:rPr>
                    <m:sty m:val="p"/>
                  </m:rPr>
                  <m:t>(</m:t>
                </m:r>
                <m:r>
                  <m:t>y</m:t>
                </m:r>
                <m:r>
                  <m:rPr>
                    <m:sty m:val="p"/>
                  </m:rPr>
                  <m:t>−</m:t>
                </m:r>
                <m:r>
                  <m:t>2</m:t>
                </m:r>
                <m:sSup>
                  <m:e>
                    <m:r>
                      <m:rPr>
                        <m:sty m:val="p"/>
                      </m:rPr>
                      <m:t>)</m:t>
                    </m:r>
                  </m:e>
                  <m:sup>
                    <m:r>
                      <m:t>2</m:t>
                    </m:r>
                  </m:sup>
                </m:sSup>
                <m:r>
                  <m:rPr>
                    <m:sty m:val="p"/>
                  </m:rPr>
                  <m:t>−</m:t>
                </m:r>
                <m:r>
                  <m:t>4</m:t>
                </m:r>
                <m:r>
                  <m:rPr>
                    <m:sty m:val="p"/>
                  </m:rPr>
                  <m:t>)</m:t>
                </m:r>
                <m:r>
                  <m:rPr>
                    <m:sty m:val="p"/>
                  </m:rPr>
                  <m:t>=</m:t>
                </m:r>
                <m:r>
                  <m:t>100</m:t>
                </m:r>
              </m:oMath>
            </m:oMathPara>
          </w:p>
          <w:p>
            <w:pPr>
              <w:pStyle w:val="FirstParagraph"/>
            </w:pPr>
            <w:r>
              <w:t xml:space="preserve">Simplify:</w:t>
            </w:r>
          </w:p>
          <w:p>
            <w:pPr>
              <w:pStyle w:val="BodyText"/>
            </w:pPr>
            <m:oMathPara>
              <m:oMathParaPr>
                <m:jc m:val="center"/>
              </m:oMathParaPr>
              <m:oMath>
                <m:r>
                  <m:t>9</m:t>
                </m:r>
                <m:r>
                  <m:rPr>
                    <m:sty m:val="p"/>
                  </m:rPr>
                  <m:t>(</m:t>
                </m:r>
                <m:r>
                  <m:t>x</m:t>
                </m:r>
                <m:r>
                  <m:rPr>
                    <m:sty m:val="p"/>
                  </m:rPr>
                  <m:t>−</m:t>
                </m:r>
                <m:r>
                  <m:t>2</m:t>
                </m:r>
                <m:sSup>
                  <m:e>
                    <m:r>
                      <m:rPr>
                        <m:sty m:val="p"/>
                      </m:rPr>
                      <m:t>)</m:t>
                    </m:r>
                  </m:e>
                  <m:sup>
                    <m:r>
                      <m:t>2</m:t>
                    </m:r>
                  </m:sup>
                </m:sSup>
                <m:r>
                  <m:rPr>
                    <m:sty m:val="p"/>
                  </m:rPr>
                  <m:t>−</m:t>
                </m:r>
                <m:r>
                  <m:t>16</m:t>
                </m:r>
                <m:r>
                  <m:rPr>
                    <m:sty m:val="p"/>
                  </m:rPr>
                  <m:t>(</m:t>
                </m:r>
                <m:r>
                  <m:t>y</m:t>
                </m:r>
                <m:r>
                  <m:rPr>
                    <m:sty m:val="p"/>
                  </m:rPr>
                  <m:t>−</m:t>
                </m:r>
                <m:r>
                  <m:t>2</m:t>
                </m:r>
                <m:sSup>
                  <m:e>
                    <m:r>
                      <m:rPr>
                        <m:sty m:val="p"/>
                      </m:rPr>
                      <m:t>)</m:t>
                    </m:r>
                  </m:e>
                  <m:sup>
                    <m:r>
                      <m:t>2</m:t>
                    </m:r>
                  </m:sup>
                </m:sSup>
                <m:r>
                  <m:rPr>
                    <m:sty m:val="p"/>
                  </m:rPr>
                  <m:t>=</m:t>
                </m:r>
                <m:r>
                  <m:t>72</m:t>
                </m:r>
              </m:oMath>
            </m:oMathPara>
          </w:p>
          <w:p>
            <w:pPr>
              <w:pStyle w:val="FirstParagraph"/>
            </w:pPr>
            <w:r>
              <w:t xml:space="preserve">Divide by 72:</w:t>
            </w:r>
          </w:p>
          <w:p>
            <w:pPr>
              <w:pStyle w:val="BodyText"/>
            </w:pPr>
            <m:oMathPara>
              <m:oMathParaPr>
                <m:jc m:val="center"/>
              </m:oMathParaPr>
              <m:oMath>
                <m:f>
                  <m:fPr>
                    <m:type m:val="bar"/>
                  </m:fPr>
                  <m:num>
                    <m:r>
                      <m:rPr>
                        <m:sty m:val="p"/>
                      </m:rPr>
                      <m:t>(</m:t>
                    </m:r>
                    <m:r>
                      <m:t>x</m:t>
                    </m:r>
                    <m:r>
                      <m:rPr>
                        <m:sty m:val="p"/>
                      </m:rPr>
                      <m:t>−</m:t>
                    </m:r>
                    <m:r>
                      <m:t>2</m:t>
                    </m:r>
                    <m:sSup>
                      <m:e>
                        <m:r>
                          <m:rPr>
                            <m:sty m:val="p"/>
                          </m:rPr>
                          <m:t>)</m:t>
                        </m:r>
                      </m:e>
                      <m:sup>
                        <m:r>
                          <m:t>2</m:t>
                        </m:r>
                      </m:sup>
                    </m:sSup>
                  </m:num>
                  <m:den>
                    <m:r>
                      <m:t>8</m:t>
                    </m:r>
                  </m:den>
                </m:f>
                <m:r>
                  <m:rPr>
                    <m:sty m:val="p"/>
                  </m:rPr>
                  <m:t>−</m:t>
                </m:r>
                <m:f>
                  <m:fPr>
                    <m:type m:val="bar"/>
                  </m:fPr>
                  <m:num>
                    <m:r>
                      <m:rPr>
                        <m:sty m:val="p"/>
                      </m:rPr>
                      <m:t>(</m:t>
                    </m:r>
                    <m:r>
                      <m:t>y</m:t>
                    </m:r>
                    <m:r>
                      <m:rPr>
                        <m:sty m:val="p"/>
                      </m:rPr>
                      <m:t>−</m:t>
                    </m:r>
                    <m:r>
                      <m:t>2</m:t>
                    </m:r>
                    <m:sSup>
                      <m:e>
                        <m:r>
                          <m:rPr>
                            <m:sty m:val="p"/>
                          </m:rPr>
                          <m:t>)</m:t>
                        </m:r>
                      </m:e>
                      <m:sup>
                        <m:r>
                          <m:t>2</m:t>
                        </m:r>
                      </m:sup>
                    </m:sSup>
                  </m:num>
                  <m:den>
                    <m:r>
                      <m:t>9</m:t>
                    </m:r>
                    <m:r>
                      <m:rPr>
                        <m:sty m:val="p"/>
                      </m:rPr>
                      <m:t>/</m:t>
                    </m:r>
                    <m:r>
                      <m:t>2</m:t>
                    </m:r>
                  </m:den>
                </m:f>
                <m:r>
                  <m:rPr>
                    <m:sty m:val="p"/>
                  </m:rPr>
                  <m:t>=</m:t>
                </m:r>
                <m:r>
                  <m:t>1</m:t>
                </m:r>
              </m:oMath>
            </m:oMathPara>
          </w:p>
          <w:p>
            <w:r>
              <w:pict>
                <v:rect style="width:0;height:1.5pt" o:hralign="center" o:hrstd="t" o:hr="t"/>
              </w:pict>
            </w:r>
          </w:p>
          <w:p>
            <w:pPr>
              <w:pStyle w:val="FirstParagraph"/>
            </w:pPr>
            <w:r>
              <w:rPr>
                <w:b/>
                <w:bCs/>
              </w:rPr>
              <w:t xml:space="preserve">Step 4: Key features</w:t>
            </w:r>
          </w:p>
          <w:p>
            <w:pPr>
              <w:pStyle w:val="Compact"/>
              <w:numPr>
                <w:ilvl w:val="0"/>
                <w:numId w:val="1006"/>
              </w:numPr>
            </w:pPr>
            <w:r>
              <w:t xml:space="preserve">Centre:</w:t>
            </w:r>
            <w:r>
              <w:t xml:space="preserve"> </w:t>
            </w:r>
            <m:oMath>
              <m:r>
                <m:rPr>
                  <m:sty m:val="p"/>
                </m:rPr>
                <m:t>(</m:t>
              </m:r>
              <m:r>
                <m:t>2</m:t>
              </m:r>
              <m:r>
                <m:rPr>
                  <m:sty m:val="p"/>
                </m:rPr>
                <m:t>,</m:t>
              </m:r>
              <m:r>
                <m:t>2</m:t>
              </m:r>
              <m:r>
                <m:rPr>
                  <m:sty m:val="p"/>
                </m:rPr>
                <m:t>)</m:t>
              </m:r>
            </m:oMath>
          </w:p>
          <w:p>
            <w:pPr>
              <w:pStyle w:val="Compact"/>
              <w:numPr>
                <w:ilvl w:val="0"/>
                <w:numId w:val="1006"/>
              </w:numPr>
            </w:pPr>
            <w:r>
              <w:t xml:space="preserve">Vertices:</w:t>
            </w:r>
            <w:r>
              <w:t xml:space="preserve"> </w:t>
            </w:r>
            <m:oMath>
              <m:r>
                <m:rPr>
                  <m:sty m:val="p"/>
                </m:rPr>
                <m:t>(</m:t>
              </m:r>
              <m:r>
                <m:t>2</m:t>
              </m:r>
              <m:r>
                <m:rPr>
                  <m:sty m:val="p"/>
                </m:rPr>
                <m:t>±</m:t>
              </m:r>
              <m:rad>
                <m:radPr>
                  <m:degHide m:val="on"/>
                </m:radPr>
                <m:deg/>
                <m:e>
                  <m:r>
                    <m:t>2</m:t>
                  </m:r>
                </m:e>
              </m:rad>
              <m:r>
                <m:rPr>
                  <m:sty m:val="p"/>
                </m:rPr>
                <m:t>,</m:t>
              </m:r>
              <m:r>
                <m:t>2</m:t>
              </m:r>
              <m:r>
                <m:rPr>
                  <m:sty m:val="p"/>
                </m:rPr>
                <m:t>)</m:t>
              </m:r>
            </m:oMath>
          </w:p>
          <w:p>
            <w:pPr>
              <w:pStyle w:val="Compact"/>
              <w:numPr>
                <w:ilvl w:val="0"/>
                <w:numId w:val="1006"/>
              </w:numPr>
            </w:pPr>
            <w:r>
              <w:t xml:space="preserve">Foci:</w:t>
            </w:r>
            <w:r>
              <w:t xml:space="preserve"> </w:t>
            </w:r>
            <m:oMath>
              <m:r>
                <m:rPr>
                  <m:sty m:val="p"/>
                </m:rPr>
                <m:t>(</m:t>
              </m:r>
              <m:r>
                <m:t>2</m:t>
              </m:r>
              <m:r>
                <m:rPr>
                  <m:sty m:val="p"/>
                </m:rPr>
                <m:t>±</m:t>
              </m:r>
              <m:f>
                <m:fPr>
                  <m:type m:val="bar"/>
                </m:fPr>
                <m:num>
                  <m:r>
                    <m:t>5</m:t>
                  </m:r>
                </m:num>
                <m:den>
                  <m:rad>
                    <m:radPr>
                      <m:degHide m:val="on"/>
                    </m:radPr>
                    <m:deg/>
                    <m:e>
                      <m:r>
                        <m:t>2</m:t>
                      </m:r>
                    </m:e>
                  </m:rad>
                </m:den>
              </m:f>
              <m:r>
                <m:rPr>
                  <m:sty m:val="p"/>
                </m:rPr>
                <m:t>,</m:t>
              </m:r>
              <m:r>
                <m:t>2</m:t>
              </m:r>
              <m:r>
                <m:rPr>
                  <m:sty m:val="p"/>
                </m:rPr>
                <m:t>)</m:t>
              </m:r>
            </m:oMath>
          </w:p>
          <w:p>
            <w:pPr>
              <w:pStyle w:val="Compact"/>
              <w:numPr>
                <w:ilvl w:val="0"/>
                <w:numId w:val="1006"/>
              </w:numPr>
            </w:pPr>
            <w:r>
              <w:t xml:space="preserve">Asymptotes:</w:t>
            </w:r>
          </w:p>
          <w:p>
            <w:pPr>
              <w:pStyle w:val="FirstParagraph"/>
            </w:pPr>
            <m:oMathPara>
              <m:oMathParaPr>
                <m:jc m:val="center"/>
              </m:oMathParaPr>
              <m:oMath>
                <m:r>
                  <m:t>y</m:t>
                </m:r>
                <m:r>
                  <m:rPr>
                    <m:sty m:val="p"/>
                  </m:rPr>
                  <m:t>−</m:t>
                </m:r>
                <m:r>
                  <m:t>2</m:t>
                </m:r>
                <m:r>
                  <m:rPr>
                    <m:sty m:val="p"/>
                  </m:rPr>
                  <m:t>=</m:t>
                </m:r>
                <m:r>
                  <m:rPr>
                    <m:sty m:val="p"/>
                  </m:rPr>
                  <m:t>±</m:t>
                </m:r>
                <m:f>
                  <m:fPr>
                    <m:type m:val="bar"/>
                  </m:fPr>
                  <m:num>
                    <m:rad>
                      <m:radPr>
                        <m:degHide m:val="on"/>
                      </m:radPr>
                      <m:deg/>
                      <m:e>
                        <m:r>
                          <m:t>9</m:t>
                        </m:r>
                        <m:r>
                          <m:rPr>
                            <m:sty m:val="p"/>
                          </m:rPr>
                          <m:t>/</m:t>
                        </m:r>
                        <m:r>
                          <m:t>2</m:t>
                        </m:r>
                      </m:e>
                    </m:rad>
                  </m:num>
                  <m:den>
                    <m:rad>
                      <m:radPr>
                        <m:degHide m:val="on"/>
                      </m:radPr>
                      <m:deg/>
                      <m:e>
                        <m:r>
                          <m:t>8</m:t>
                        </m:r>
                      </m:e>
                    </m:rad>
                  </m:den>
                </m:f>
                <m:r>
                  <m:rPr>
                    <m:sty m:val="p"/>
                  </m:rPr>
                  <m:t>(</m:t>
                </m:r>
                <m:r>
                  <m:t>x</m:t>
                </m:r>
                <m:r>
                  <m:rPr>
                    <m:sty m:val="p"/>
                  </m:rPr>
                  <m:t>−</m:t>
                </m:r>
                <m:r>
                  <m:t>2</m:t>
                </m:r>
                <m:r>
                  <m:rPr>
                    <m:sty m:val="p"/>
                  </m:rPr>
                  <m:t>)</m:t>
                </m:r>
                <m:r>
                  <m:rPr>
                    <m:sty m:val="p"/>
                  </m:rPr>
                  <m:t>=</m:t>
                </m:r>
                <m:r>
                  <m:rPr>
                    <m:sty m:val="p"/>
                  </m:rPr>
                  <m:t>±</m:t>
                </m:r>
                <m:f>
                  <m:fPr>
                    <m:type m:val="bar"/>
                  </m:fPr>
                  <m:num>
                    <m:r>
                      <m:t>3</m:t>
                    </m:r>
                  </m:num>
                  <m:den>
                    <m:r>
                      <m:t>4</m:t>
                    </m:r>
                  </m:den>
                </m:f>
                <m:r>
                  <m:rPr>
                    <m:sty m:val="p"/>
                  </m:rPr>
                  <m:t>(</m:t>
                </m:r>
                <m:r>
                  <m:t>x</m:t>
                </m:r>
                <m:r>
                  <m:rPr>
                    <m:sty m:val="p"/>
                  </m:rPr>
                  <m:t>−</m:t>
                </m:r>
                <m:r>
                  <m:t>2</m:t>
                </m:r>
                <m:r>
                  <m:rPr>
                    <m:sty m:val="p"/>
                  </m:rPr>
                  <m:t>)</m:t>
                </m:r>
              </m:oMath>
            </m:oMathPara>
          </w:p>
          <w:p>
            <w:r>
              <w:pict>
                <v:rect style="width:0;height:1.5pt" o:hralign="center" o:hrstd="t" o:hr="t"/>
              </w:pict>
            </w:r>
          </w:p>
          <w:p>
            <w:pPr>
              <w:pStyle w:val="FirstParagraph"/>
            </w:pPr>
            <w:pPr>
              <w:spacing w:after="16"/>
            </w:pPr>
            <w:r>
              <w:rPr>
                <w:b/>
                <w:bCs/>
              </w:rPr>
              <w:t xml:space="preserve">Step 5: Graph</w:t>
            </w:r>
          </w:p>
        </w:tc>
      </w:tr>
    </w:tbl>
    <w:bookmarkEnd w:id="41"/>
    <w:bookmarkStart w:id="42" w:name="quick-check-problems"/>
    <w:p>
      <w:pPr>
        <w:pStyle w:val="Heading1"/>
      </w:pPr>
      <w:r>
        <w:t xml:space="preserve">Quick Check Problems</w:t>
      </w:r>
    </w:p>
    <w:p>
      <w:pPr>
        <w:numPr>
          <w:ilvl w:val="0"/>
          <w:numId w:val="1007"/>
        </w:numPr>
      </w:pPr>
      <w:r>
        <w:t xml:space="preserve">The circle</w:t>
      </w:r>
      <w:r>
        <w:t xml:space="preserve"> </w:t>
      </w:r>
      <m:oMath>
        <m:r>
          <m:rPr>
            <m:sty m:val="p"/>
          </m:rPr>
          <m:t>(</m:t>
        </m:r>
        <m:r>
          <m:t>x</m:t>
        </m:r>
        <m:r>
          <m:rPr>
            <m:sty m:val="p"/>
          </m:rPr>
          <m:t>−</m:t>
        </m:r>
        <m:r>
          <m:t>2</m:t>
        </m:r>
        <m:sSup>
          <m:e>
            <m:r>
              <m:rPr>
                <m:sty m:val="p"/>
              </m:rPr>
              <m:t>)</m:t>
            </m:r>
          </m:e>
          <m:sup>
            <m:r>
              <m:t>2</m:t>
            </m:r>
          </m:sup>
        </m:sSup>
        <m:r>
          <m:rPr>
            <m:sty m:val="p"/>
          </m:rPr>
          <m:t>+</m:t>
        </m:r>
        <m:r>
          <m:rPr>
            <m:sty m:val="p"/>
          </m:rPr>
          <m:t>(</m:t>
        </m:r>
        <m:r>
          <m:t>y</m:t>
        </m:r>
        <m:r>
          <m:rPr>
            <m:sty m:val="p"/>
          </m:rPr>
          <m:t>+</m:t>
        </m:r>
        <m:r>
          <m:t>3</m:t>
        </m:r>
        <m:sSup>
          <m:e>
            <m:r>
              <m:rPr>
                <m:sty m:val="p"/>
              </m:rPr>
              <m:t>)</m:t>
            </m:r>
          </m:e>
          <m:sup>
            <m:r>
              <m:t>2</m:t>
            </m:r>
          </m:sup>
        </m:sSup>
        <m:r>
          <m:rPr>
            <m:sty m:val="p"/>
          </m:rPr>
          <m:t>=</m:t>
        </m:r>
        <m:r>
          <m:t>25</m:t>
        </m:r>
      </m:oMath>
      <w:r>
        <w:t xml:space="preserve"> </w:t>
      </w:r>
      <w:r>
        <w:t xml:space="preserve">has discriminant</w:t>
      </w:r>
      <w:r>
        <w:t xml:space="preserve"> </w:t>
      </w:r>
      <m:oMath>
        <m:sSup>
          <m:e>
            <m:r>
              <m:t>B</m:t>
            </m:r>
          </m:e>
          <m:sup>
            <m:r>
              <m:t>2</m:t>
            </m:r>
          </m:sup>
        </m:sSup>
        <m:r>
          <m:rPr>
            <m:sty m:val="p"/>
          </m:rPr>
          <m:t>−</m:t>
        </m:r>
        <m:r>
          <m:t>4</m:t>
        </m:r>
        <m:r>
          <m:t>A</m:t>
        </m:r>
        <m:r>
          <m:t>C</m:t>
        </m:r>
        <m:r>
          <m:rPr>
            <m:sty m:val="p"/>
          </m:rPr>
          <m:t>&lt;</m:t>
        </m:r>
        <m:r>
          <m:t>0</m:t>
        </m:r>
      </m:oMath>
      <w:r>
        <w:t xml:space="preserve">.</w:t>
      </w:r>
    </w:p>
    <w:p>
      <w:pPr>
        <w:numPr>
          <w:ilvl w:val="0"/>
          <w:numId w:val="1007"/>
        </w:numPr>
      </w:pPr>
      <w:r>
        <w:t xml:space="preserve">The hyperbola</w:t>
      </w:r>
      <w:r>
        <w:t xml:space="preserve"> </w:t>
      </w:r>
      <m:oMath>
        <m:r>
          <m:t>9</m:t>
        </m:r>
        <m:r>
          <m:rPr>
            <m:sty m:val="p"/>
          </m:rPr>
          <m:t>(</m:t>
        </m:r>
        <m:r>
          <m:t>x</m:t>
        </m:r>
        <m:r>
          <m:rPr>
            <m:sty m:val="p"/>
          </m:rPr>
          <m:t>−</m:t>
        </m:r>
        <m:r>
          <m:t>2</m:t>
        </m:r>
        <m:sSup>
          <m:e>
            <m:r>
              <m:rPr>
                <m:sty m:val="p"/>
              </m:rPr>
              <m:t>)</m:t>
            </m:r>
          </m:e>
          <m:sup>
            <m:r>
              <m:t>2</m:t>
            </m:r>
          </m:sup>
        </m:sSup>
        <m:r>
          <m:rPr>
            <m:sty m:val="p"/>
          </m:rPr>
          <m:t>−</m:t>
        </m:r>
        <m:r>
          <m:t>16</m:t>
        </m:r>
        <m:r>
          <m:rPr>
            <m:sty m:val="p"/>
          </m:rPr>
          <m:t>(</m:t>
        </m:r>
        <m:r>
          <m:t>y</m:t>
        </m:r>
        <m:r>
          <m:rPr>
            <m:sty m:val="p"/>
          </m:rPr>
          <m:t>+</m:t>
        </m:r>
        <m:r>
          <m:t>1</m:t>
        </m:r>
        <m:sSup>
          <m:e>
            <m:r>
              <m:rPr>
                <m:sty m:val="p"/>
              </m:rPr>
              <m:t>)</m:t>
            </m:r>
          </m:e>
          <m:sup>
            <m:r>
              <m:t>2</m:t>
            </m:r>
          </m:sup>
        </m:sSup>
        <m:r>
          <m:rPr>
            <m:sty m:val="p"/>
          </m:rPr>
          <m:t>=</m:t>
        </m:r>
        <m:r>
          <m:t>144</m:t>
        </m:r>
      </m:oMath>
      <w:r>
        <w:t xml:space="preserve"> </w:t>
      </w:r>
      <w:r>
        <w:t xml:space="preserve">has its transverse axis vertical.</w:t>
      </w:r>
    </w:p>
    <w:p>
      <w:pPr>
        <w:numPr>
          <w:ilvl w:val="0"/>
          <w:numId w:val="1007"/>
        </w:numPr>
      </w:pPr>
      <w:r>
        <w:t xml:space="preserve">The ellipse</w:t>
      </w:r>
      <w:r>
        <w:t xml:space="preserve"> </w:t>
      </w:r>
      <m:oMath>
        <m:f>
          <m:fPr>
            <m:type m:val="bar"/>
          </m:fPr>
          <m:num>
            <m:r>
              <m:rPr>
                <m:sty m:val="p"/>
              </m:rPr>
              <m:t>(</m:t>
            </m:r>
            <m:r>
              <m:t>x</m:t>
            </m:r>
            <m:r>
              <m:rPr>
                <m:sty m:val="p"/>
              </m:rPr>
              <m:t>−</m:t>
            </m:r>
            <m:r>
              <m:t>3</m:t>
            </m:r>
            <m:sSup>
              <m:e>
                <m:r>
                  <m:rPr>
                    <m:sty m:val="p"/>
                  </m:rPr>
                  <m:t>)</m:t>
                </m:r>
              </m:e>
              <m:sup>
                <m:r>
                  <m:t>2</m:t>
                </m:r>
              </m:sup>
            </m:sSup>
          </m:num>
          <m:den>
            <m:r>
              <m:t>16</m:t>
            </m:r>
          </m:den>
        </m:f>
        <m:r>
          <m:rPr>
            <m:sty m:val="p"/>
          </m:rPr>
          <m:t>+</m:t>
        </m:r>
        <m:f>
          <m:fPr>
            <m:type m:val="bar"/>
          </m:fPr>
          <m:num>
            <m:r>
              <m:rPr>
                <m:sty m:val="p"/>
              </m:rPr>
              <m:t>(</m:t>
            </m:r>
            <m:r>
              <m:t>y</m:t>
            </m:r>
            <m:r>
              <m:rPr>
                <m:sty m:val="p"/>
              </m:rPr>
              <m:t>+</m:t>
            </m:r>
            <m:r>
              <m:t>2</m:t>
            </m:r>
            <m:sSup>
              <m:e>
                <m:r>
                  <m:rPr>
                    <m:sty m:val="p"/>
                  </m:rPr>
                  <m:t>)</m:t>
                </m:r>
              </m:e>
              <m:sup>
                <m:r>
                  <m:t>2</m:t>
                </m:r>
              </m:sup>
            </m:sSup>
          </m:num>
          <m:den>
            <m:r>
              <m:t>9</m:t>
            </m:r>
          </m:den>
        </m:f>
        <m:r>
          <m:rPr>
            <m:sty m:val="p"/>
          </m:rPr>
          <m:t>=</m:t>
        </m:r>
        <m:r>
          <m:t>1</m:t>
        </m:r>
      </m:oMath>
      <w:r>
        <w:t xml:space="preserve"> </w:t>
      </w:r>
      <w:r>
        <w:t xml:space="preserve">has its minor axis along the y-axis.</w:t>
      </w:r>
    </w:p>
    <w:p>
      <w:pPr>
        <w:numPr>
          <w:ilvl w:val="0"/>
          <w:numId w:val="1007"/>
        </w:numPr>
      </w:pPr>
      <w:r>
        <w:t xml:space="preserve">Identify the conic:</w:t>
      </w:r>
      <w:r>
        <w:t xml:space="preserve"> </w:t>
      </w:r>
      <m:oMath>
        <m:r>
          <m:rPr>
            <m:sty m:val="p"/>
          </m:rPr>
          <m:t>(</m:t>
        </m:r>
        <m:r>
          <m:t>x</m:t>
        </m:r>
        <m:r>
          <m:rPr>
            <m:sty m:val="p"/>
          </m:rPr>
          <m:t>−</m:t>
        </m:r>
        <m:r>
          <m:t>1</m:t>
        </m:r>
        <m:sSup>
          <m:e>
            <m:r>
              <m:rPr>
                <m:sty m:val="p"/>
              </m:rPr>
              <m:t>)</m:t>
            </m:r>
          </m:e>
          <m:sup>
            <m:r>
              <m:t>2</m:t>
            </m:r>
          </m:sup>
        </m:sSup>
        <m:r>
          <m:rPr>
            <m:sty m:val="p"/>
          </m:rPr>
          <m:t>+</m:t>
        </m:r>
        <m:r>
          <m:rPr>
            <m:sty m:val="p"/>
          </m:rPr>
          <m:t>(</m:t>
        </m:r>
        <m:r>
          <m:t>y</m:t>
        </m:r>
        <m:r>
          <m:rPr>
            <m:sty m:val="p"/>
          </m:rPr>
          <m:t>+</m:t>
        </m:r>
        <m:r>
          <m:t>2</m:t>
        </m:r>
        <m:sSup>
          <m:e>
            <m:r>
              <m:rPr>
                <m:sty m:val="p"/>
              </m:rPr>
              <m:t>)</m:t>
            </m:r>
          </m:e>
          <m:sup>
            <m:r>
              <m:t>2</m:t>
            </m:r>
          </m:sup>
        </m:sSup>
        <m:r>
          <m:rPr>
            <m:sty m:val="p"/>
          </m:rPr>
          <m:t>=</m:t>
        </m:r>
        <m:r>
          <m:t>9</m:t>
        </m:r>
      </m:oMath>
      <w:r>
        <w:t xml:space="preserve">. Options: Circle, Ellipse, Parabola, Hyperbola</w:t>
      </w:r>
    </w:p>
    <w:p>
      <w:pPr>
        <w:numPr>
          <w:ilvl w:val="0"/>
          <w:numId w:val="1007"/>
        </w:numPr>
      </w:pPr>
      <w:r>
        <w:t xml:space="preserve">Identify the conic:</w:t>
      </w:r>
      <w:r>
        <w:t xml:space="preserve"> </w:t>
      </w:r>
      <m:oMath>
        <m:f>
          <m:fPr>
            <m:type m:val="bar"/>
          </m:fPr>
          <m:num>
            <m:r>
              <m:rPr>
                <m:sty m:val="p"/>
              </m:rPr>
              <m:t>(</m:t>
            </m:r>
            <m:r>
              <m:t>x</m:t>
            </m:r>
            <m:r>
              <m:rPr>
                <m:sty m:val="p"/>
              </m:rPr>
              <m:t>−</m:t>
            </m:r>
            <m:r>
              <m:t>3</m:t>
            </m:r>
            <m:sSup>
              <m:e>
                <m:r>
                  <m:rPr>
                    <m:sty m:val="p"/>
                  </m:rPr>
                  <m:t>)</m:t>
                </m:r>
              </m:e>
              <m:sup>
                <m:r>
                  <m:t>2</m:t>
                </m:r>
              </m:sup>
            </m:sSup>
          </m:num>
          <m:den>
            <m:r>
              <m:t>16</m:t>
            </m:r>
          </m:den>
        </m:f>
        <m:r>
          <m:rPr>
            <m:sty m:val="p"/>
          </m:rPr>
          <m:t>+</m:t>
        </m:r>
        <m:f>
          <m:fPr>
            <m:type m:val="bar"/>
          </m:fPr>
          <m:num>
            <m:r>
              <m:rPr>
                <m:sty m:val="p"/>
              </m:rPr>
              <m:t>(</m:t>
            </m:r>
            <m:r>
              <m:t>y</m:t>
            </m:r>
            <m:r>
              <m:rPr>
                <m:sty m:val="p"/>
              </m:rPr>
              <m:t>+</m:t>
            </m:r>
            <m:r>
              <m:t>2</m:t>
            </m:r>
            <m:sSup>
              <m:e>
                <m:r>
                  <m:rPr>
                    <m:sty m:val="p"/>
                  </m:rPr>
                  <m:t>)</m:t>
                </m:r>
              </m:e>
              <m:sup>
                <m:r>
                  <m:t>2</m:t>
                </m:r>
              </m:sup>
            </m:sSup>
          </m:num>
          <m:den>
            <m:r>
              <m:t>9</m:t>
            </m:r>
          </m:den>
        </m:f>
        <m:r>
          <m:rPr>
            <m:sty m:val="p"/>
          </m:rPr>
          <m:t>=</m:t>
        </m:r>
        <m:r>
          <m:t>1</m:t>
        </m:r>
      </m:oMath>
      <w:r>
        <w:t xml:space="preserve">. Options: Circle, Ellipse, Parabola, Hyperbola</w:t>
      </w:r>
    </w:p>
    <w:p>
      <w:pPr>
        <w:numPr>
          <w:ilvl w:val="0"/>
          <w:numId w:val="1007"/>
        </w:numPr>
      </w:pPr>
      <w:r>
        <w:t xml:space="preserve">Identify the conic:</w:t>
      </w:r>
      <w:r>
        <w:t xml:space="preserve"> </w:t>
      </w:r>
      <m:oMath>
        <m:r>
          <m:t>9</m:t>
        </m:r>
        <m:r>
          <m:rPr>
            <m:sty m:val="p"/>
          </m:rPr>
          <m:t>(</m:t>
        </m:r>
        <m:r>
          <m:t>x</m:t>
        </m:r>
        <m:r>
          <m:rPr>
            <m:sty m:val="p"/>
          </m:rPr>
          <m:t>−</m:t>
        </m:r>
        <m:r>
          <m:t>2</m:t>
        </m:r>
        <m:sSup>
          <m:e>
            <m:r>
              <m:rPr>
                <m:sty m:val="p"/>
              </m:rPr>
              <m:t>)</m:t>
            </m:r>
          </m:e>
          <m:sup>
            <m:r>
              <m:t>2</m:t>
            </m:r>
          </m:sup>
        </m:sSup>
        <m:r>
          <m:rPr>
            <m:sty m:val="p"/>
          </m:rPr>
          <m:t>−</m:t>
        </m:r>
        <m:r>
          <m:t>16</m:t>
        </m:r>
        <m:r>
          <m:rPr>
            <m:sty m:val="p"/>
          </m:rPr>
          <m:t>(</m:t>
        </m:r>
        <m:r>
          <m:t>y</m:t>
        </m:r>
        <m:r>
          <m:rPr>
            <m:sty m:val="p"/>
          </m:rPr>
          <m:t>+</m:t>
        </m:r>
        <m:r>
          <m:t>1</m:t>
        </m:r>
        <m:sSup>
          <m:e>
            <m:r>
              <m:rPr>
                <m:sty m:val="p"/>
              </m:rPr>
              <m:t>)</m:t>
            </m:r>
          </m:e>
          <m:sup>
            <m:r>
              <m:t>2</m:t>
            </m:r>
          </m:sup>
        </m:sSup>
        <m:r>
          <m:rPr>
            <m:sty m:val="p"/>
          </m:rPr>
          <m:t>=</m:t>
        </m:r>
        <m:r>
          <m:t>144</m:t>
        </m:r>
      </m:oMath>
      <w:r>
        <w:t xml:space="preserve">. Options: Circle, Ellipse, Parabola, Hyperbola</w:t>
      </w:r>
    </w:p>
    <w:p>
      <w:pPr>
        <w:numPr>
          <w:ilvl w:val="0"/>
          <w:numId w:val="1007"/>
        </w:numPr>
      </w:pPr>
      <w:r>
        <w:t xml:space="preserve">Identify the conic:</w:t>
      </w:r>
      <w:r>
        <w:t xml:space="preserve"> </w:t>
      </w:r>
      <m:oMath>
        <m:sSup>
          <m:e>
            <m:r>
              <m:t>y</m:t>
            </m:r>
          </m:e>
          <m:sup>
            <m:r>
              <m:t>2</m:t>
            </m:r>
          </m:sup>
        </m:sSup>
        <m:r>
          <m:rPr>
            <m:sty m:val="p"/>
          </m:rPr>
          <m:t>−</m:t>
        </m:r>
        <m:r>
          <m:t>4</m:t>
        </m:r>
        <m:r>
          <m:t>x</m:t>
        </m:r>
        <m:r>
          <m:rPr>
            <m:sty m:val="p"/>
          </m:rPr>
          <m:t>=</m:t>
        </m:r>
        <m:r>
          <m:t>0</m:t>
        </m:r>
      </m:oMath>
      <w:r>
        <w:t xml:space="preserve">. Options: Circle, Ellipse, Parabola, Hyperbola</w:t>
      </w:r>
    </w:p>
    <w:p>
      <w:pPr>
        <w:numPr>
          <w:ilvl w:val="0"/>
          <w:numId w:val="1007"/>
        </w:numPr>
      </w:pPr>
      <w:r>
        <w:t xml:space="preserve">Find the radius of the circle</w:t>
      </w:r>
      <w:r>
        <w:t xml:space="preserve"> </w:t>
      </w:r>
      <m:oMath>
        <m:r>
          <m:rPr>
            <m:sty m:val="p"/>
          </m:rPr>
          <m:t>(</m:t>
        </m:r>
        <m:r>
          <m:t>x</m:t>
        </m:r>
        <m:r>
          <m:rPr>
            <m:sty m:val="p"/>
          </m:rPr>
          <m:t>+</m:t>
        </m:r>
        <m:r>
          <m:t>1</m:t>
        </m:r>
        <m:sSup>
          <m:e>
            <m:r>
              <m:rPr>
                <m:sty m:val="p"/>
              </m:rPr>
              <m:t>)</m:t>
            </m:r>
          </m:e>
          <m:sup>
            <m:r>
              <m:t>2</m:t>
            </m:r>
          </m:sup>
        </m:sSup>
        <m:r>
          <m:rPr>
            <m:sty m:val="p"/>
          </m:rPr>
          <m:t>+</m:t>
        </m:r>
        <m:r>
          <m:rPr>
            <m:sty m:val="p"/>
          </m:rPr>
          <m:t>(</m:t>
        </m:r>
        <m:r>
          <m:t>y</m:t>
        </m:r>
        <m:r>
          <m:rPr>
            <m:sty m:val="p"/>
          </m:rPr>
          <m:t>−</m:t>
        </m:r>
        <m:r>
          <m:t>5</m:t>
        </m:r>
        <m:sSup>
          <m:e>
            <m:r>
              <m:rPr>
                <m:sty m:val="p"/>
              </m:rPr>
              <m:t>)</m:t>
            </m:r>
          </m:e>
          <m:sup>
            <m:r>
              <m:t>2</m:t>
            </m:r>
          </m:sup>
        </m:sSup>
        <m:r>
          <m:rPr>
            <m:sty m:val="p"/>
          </m:rPr>
          <m:t>=</m:t>
        </m:r>
        <m:r>
          <m:t>16</m:t>
        </m:r>
      </m:oMath>
      <w:r>
        <w:t xml:space="preserve">.</w:t>
      </w:r>
    </w:p>
    <w:p>
      <w:pPr>
        <w:numPr>
          <w:ilvl w:val="0"/>
          <w:numId w:val="1007"/>
        </w:numPr>
      </w:pPr>
      <w:r>
        <w:t xml:space="preserve">Find the center of the circle</w:t>
      </w:r>
      <w:r>
        <w:t xml:space="preserve"> </w:t>
      </w:r>
      <m:oMath>
        <m:r>
          <m:rPr>
            <m:sty m:val="p"/>
          </m:rPr>
          <m:t>(</m:t>
        </m:r>
        <m:r>
          <m:t>x</m:t>
        </m:r>
        <m:r>
          <m:rPr>
            <m:sty m:val="p"/>
          </m:rPr>
          <m:t>−</m:t>
        </m:r>
        <m:r>
          <m:t>2</m:t>
        </m:r>
        <m:sSup>
          <m:e>
            <m:r>
              <m:rPr>
                <m:sty m:val="p"/>
              </m:rPr>
              <m:t>)</m:t>
            </m:r>
          </m:e>
          <m:sup>
            <m:r>
              <m:t>2</m:t>
            </m:r>
          </m:sup>
        </m:sSup>
        <m:r>
          <m:rPr>
            <m:sty m:val="p"/>
          </m:rPr>
          <m:t>+</m:t>
        </m:r>
        <m:r>
          <m:rPr>
            <m:sty m:val="p"/>
          </m:rPr>
          <m:t>(</m:t>
        </m:r>
        <m:r>
          <m:t>y</m:t>
        </m:r>
        <m:r>
          <m:rPr>
            <m:sty m:val="p"/>
          </m:rPr>
          <m:t>+</m:t>
        </m:r>
        <m:r>
          <m:t>3</m:t>
        </m:r>
        <m:sSup>
          <m:e>
            <m:r>
              <m:rPr>
                <m:sty m:val="p"/>
              </m:rPr>
              <m:t>)</m:t>
            </m:r>
          </m:e>
          <m:sup>
            <m:r>
              <m:t>2</m:t>
            </m:r>
          </m:sup>
        </m:sSup>
        <m:r>
          <m:rPr>
            <m:sty m:val="p"/>
          </m:rPr>
          <m:t>=</m:t>
        </m:r>
        <m:r>
          <m:t>25</m:t>
        </m:r>
      </m:oMath>
      <w:r>
        <w:t xml:space="preserve">.</w:t>
      </w:r>
    </w:p>
    <w:p>
      <w:pPr>
        <w:numPr>
          <w:ilvl w:val="0"/>
          <w:numId w:val="1007"/>
        </w:numPr>
      </w:pPr>
      <w:r>
        <w:t xml:space="preserve">Find the lengths of the major and minor axes for the ellipse</w:t>
      </w:r>
      <w:r>
        <w:t xml:space="preserve"> </w:t>
      </w:r>
      <m:oMath>
        <m:f>
          <m:fPr>
            <m:type m:val="bar"/>
          </m:fPr>
          <m:num>
            <m:r>
              <m:rPr>
                <m:sty m:val="p"/>
              </m:rPr>
              <m:t>(</m:t>
            </m:r>
            <m:r>
              <m:t>x</m:t>
            </m:r>
            <m:r>
              <m:rPr>
                <m:sty m:val="p"/>
              </m:rPr>
              <m:t>−</m:t>
            </m:r>
            <m:r>
              <m:t>3</m:t>
            </m:r>
            <m:sSup>
              <m:e>
                <m:r>
                  <m:rPr>
                    <m:sty m:val="p"/>
                  </m:rPr>
                  <m:t>)</m:t>
                </m:r>
              </m:e>
              <m:sup>
                <m:r>
                  <m:t>2</m:t>
                </m:r>
              </m:sup>
            </m:sSup>
          </m:num>
          <m:den>
            <m:r>
              <m:t>16</m:t>
            </m:r>
          </m:den>
        </m:f>
        <m:r>
          <m:rPr>
            <m:sty m:val="p"/>
          </m:rPr>
          <m:t>+</m:t>
        </m:r>
        <m:f>
          <m:fPr>
            <m:type m:val="bar"/>
          </m:fPr>
          <m:num>
            <m:r>
              <m:rPr>
                <m:sty m:val="p"/>
              </m:rPr>
              <m:t>(</m:t>
            </m:r>
            <m:r>
              <m:t>y</m:t>
            </m:r>
            <m:r>
              <m:rPr>
                <m:sty m:val="p"/>
              </m:rPr>
              <m:t>+</m:t>
            </m:r>
            <m:r>
              <m:t>2</m:t>
            </m:r>
            <m:sSup>
              <m:e>
                <m:r>
                  <m:rPr>
                    <m:sty m:val="p"/>
                  </m:rPr>
                  <m:t>)</m:t>
                </m:r>
              </m:e>
              <m:sup>
                <m:r>
                  <m:t>2</m:t>
                </m:r>
              </m:sup>
            </m:sSup>
          </m:num>
          <m:den>
            <m:r>
              <m:t>9</m:t>
            </m:r>
          </m:den>
        </m:f>
        <m:r>
          <m:rPr>
            <m:sty m:val="p"/>
          </m:rPr>
          <m:t>=</m:t>
        </m:r>
        <m:r>
          <m:t>1</m:t>
        </m:r>
      </m:oMath>
      <w:r>
        <w:t xml:space="preserve">.</w:t>
      </w:r>
    </w:p>
    <w:bookmarkEnd w:id="42"/>
    <w:bookmarkStart w:id="45" w:name="further-reading"/>
    <w:p>
      <w:pPr>
        <w:pStyle w:val="Heading1"/>
      </w:pPr>
      <w:r>
        <w:t xml:space="preserve">Further reading</w:t>
      </w:r>
    </w:p>
    <w:p>
      <w:pPr>
        <w:pStyle w:val="FirstParagraph"/>
      </w:pPr>
      <w:r>
        <w:t xml:space="preserve">For more questions on this topic, please go to [Questions: Introduction to 2D Conic Sections].</w:t>
      </w:r>
    </w:p>
    <w:p>
      <w:pPr>
        <w:pStyle w:val="BodyText"/>
      </w:pPr>
      <w:r>
        <w:t xml:space="preserve">For more on this topic, please go to [Guide: 3D Conic].</w:t>
      </w:r>
    </w:p>
    <w:bookmarkStart w:id="44" w:name="version-history"/>
    <w:p>
      <w:pPr>
        <w:pStyle w:val="Heading2"/>
      </w:pPr>
      <w:r>
        <w:t xml:space="preserve">Version history</w:t>
      </w:r>
    </w:p>
    <w:p>
      <w:pPr>
        <w:pStyle w:val="FirstParagraph"/>
      </w:pPr>
      <w:r>
        <w:t xml:space="preserve">v1.0: initial version created 10/25 by Abigail Carpenter as part of a</w:t>
      </w:r>
      <w:r>
        <w:t xml:space="preserve"> </w:t>
      </w:r>
      <w:r>
        <w:t xml:space="preserve">University of St Andrews VIP project.</w:t>
      </w:r>
    </w:p>
    <w:p>
      <w:pPr>
        <w:pStyle w:val="BodyText"/>
      </w:pPr>
      <w:hyperlink r:id="rId43">
        <w:r>
          <w:rPr>
            <w:rStyle w:val="Hyperlink"/>
          </w:rPr>
          <w:t xml:space="preserve">This work is licensed under CC BY-NC-SA</w:t>
        </w:r>
        <w:r>
          <w:rPr>
            <w:rStyle w:val="Hyperlink"/>
          </w:rPr>
          <w:t xml:space="preserve"> </w:t>
        </w:r>
        <w:r>
          <w:rPr>
            <w:rStyle w:val="Hyperlink"/>
          </w:rPr>
          <w:t xml:space="preserve">4.0.</w:t>
        </w:r>
      </w:hyperlink>
    </w:p>
    <w:bookmarkEnd w:id="44"/>
    <w:bookmarkEnd w:id="45"/>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28" Target="media/rId28.png" /><Relationship Type="http://schemas.openxmlformats.org/officeDocument/2006/relationships/hyperlink" Id="rId9" Target="completingthesquare.qmd" TargetMode="External" /><Relationship Type="http://schemas.openxmlformats.org/officeDocument/2006/relationships/hyperlink" Id="rId43"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9" Target="completingthesquare.qmd" TargetMode="External" /><Relationship Type="http://schemas.openxmlformats.org/officeDocument/2006/relationships/hyperlink" Id="rId43"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2D Conic Sections</dc:title>
  <dc:creator>Abigail Carpenter</dc:creator>
  <cp:keywords/>
  <dcterms:created xsi:type="dcterms:W3CDTF">2026-09-04T09:58:14Z</dcterms:created>
  <dcterms:modified xsi:type="dcterms:W3CDTF">2026-09-04T09:58:14Z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guide introduces you to 2D conic sections (circles, ellipses, parabolas, and hyperbolas). You will learn how to identify each conic from its general quadratic equation, understand its key features, and write it in standard form. Step-by-step examples, interactive graphs, and practice problems help you visualize and explore these curves, showing how algebra and geometry connect in real-world applications.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ditor">
    <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