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matrices.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matrices</w:t>
        </w:r>
      </w:hyperlink>
      <w:r>
        <w:t xml:space="preserve">.</w:t>
      </w:r>
    </w:p>
    <w:bookmarkStart w:id="21" w:name="q1"/>
    <w:p>
      <w:pPr>
        <w:pStyle w:val="Heading1"/>
      </w:pPr>
      <w:r>
        <w:t xml:space="preserve">Q1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</m:mr>
                <m:mr>
                  <m:e>
                    <m:r>
                      <m:t>y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1.1. Give the dimensions of all matrices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H</m:t>
        </m:r>
      </m:oMath>
      <w:r>
        <w:t xml:space="preserve">.</w:t>
      </w:r>
    </w:p>
    <w:p>
      <w:pPr>
        <w:pStyle w:val="BodyText"/>
      </w:pPr>
      <w:r>
        <w:t xml:space="preserve">1.2. Give the values of the following entries: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41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D</m:t>
                </m:r>
              </m:e>
            </m:d>
          </m:e>
          <m:sub>
            <m:r>
              <m:t>12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F</m:t>
                </m:r>
              </m:e>
            </m:d>
          </m:e>
          <m:sub>
            <m:r>
              <m:t>32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</m:e>
            </m:d>
          </m:e>
          <m:sub>
            <m:r>
              <m:t>21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</m:e>
            </m:d>
          </m:e>
          <m:sub>
            <m:r>
              <m:t>23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23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31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13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32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11</m:t>
            </m:r>
          </m:sub>
        </m:sSub>
      </m:oMath>
    </w:p>
    <w:p>
      <w:pPr>
        <w:pStyle w:val="FirstParagraph"/>
      </w:pPr>
      <w:r>
        <w:t xml:space="preserve">1.3. Give the main diagonals of the matrices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.</w:t>
      </w:r>
    </w:p>
    <w:bookmarkEnd w:id="21"/>
    <w:bookmarkStart w:id="22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O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P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Calculate the following questions using matrix addition, subtraction, and scalar multiplication: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W</m:t>
            </m:r>
          </m:e>
        </m:d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</m:oMath>
    </w:p>
    <w:bookmarkEnd w:id="22"/>
    <w:bookmarkStart w:id="26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π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t>15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Give their main diagonals, and state whether each of the matrices are:</w:t>
      </w:r>
    </w:p>
    <w:p>
      <w:pPr>
        <w:pStyle w:val="BodyText"/>
      </w:pPr>
      <w:r>
        <w:t xml:space="preserve">3.1. square;</w:t>
      </w:r>
    </w:p>
    <w:p>
      <w:pPr>
        <w:pStyle w:val="BodyText"/>
      </w:pPr>
      <w:r>
        <w:t xml:space="preserve">3.2. upper triangular;</w:t>
      </w:r>
    </w:p>
    <w:p>
      <w:pPr>
        <w:pStyle w:val="BodyText"/>
      </w:pPr>
      <w:r>
        <w:t xml:space="preserve">3.3. lower triangular;</w:t>
      </w:r>
    </w:p>
    <w:p>
      <w:pPr>
        <w:pStyle w:val="BodyText"/>
      </w:pPr>
      <w:r>
        <w:t xml:space="preserve">3.4. diagonal.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matrices.qmd" TargetMode="External" /><Relationship Type="http://schemas.openxmlformats.org/officeDocument/2006/relationships/hyperlink" Id="rId20" Target="../studyguides/introtomatr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matrices.qmd" TargetMode="External" /><Relationship Type="http://schemas.openxmlformats.org/officeDocument/2006/relationships/hyperlink" Id="rId20" Target="../studyguides/introtomatr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matrices</dc:title>
  <dc:creator>Jessica Taberner</dc:creator>
  <cp:keywords/>
  <dcterms:created xsi:type="dcterms:W3CDTF">2026-06-08T13:06:54Z</dcterms:created>
  <dcterms:modified xsi:type="dcterms:W3CDTF">2026-06-08T13:06:54Z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