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38"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37"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d>
                  <m:dPr>
                    <m:begChr m:val="("/>
                    <m:sepChr m:val=""/>
                    <m:endChr m:val=")"/>
                    <m:grow/>
                  </m:dPr>
                  <m:e>
                    <m:r>
                      <m:t>X</m:t>
                    </m:r>
                    <m:r>
                      <m:rPr>
                        <m:sty m:val="p"/>
                      </m:rPr>
                      <m:t>,</m:t>
                    </m:r>
                    <m:r>
                      <m:t>Y</m:t>
                    </m:r>
                  </m:e>
                </m:d>
                <m:r>
                  <m:rPr>
                    <m:sty m:val="p"/>
                  </m:rPr>
                  <m:t>=</m:t>
                </m:r>
                <m:r>
                  <m:rPr>
                    <m:sty m:val="p"/>
                    <m:scr m:val="double-struck"/>
                  </m:rPr>
                  <m:t>E</m:t>
                </m:r>
                <m:d>
                  <m:dPr>
                    <m:begChr m:val="("/>
                    <m:sepChr m:val=""/>
                    <m:endChr m:val=")"/>
                    <m:grow/>
                  </m:dPr>
                  <m:e>
                    <m:d>
                      <m:dPr>
                        <m:begChr m:val="("/>
                        <m:sepChr m:val=""/>
                        <m:endChr m:val=")"/>
                        <m:grow/>
                      </m:dPr>
                      <m:e>
                        <m:r>
                          <m:t>X</m:t>
                        </m:r>
                        <m:r>
                          <m:rPr>
                            <m:sty m:val="p"/>
                          </m:rPr>
                          <m:t>−</m:t>
                        </m:r>
                        <m:sSub>
                          <m:e>
                            <m:r>
                              <m:t>μ</m:t>
                            </m:r>
                          </m:e>
                          <m:sub>
                            <m:r>
                              <m:t>X</m:t>
                            </m:r>
                          </m:sub>
                        </m:sSub>
                      </m:e>
                    </m:d>
                    <m:d>
                      <m:dPr>
                        <m:begChr m:val="("/>
                        <m:sepChr m:val=""/>
                        <m:endChr m:val=")"/>
                        <m:grow/>
                      </m:dPr>
                      <m:e>
                        <m:r>
                          <m:t>Y</m:t>
                        </m:r>
                        <m:r>
                          <m:rPr>
                            <m:sty m:val="p"/>
                          </m:rPr>
                          <m:t>−</m:t>
                        </m:r>
                        <m:sSub>
                          <m:e>
                            <m:r>
                              <m:t>μ</m:t>
                            </m:r>
                          </m:e>
                          <m:sub>
                            <m:r>
                              <m:t>Y</m:t>
                            </m:r>
                          </m:sub>
                        </m:sSub>
                      </m:e>
                    </m:d>
                  </m:e>
                </m:d>
                <m:r>
                  <m:rPr>
                    <m:sty m:val="p"/>
                  </m:rPr>
                  <m:t>=</m:t>
                </m:r>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d>
                <m:dPr>
                  <m:begChr m:val="("/>
                  <m:sepChr m:val=""/>
                  <m:endChr m:val=")"/>
                  <m:grow/>
                </m:dPr>
                <m:e>
                  <m:r>
                    <m:t>X</m:t>
                  </m:r>
                  <m:r>
                    <m:rPr>
                      <m:sty m:val="p"/>
                    </m:rPr>
                    <m:t>,</m:t>
                  </m:r>
                  <m:r>
                    <m:t>X</m:t>
                  </m:r>
                </m:e>
              </m:d>
              <m:r>
                <m:rPr>
                  <m:sty m:val="p"/>
                </m:rPr>
                <m:t>=</m:t>
              </m:r>
              <m:r>
                <m:t>V</m:t>
              </m:r>
              <m:r>
                <m:t>a</m:t>
              </m:r>
              <m:r>
                <m:t>r</m:t>
              </m:r>
              <m:d>
                <m:dPr>
                  <m:begChr m:val="("/>
                  <m:sepChr m:val=""/>
                  <m:endChr m:val=")"/>
                  <m:grow/>
                </m:dPr>
                <m:e>
                  <m:r>
                    <m:t>X</m:t>
                  </m:r>
                </m:e>
              </m:d>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d>
                <m:dPr>
                  <m:begChr m:val="("/>
                  <m:sepChr m:val=""/>
                  <m:endChr m:val=")"/>
                  <m:grow/>
                </m:dPr>
                <m:e>
                  <m:r>
                    <m:t>X</m:t>
                  </m:r>
                  <m:r>
                    <m:rPr>
                      <m:sty m:val="p"/>
                    </m:rPr>
                    <m:t>,</m:t>
                  </m:r>
                  <m:r>
                    <m:t>Y</m:t>
                  </m:r>
                </m:e>
              </m:d>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d>
                <m:dPr>
                  <m:begChr m:val="("/>
                  <m:sepChr m:val=""/>
                  <m:endChr m:val=")"/>
                  <m:grow/>
                </m:dPr>
                <m:e>
                  <m:r>
                    <m:t>a</m:t>
                  </m:r>
                  <m:r>
                    <m:t>X</m:t>
                  </m:r>
                  <m:r>
                    <m:rPr>
                      <m:sty m:val="p"/>
                    </m:rPr>
                    <m:t>,</m:t>
                  </m:r>
                  <m:r>
                    <m:t>b</m:t>
                  </m:r>
                  <m:r>
                    <m:t>Y</m:t>
                  </m:r>
                </m:e>
              </m:d>
              <m:r>
                <m:rPr>
                  <m:sty m:val="p"/>
                </m:rPr>
                <m:t>=</m:t>
              </m:r>
              <m:r>
                <m:t>a</m:t>
              </m:r>
              <m:r>
                <m:t>b</m:t>
              </m:r>
              <m:r>
                <m:t>C</m:t>
              </m:r>
              <m:r>
                <m:t>o</m:t>
              </m:r>
              <m:r>
                <m:t>v</m:t>
              </m:r>
              <m:d>
                <m:dPr>
                  <m:begChr m:val="("/>
                  <m:sepChr m:val=""/>
                  <m:endChr m:val=")"/>
                  <m:grow/>
                </m:dPr>
                <m:e>
                  <m:r>
                    <m:t>X</m:t>
                  </m:r>
                  <m:r>
                    <m:rPr>
                      <m:sty m:val="p"/>
                    </m:rPr>
                    <m:t>,</m:t>
                  </m:r>
                  <m:r>
                    <m:t>Y</m:t>
                  </m:r>
                </m:e>
              </m:d>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d>
                  <m:dPr>
                    <m:begChr m:val="("/>
                    <m:sepChr m:val=""/>
                    <m:endChr m:val=")"/>
                    <m:grow/>
                  </m:dPr>
                  <m:e>
                    <m:r>
                      <m:t>X</m:t>
                    </m:r>
                    <m:r>
                      <m:rPr>
                        <m:sty m:val="p"/>
                      </m:rPr>
                      <m:t>,</m:t>
                    </m:r>
                    <m:r>
                      <m:t>Y</m:t>
                    </m:r>
                  </m:e>
                </m:d>
                <m:r>
                  <m:rPr>
                    <m:sty m:val="p"/>
                  </m:rPr>
                  <m:t>=</m:t>
                </m:r>
                <m:f>
                  <m:fPr>
                    <m:type m:val="bar"/>
                  </m:fPr>
                  <m:num>
                    <m:r>
                      <m:t>C</m:t>
                    </m:r>
                    <m:r>
                      <m:t>o</m:t>
                    </m:r>
                    <m:r>
                      <m:t>v</m:t>
                    </m:r>
                    <m:d>
                      <m:dPr>
                        <m:begChr m:val="("/>
                        <m:sepChr m:val=""/>
                        <m:endChr m:val=")"/>
                        <m:grow/>
                      </m:dPr>
                      <m:e>
                        <m:r>
                          <m:t>X</m:t>
                        </m:r>
                        <m:r>
                          <m:rPr>
                            <m:sty m:val="p"/>
                          </m:rPr>
                          <m:t>,</m:t>
                        </m:r>
                        <m:r>
                          <m:t>Y</m:t>
                        </m:r>
                      </m:e>
                    </m:d>
                  </m:num>
                  <m:den>
                    <m:rad>
                      <m:radPr>
                        <m:degHide m:val="on"/>
                      </m:radPr>
                      <m:deg/>
                      <m:e>
                        <m:r>
                          <m:t>V</m:t>
                        </m:r>
                        <m:r>
                          <m:t>a</m:t>
                        </m:r>
                        <m:r>
                          <m:t>r</m:t>
                        </m:r>
                        <m:d>
                          <m:dPr>
                            <m:begChr m:val="("/>
                            <m:sepChr m:val=""/>
                            <m:endChr m:val=")"/>
                            <m:grow/>
                          </m:dPr>
                          <m:e>
                            <m:r>
                              <m:t>X</m:t>
                            </m:r>
                          </m:e>
                        </m:d>
                        <m:r>
                          <m:t>V</m:t>
                        </m:r>
                        <m:r>
                          <m:t>a</m:t>
                        </m:r>
                        <m:r>
                          <m:t>r</m:t>
                        </m:r>
                        <m:d>
                          <m:dPr>
                            <m:begChr m:val="("/>
                            <m:sepChr m:val=""/>
                            <m:endChr m:val=")"/>
                            <m:grow/>
                          </m:dPr>
                          <m:e>
                            <m:r>
                              <m:t>Y</m:t>
                            </m:r>
                          </m:e>
                        </m:d>
                      </m:e>
                    </m:rad>
                  </m:den>
                </m:f>
                <m:r>
                  <m:rPr>
                    <m:sty m:val="p"/>
                  </m:rPr>
                  <m:t>=</m:t>
                </m:r>
                <m:f>
                  <m:fPr>
                    <m:type m:val="bar"/>
                  </m:fPr>
                  <m:num>
                    <m:r>
                      <m:t>C</m:t>
                    </m:r>
                    <m:r>
                      <m:t>o</m:t>
                    </m:r>
                    <m:r>
                      <m:t>v</m:t>
                    </m:r>
                    <m:d>
                      <m:dPr>
                        <m:begChr m:val="("/>
                        <m:sepChr m:val=""/>
                        <m:endChr m:val=")"/>
                        <m:grow/>
                      </m:dPr>
                      <m:e>
                        <m:r>
                          <m:t>X</m:t>
                        </m:r>
                        <m:r>
                          <m:rPr>
                            <m:sty m:val="p"/>
                          </m:rPr>
                          <m:t>,</m:t>
                        </m:r>
                        <m:r>
                          <m:t>Y</m:t>
                        </m:r>
                      </m:e>
                    </m:d>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d>
                <m:dPr>
                  <m:begChr m:val="("/>
                  <m:sepChr m:val=""/>
                  <m:endChr m:val=")"/>
                  <m:grow/>
                </m:dPr>
                <m:e>
                  <m:r>
                    <m:t>X</m:t>
                  </m:r>
                  <m:r>
                    <m:rPr>
                      <m:sty m:val="p"/>
                    </m:rPr>
                    <m:t>,</m:t>
                  </m:r>
                  <m:r>
                    <m:t>Y</m:t>
                  </m:r>
                </m:e>
              </m:d>
            </m:oMath>
            <w:r>
              <w:t xml:space="preserve"> </w:t>
            </w:r>
            <w:r>
              <w:t xml:space="preserve">is the covariance between these random variables</w:t>
            </w:r>
          </w:p>
          <w:p>
            <w:pPr>
              <w:pStyle w:val="Compact"/>
              <w:numPr>
                <w:ilvl w:val="0"/>
                <w:numId w:val="1003"/>
              </w:numPr>
            </w:pPr>
            <m:oMath>
              <m:r>
                <m:t>V</m:t>
              </m:r>
              <m:r>
                <m:t>a</m:t>
              </m:r>
              <m:r>
                <m:t>r</m:t>
              </m:r>
              <m:d>
                <m:dPr>
                  <m:begChr m:val="("/>
                  <m:sepChr m:val=""/>
                  <m:endChr m:val=")"/>
                  <m:grow/>
                </m:dPr>
                <m:e>
                  <m:r>
                    <m:t>X</m:t>
                  </m:r>
                </m:e>
              </m:d>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d>
                <m:dPr>
                  <m:begChr m:val="("/>
                  <m:sepChr m:val=""/>
                  <m:endChr m:val=")"/>
                  <m:grow/>
                </m:dPr>
                <m:e>
                  <m:r>
                    <m:t>Y</m:t>
                  </m:r>
                </m:e>
              </m:d>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d>
                    <m:dPr>
                      <m:begChr m:val="("/>
                      <m:sepChr m:val=""/>
                      <m:endChr m:val=")"/>
                      <m:grow/>
                    </m:dPr>
                    <m:e>
                      <m:r>
                        <m:t>X</m:t>
                      </m:r>
                    </m:e>
                  </m:d>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d>
                    <m:dPr>
                      <m:begChr m:val="("/>
                      <m:sepChr m:val=""/>
                      <m:endChr m:val=")"/>
                      <m:grow/>
                    </m:dPr>
                    <m:e>
                      <m:r>
                        <m:t>Y</m:t>
                      </m:r>
                    </m:e>
                  </m:d>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d>
                  <m:dPr>
                    <m:begChr m:val="("/>
                    <m:sepChr m:val=""/>
                    <m:endChr m:val=")"/>
                    <m:grow/>
                  </m:dPr>
                  <m:e>
                    <m:r>
                      <m:t>X</m:t>
                    </m:r>
                    <m:r>
                      <m:rPr>
                        <m:sty m:val="p"/>
                      </m:rPr>
                      <m:t>,</m:t>
                    </m:r>
                    <m:r>
                      <m:t>Y</m:t>
                    </m:r>
                  </m:e>
                </m:d>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d>
                <m:dPr>
                  <m:begChr m:val="("/>
                  <m:sepChr m:val=""/>
                  <m:endChr m:val=")"/>
                  <m:grow/>
                </m:dPr>
                <m:e>
                  <m:r>
                    <m:t>X</m:t>
                  </m:r>
                  <m:r>
                    <m:rPr>
                      <m:sty m:val="p"/>
                    </m:rPr>
                    <m:t>,</m:t>
                  </m:r>
                  <m:r>
                    <m:t>Y</m:t>
                  </m:r>
                </m:e>
              </m:d>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d>
                <m:dPr>
                  <m:begChr m:val="("/>
                  <m:sepChr m:val=""/>
                  <m:endChr m:val=")"/>
                  <m:grow/>
                </m:dPr>
                <m:e>
                  <m:r>
                    <m:t>X</m:t>
                  </m:r>
                  <m:r>
                    <m:rPr>
                      <m:sty m:val="p"/>
                    </m:rPr>
                    <m:t>,</m:t>
                  </m:r>
                  <m:r>
                    <m:t>Y</m:t>
                  </m:r>
                </m:e>
              </m:d>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d>
                <m:dPr>
                  <m:begChr m:val="("/>
                  <m:sepChr m:val=""/>
                  <m:endChr m:val=")"/>
                  <m:grow/>
                </m:dPr>
                <m:e>
                  <m:r>
                    <m:t>X</m:t>
                  </m:r>
                  <m:r>
                    <m:rPr>
                      <m:sty m:val="p"/>
                    </m:rPr>
                    <m:t>,</m:t>
                  </m:r>
                  <m:r>
                    <m:t>Y</m:t>
                  </m:r>
                </m:e>
              </m:d>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d>
                  <m:dPr>
                    <m:begChr m:val="("/>
                    <m:sepChr m:val=""/>
                    <m:endChr m:val=")"/>
                    <m:grow/>
                  </m:dPr>
                  <m:e>
                    <m:r>
                      <m:t>X</m:t>
                    </m:r>
                  </m:e>
                </m:d>
                <m:r>
                  <m:rPr>
                    <m:sty m:val="p"/>
                  </m:rPr>
                  <m:t>=</m:t>
                </m:r>
                <m:r>
                  <m:t>0.978</m:t>
                </m:r>
              </m:oMath>
            </m:oMathPara>
          </w:p>
          <w:p>
            <w:pPr>
              <w:pStyle w:val="FirstParagraph"/>
            </w:pPr>
            <m:oMathPara>
              <m:oMathParaPr>
                <m:jc m:val="center"/>
              </m:oMathParaPr>
              <m:oMath>
                <m:r>
                  <m:t>V</m:t>
                </m:r>
                <m:r>
                  <m:t>a</m:t>
                </m:r>
                <m:r>
                  <m:t>r</m:t>
                </m:r>
                <m:d>
                  <m:dPr>
                    <m:begChr m:val="("/>
                    <m:sepChr m:val=""/>
                    <m:endChr m:val=")"/>
                    <m:grow/>
                  </m:dPr>
                  <m:e>
                    <m:r>
                      <m:t>Y</m:t>
                    </m:r>
                  </m:e>
                </m:d>
                <m:r>
                  <m:rPr>
                    <m:sty m:val="p"/>
                  </m:rPr>
                  <m:t>=</m:t>
                </m:r>
                <m:r>
                  <m:t>1.43</m:t>
                </m:r>
              </m:oMath>
            </m:oMathPara>
          </w:p>
          <w:p>
            <w:pPr>
              <w:pStyle w:val="FirstParagraph"/>
            </w:pPr>
            <m:oMathPara>
              <m:oMathParaPr>
                <m:jc m:val="center"/>
              </m:oMathParaPr>
              <m:oMath>
                <m:r>
                  <m:t>C</m:t>
                </m:r>
                <m:r>
                  <m:t>o</m:t>
                </m:r>
                <m:r>
                  <m:t>v</m:t>
                </m:r>
                <m:d>
                  <m:dPr>
                    <m:begChr m:val="("/>
                    <m:sepChr m:val=""/>
                    <m:endChr m:val=")"/>
                    <m:grow/>
                  </m:dPr>
                  <m:e>
                    <m:r>
                      <m:t>X</m:t>
                    </m:r>
                    <m:r>
                      <m:rPr>
                        <m:sty m:val="p"/>
                      </m:rPr>
                      <m:t>,</m:t>
                    </m:r>
                    <m:r>
                      <m:t>Y</m:t>
                    </m:r>
                  </m:e>
                </m:d>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d>
                  <m:dPr>
                    <m:begChr m:val="("/>
                    <m:sepChr m:val=""/>
                    <m:endChr m:val=")"/>
                    <m:grow/>
                  </m:dPr>
                  <m:e>
                    <m:r>
                      <m:t>X</m:t>
                    </m:r>
                    <m:r>
                      <m:rPr>
                        <m:sty m:val="p"/>
                      </m:rPr>
                      <m:t>,</m:t>
                    </m:r>
                    <m:r>
                      <m:t>Y</m:t>
                    </m:r>
                  </m:e>
                </m:d>
                <m:r>
                  <m:rPr>
                    <m:sty m:val="p"/>
                  </m:rPr>
                  <m:t>=</m:t>
                </m:r>
                <m:f>
                  <m:fPr>
                    <m:type m:val="bar"/>
                  </m:fPr>
                  <m:num>
                    <m:r>
                      <m:t>C</m:t>
                    </m:r>
                    <m:r>
                      <m:t>o</m:t>
                    </m:r>
                    <m:r>
                      <m:t>v</m:t>
                    </m:r>
                    <m:d>
                      <m:dPr>
                        <m:begChr m:val="("/>
                        <m:sepChr m:val=""/>
                        <m:endChr m:val=")"/>
                        <m:grow/>
                      </m:dPr>
                      <m:e>
                        <m:r>
                          <m:t>X</m:t>
                        </m:r>
                        <m:r>
                          <m:rPr>
                            <m:sty m:val="p"/>
                          </m:rPr>
                          <m:t>,</m:t>
                        </m:r>
                        <m:r>
                          <m:t>Y</m:t>
                        </m:r>
                      </m:e>
                    </m:d>
                  </m:num>
                  <m:den>
                    <m:rad>
                      <m:radPr>
                        <m:degHide m:val="on"/>
                      </m:radPr>
                      <m:deg/>
                      <m:e>
                        <m:r>
                          <m:t>V</m:t>
                        </m:r>
                        <m:r>
                          <m:t>a</m:t>
                        </m:r>
                        <m:r>
                          <m:t>r</m:t>
                        </m:r>
                        <m:d>
                          <m:dPr>
                            <m:begChr m:val="("/>
                            <m:sepChr m:val=""/>
                            <m:endChr m:val=")"/>
                            <m:grow/>
                          </m:dPr>
                          <m:e>
                            <m:r>
                              <m:t>X</m:t>
                            </m:r>
                          </m:e>
                        </m:d>
                        <m:r>
                          <m:t>V</m:t>
                        </m:r>
                        <m:r>
                          <m:t>a</m:t>
                        </m:r>
                        <m:r>
                          <m:t>r</m:t>
                        </m:r>
                        <m:d>
                          <m:dPr>
                            <m:begChr m:val="("/>
                            <m:sepChr m:val=""/>
                            <m:endChr m:val=")"/>
                            <m:grow/>
                          </m:dPr>
                          <m:e>
                            <m:r>
                              <m:t>Y</m:t>
                            </m:r>
                          </m:e>
                        </m:d>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37"/>
    <w:bookmarkEnd w:id="38"/>
    <w:bookmarkStart w:id="45" w:name="further-reading"/>
    <w:p>
      <w:pPr>
        <w:pStyle w:val="Heading1"/>
      </w:pPr>
      <w:r>
        <w:t xml:space="preserve">Further reading</w:t>
      </w:r>
    </w:p>
    <w:p>
      <w:pPr>
        <w:pStyle w:val="FirstParagraph"/>
      </w:pPr>
      <w:hyperlink r:id="rId39">
        <w:r>
          <w:rPr>
            <w:rStyle w:val="Hyperlink"/>
          </w:rPr>
          <w:t xml:space="preserve">For more information on hypothesis test, please go to Guide: Hypothesis testing</w:t>
        </w:r>
      </w:hyperlink>
      <w:r>
        <w:t xml:space="preserve"> </w:t>
      </w:r>
      <w:hyperlink r:id="rId40">
        <w:r>
          <w:rPr>
            <w:rStyle w:val="Hyperlink"/>
          </w:rPr>
          <w:t xml:space="preserve">For more information on t-test, please go to Guide: Introduction to t-testing</w:t>
        </w:r>
      </w:hyperlink>
      <w:r>
        <w:t xml:space="preserve"> </w:t>
      </w:r>
      <w:hyperlink r:id="rId41">
        <w:r>
          <w:rPr>
            <w:rStyle w:val="Hyperlink"/>
          </w:rPr>
          <w:t xml:space="preserve">For more information on ANOVA, please go to Guide: ANOVA</w:t>
        </w:r>
      </w:hyperlink>
      <w:r>
        <w:t xml:space="preserve"> </w:t>
      </w:r>
      <w:hyperlink r:id="rId42">
        <w:r>
          <w:rPr>
            <w:rStyle w:val="Hyperlink"/>
          </w:rPr>
          <w:t xml:space="preserve">For more information on linear regression, please go to Guide: Linear regression</w:t>
        </w:r>
      </w:hyperlink>
    </w:p>
    <w:bookmarkStart w:id="44"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43">
        <w:r>
          <w:rPr>
            <w:rStyle w:val="Hyperlink"/>
          </w:rPr>
          <w:t xml:space="preserve">This work is licensed under CC BY-NC-SA 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41" Target="../studyguides/anova.qmd" TargetMode="External" /><Relationship Type="http://schemas.openxmlformats.org/officeDocument/2006/relationships/hyperlink" Id="rId39" Target="../studyguides/hypothesistesting.qmd" TargetMode="External" /><Relationship Type="http://schemas.openxmlformats.org/officeDocument/2006/relationships/hyperlink" Id="rId42" Target="../studyguides/linearregression.qmd" TargetMode="External" /><Relationship Type="http://schemas.openxmlformats.org/officeDocument/2006/relationships/hyperlink" Id="rId40" Target="../studyguides/t-testing.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1" Target="../studyguides/anova.qmd" TargetMode="External" /><Relationship Type="http://schemas.openxmlformats.org/officeDocument/2006/relationships/hyperlink" Id="rId39" Target="../studyguides/hypothesistesting.qmd" TargetMode="External" /><Relationship Type="http://schemas.openxmlformats.org/officeDocument/2006/relationships/hyperlink" Id="rId42" Target="../studyguides/linearregression.qmd" TargetMode="External" /><Relationship Type="http://schemas.openxmlformats.org/officeDocument/2006/relationships/hyperlink" Id="rId40" Target="../studyguides/t-testing.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2026-06-08T11:31:27Z</dcterms:created>
  <dcterms:modified xsi:type="dcterms:W3CDTF">2026-06-08T11:31:27Z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