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matrix multiplication with special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Matrix multiplication with special matrices</w:t>
        </w:r>
      </w:hyperlink>
      <w: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following matrix multiplications. Express each of these as a system of simultaneous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You are given the following systems of simultaneous equations. Express each of these as a matrix multiplication.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8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t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t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</m:e>
            </m:mr>
          </m:m>
        </m:oMath>
      </m:oMathPara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  <w:r>
        <w:t xml:space="preserve">. Work out the following matrix products.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of the following statements, give an example of an upper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lower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upper triangular.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lower triangular.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diagonal.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neither upper nor lower triangular.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matrixmultiplication.qmd" TargetMode="External" /><Relationship Type="http://schemas.openxmlformats.org/officeDocument/2006/relationships/hyperlink" Id="rId20" Target="../studyguides/matrixmultiplic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matrixmultiplication.qmd" TargetMode="External" /><Relationship Type="http://schemas.openxmlformats.org/officeDocument/2006/relationships/hyperlink" Id="rId20" Target="../studyguides/matrixmultiplic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 with special matrices</dc:title>
  <dc:creator>Tom Coleman</dc:creator>
  <cp:keywords/>
  <dcterms:created xsi:type="dcterms:W3CDTF">2026-06-08T11:40:57Z</dcterms:created>
  <dcterms:modified xsi:type="dcterms:W3CDTF">2026-06-08T11:40:57Z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