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sigma notation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110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65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r>
          <m:t>54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  <m:r>
          <m:rPr>
            <m:sty m:val="p"/>
          </m:rPr>
          <m:t>=</m:t>
        </m:r>
        <m:r>
          <m:t>225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455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6</m:t>
        </m:r>
        <m:r>
          <m:t>j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43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43</m:t>
            </m:r>
          </m:sup>
          <m:e>
            <m:sSup>
              <m:e>
                <m:r>
                  <m:t>​</m:t>
                </m:r>
              </m:e>
              <m:sup>
                <m:r>
                  <m:t>i</m:t>
                </m:r>
              </m:sup>
            </m:sSup>
          </m:e>
        </m:nary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51</m:t>
            </m:r>
          </m:sup>
          <m:e>
            <m:r>
              <m:t>​</m:t>
            </m:r>
          </m:e>
        </m:nary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e>
        </m:nary>
        <m:r>
          <m:t>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44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55</m:t>
            </m:r>
          </m:sup>
          <m:e>
            <m:r>
              <m:t>i</m:t>
            </m:r>
          </m:e>
        </m:nary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4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igmanot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igmanot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sigma notation</dc:title>
  <dc:creator>Ifan Howells-Baines, Mark Toner</dc:creator>
  <cp:keywords/>
  <dcterms:created xsi:type="dcterms:W3CDTF">2026-06-04T09:57:43Z</dcterms:created>
  <dcterms:modified xsi:type="dcterms:W3CDTF">2026-06-04T09:57:43Z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