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testing</w:t>
      </w:r>
    </w:p>
    <w:p>
      <w:pPr>
        <w:pStyle w:val="Author"/>
      </w:pPr>
      <w:r>
        <w:t xml:space="preserve">Ellie</w:t>
      </w:r>
      <w:r>
        <w:t xml:space="preserve"> </w:t>
      </w:r>
      <w:r>
        <w:t xml:space="preserve">Trace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hypothesis</w:t>
      </w:r>
      <w:r>
        <w:t xml:space="preserve"> </w:t>
      </w:r>
      <w:r>
        <w:t xml:space="preserve">testing.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hypothesis testing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The following questions are on defining hypotheses.</w:t>
      </w:r>
    </w:p>
    <w:p>
      <w:pPr>
        <w:pStyle w:val="BodyText"/>
      </w:pPr>
      <w:r>
        <w:t xml:space="preserve">1.1. Set the average number of pages (mean) to</w:t>
      </w:r>
      <w:r>
        <w:t xml:space="preserve"> </w:t>
      </w:r>
      <m:oMath>
        <m:r>
          <m:t>μ</m:t>
        </m:r>
      </m:oMath>
      <w:r>
        <w:t xml:space="preserve">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350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&lt;</m:t>
        </m:r>
        <m:r>
          <m:t>350</m:t>
        </m:r>
      </m:oMath>
      <w:r>
        <w:t xml:space="preserve">, and you would need a lower one-tailed test.</w:t>
      </w:r>
    </w:p>
    <w:p>
      <w:pPr>
        <w:pStyle w:val="BodyText"/>
      </w:pPr>
      <w:r>
        <w:t xml:space="preserve">1.2. Set the percentage of defective products to be equal to</w:t>
      </w:r>
      <w:r>
        <w:t xml:space="preserve"> </w:t>
      </w:r>
      <m:oMath>
        <m:r>
          <m:t>D</m:t>
        </m:r>
      </m:oMath>
      <w:r>
        <w:t xml:space="preserve">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D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D</m:t>
        </m:r>
        <m:r>
          <m:rPr>
            <m:sty m:val="p"/>
          </m:rPr>
          <m:t>&gt;</m:t>
        </m:r>
        <m:r>
          <m:t>0.1</m:t>
        </m:r>
      </m:oMath>
      <w:r>
        <w:t xml:space="preserve">, and you would need an upper one-tailed test.</w:t>
      </w:r>
    </w:p>
    <w:p>
      <w:pPr>
        <w:pStyle w:val="BodyText"/>
      </w:pPr>
      <w:r>
        <w:t xml:space="preserve">1.3. Set</w:t>
      </w:r>
      <w:r>
        <w:t xml:space="preserve"> </w:t>
      </w:r>
      <m:oMath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to be the average wait time in the two different branches.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a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b</m:t>
            </m:r>
          </m:sub>
        </m:sSub>
      </m:oMath>
      <w:r>
        <w:t xml:space="preserve">, and you would need a two-tailed test.</w:t>
      </w:r>
    </w:p>
    <w:p>
      <w:pPr>
        <w:pStyle w:val="BodyText"/>
      </w:pPr>
      <w:r>
        <w:t xml:space="preserve">1.4. Set</w:t>
      </w:r>
      <w:r>
        <w:t xml:space="preserve"> </w:t>
      </w:r>
      <m:oMath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to be the average time of the express trains, and</w:t>
      </w:r>
      <w:r>
        <w:t xml:space="preserve"> </w:t>
      </w:r>
      <m:oMath>
        <m:sSub>
          <m:e>
            <m:r>
              <m:t>μ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to be the average time of the regular trains. Here,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x</m:t>
            </m:r>
          </m:sub>
        </m:sSub>
        <m:r>
          <m:rPr>
            <m:sty m:val="p"/>
          </m:rPr>
          <m:t>&gt;</m:t>
        </m:r>
        <m:sSub>
          <m:e>
            <m:r>
              <m:t>μ</m:t>
            </m:r>
          </m:e>
          <m:sub>
            <m:r>
              <m:t>r</m:t>
            </m:r>
          </m:sub>
        </m:sSub>
      </m:oMath>
      <w:r>
        <w:t xml:space="preserve">, and you would need a lower one-tailed test.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0.15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p>
      <w:pPr>
        <w:pStyle w:val="BodyText"/>
      </w:pPr>
      <w:r>
        <w:t xml:space="preserve">2.3. A paired t-test.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3.12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2.58</m:t>
        </m:r>
      </m:oMath>
      <w:r>
        <w:t xml:space="preserve">. Therefore there is significant evidence to suggest the average daily sales of Boole Bars differ from 150.</w:t>
      </w:r>
    </w:p>
    <w:p>
      <w:pPr>
        <w:pStyle w:val="BodyText"/>
      </w:pPr>
      <w:r>
        <w:t xml:space="preserve">3.2. I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2.01</m:t>
        </m:r>
      </m:oMath>
      <w:r>
        <w:t xml:space="preserve"> </w:t>
      </w:r>
      <w:r>
        <w:t xml:space="preserve">is greater than the critical value of</w:t>
      </w:r>
      <w:r>
        <w:t xml:space="preserve"> </w:t>
      </w:r>
      <m:oMath>
        <m:r>
          <m:t>1.645</m:t>
        </m:r>
      </m:oMath>
      <w:r>
        <w:t xml:space="preserve">. Therefore there is significant evidence to suggest the proportion of customers who buy Lagrangian Lollipops exceeds</w:t>
      </w:r>
      <w:r>
        <w:t xml:space="preserve"> </w:t>
      </w:r>
      <m:oMath>
        <m:r>
          <m:t>40</m:t>
        </m:r>
        <m:r>
          <m:rPr>
            <m:sty m:val="p"/>
          </m:rPr>
          <m:t>%</m:t>
        </m:r>
      </m:oMath>
      <w:r>
        <w:t xml:space="preserve">.</w:t>
      </w:r>
    </w:p>
    <w:p>
      <w:pPr>
        <w:pStyle w:val="BodyText"/>
      </w:pPr>
      <w:r>
        <w:t xml:space="preserve">3.3. I do not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as the test statistic of</w:t>
      </w:r>
      <w:r>
        <w:t xml:space="preserve"> </w:t>
      </w:r>
      <m:oMath>
        <m:r>
          <m:t>2.102</m:t>
        </m:r>
      </m:oMath>
      <w:r>
        <w:t xml:space="preserve"> </w:t>
      </w:r>
      <w:r>
        <w:t xml:space="preserve">is between the critical values of</w:t>
      </w:r>
      <w:r>
        <w:t xml:space="preserve"> </w:t>
      </w:r>
      <m:oMath>
        <m:r>
          <m:t>2.306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2.306</m:t>
        </m:r>
      </m:oMath>
      <w:r>
        <w:t xml:space="preserve">. Therefore there is no significant evidence to suggest there is a difference in sweetness scores between the two recipes.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Ellie Trace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hypothesistesting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hypothesistesting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hypothesis testing</dc:title>
  <dc:creator>Ellie Trace</dc:creator>
  <cp:keywords/>
  <dcterms:created xsi:type="dcterms:W3CDTF">2025-07-11T14:21:58Z</dcterms:created>
  <dcterms:modified xsi:type="dcterms:W3CDTF">2025-07-11T14:21:58Z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hypothesis testing.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