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factorisation.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factorisation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0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factorization</dc:title>
  <dc:creator>Millie Pike</dc:creator>
  <cp:keywords/>
  <dcterms:created xsi:type="dcterms:W3CDTF">2025-05-02T12:46:38Z</dcterms:created>
  <dcterms:modified xsi:type="dcterms:W3CDTF">2025-05-02T12:46:38Z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factorisation.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