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 Trigonometric identities (radians)</w:t>
      </w:r>
    </w:p>
    <w:p>
      <w:pPr>
        <w:pStyle w:val="Author"/>
      </w:pPr>
      <w:r>
        <w:t xml:space="preserve">Dzhemma Ruseva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 selection of questions on trigonometric identities, using radians to measure angles.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Trigonometric identities (radians)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</w:t>
      </w:r>
      <w:r>
        <w:t xml:space="preserve"> </w:t>
      </w:r>
      <m:oMath>
        <m:r>
          <m:t> </m:t>
        </m:r>
        <m:r>
          <m:t>2</m:t>
        </m:r>
        <m:d>
          <m:dPr>
            <m:begChr m:val="("/>
            <m:endChr m:val=")"/>
            <m:sepChr m:val=""/>
            <m:grow/>
          </m:dPr>
          <m:e>
            <m:r>
              <m:t>6</m:t>
            </m:r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+</m:t>
        </m:r>
        <m:r>
          <m:t>3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sSup>
              <m:e>
                <m:r>
                  <m:rPr>
                    <m:sty m:val="p"/>
                  </m:rPr>
                  <m:t>cos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=</m:t>
        </m:r>
        <m:r>
          <m:t>12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  <m:r>
              <m:rPr>
                <m:sty m:val="p"/>
              </m:rPr>
              <m:t>+</m:t>
            </m:r>
            <m:sSup>
              <m:e>
                <m:r>
                  <m:rPr>
                    <m:sty m:val="p"/>
                  </m:rPr>
                  <m:t>cos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=</m:t>
        </m:r>
        <m:r>
          <m:t>12</m:t>
        </m:r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r>
          <m:t>10</m:t>
        </m:r>
        <m:d>
          <m:dPr>
            <m:begChr m:val="("/>
            <m:endChr m:val=")"/>
            <m:sepChr m:val=""/>
            <m:grow/>
          </m:dPr>
          <m:e>
            <m:r>
              <m:t>7</m:t>
            </m:r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+</m:t>
        </m:r>
        <m:r>
          <m:t>14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sSup>
              <m:e>
                <m:r>
                  <m:rPr>
                    <m:sty m:val="p"/>
                  </m:rPr>
                  <m:t>cos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=</m:t>
        </m:r>
        <m:r>
          <m:t>70</m:t>
        </m:r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r>
          <m:t>5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6</m:t>
                </m:r>
              </m:num>
              <m:den>
                <m:sSup>
                  <m:e>
                    <m:r>
                      <m:rPr>
                        <m:sty m:val="p"/>
                      </m:rPr>
                      <m:t>csc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r>
          <m:rPr>
            <m:sty m:val="p"/>
          </m:rPr>
          <m:t>+</m:t>
        </m:r>
        <m:r>
          <m:t>15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2</m:t>
                </m:r>
              </m:num>
              <m:den>
                <m:sSup>
                  <m:e>
                    <m:r>
                      <m:rPr>
                        <m:sty m:val="p"/>
                      </m:rPr>
                      <m:t>sec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r>
          <m:rPr>
            <m:sty m:val="p"/>
          </m:rPr>
          <m:t>=</m:t>
        </m:r>
        <m:r>
          <m:t>30</m:t>
        </m:r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rPr>
                        <m:sty m:val="p"/>
                      </m:rPr>
                      <m:t>cos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  <m:r>
                  <m:rPr>
                    <m:sty m:val="p"/>
                  </m:rPr>
                  <m:t>−</m:t>
                </m:r>
                <m:sSup>
                  <m:e>
                    <m:r>
                      <m:rPr>
                        <m:sty m:val="p"/>
                      </m:rPr>
                      <m:t>sin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  <m:sSup>
          <m:e>
            <m:r>
              <m:rPr>
                <m:sty m:val="p"/>
              </m:rPr>
              <m:t>sin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=</m:t>
        </m:r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θ</m:t>
            </m:r>
          </m:e>
        </m:d>
        <m:r>
          <m:rPr>
            <m:sty m:val="p"/>
          </m:rPr>
          <m:t>+</m:t>
        </m:r>
        <m:sSup>
          <m:e>
            <m:r>
              <m:rPr>
                <m:sty m:val="p"/>
              </m:rPr>
              <m:t>sin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θ</m:t>
            </m:r>
          </m:e>
        </m:d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r>
          <m:t>2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  <m:r>
          <m:rPr>
            <m:sty m:val="p"/>
          </m:rPr>
          <m:t>+</m:t>
        </m:r>
        <m:r>
          <m:t>2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  <m:r>
              <m:rPr>
                <m:sty m:val="p"/>
              </m:rPr>
              <m:t>+</m:t>
            </m:r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</m:t>
            </m:r>
          </m:e>
        </m:rad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r>
          <m:t>3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  <m:r>
          <m:rPr>
            <m:sty m:val="p"/>
          </m:rPr>
          <m:t>−</m:t>
        </m:r>
        <m:r>
          <m:t>3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  <m:r>
          <m:rPr>
            <m:sty m:val="p"/>
          </m:rPr>
          <m:t>=</m:t>
        </m:r>
        <m:r>
          <m:t>3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3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+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180</m:t>
                </m:r>
              </m:num>
              <m:den>
                <m:r>
                  <m:t>2</m:t>
                </m:r>
              </m:den>
            </m:f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120</m:t>
                </m:r>
              </m:num>
              <m:den>
                <m:r>
                  <m:t>2</m:t>
                </m:r>
              </m:den>
            </m:f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3</m:t>
            </m:r>
          </m:e>
        </m:d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+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3</m:t>
            </m:r>
          </m:e>
        </m:d>
        <m:r>
          <m:rPr>
            <m:sty m:val="p"/>
          </m:rPr>
          <m:t>=</m:t>
        </m:r>
        <m:r>
          <m:t>0</m:t>
        </m:r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2.1.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den>
        </m:f>
        <m:r>
          <m:rPr>
            <m:sty m:val="p"/>
          </m:rPr>
          <m:t>⋅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=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</m:oMath>
    </w:p>
    <w:p>
      <w:pPr>
        <w:pStyle w:val="BodyText"/>
      </w:pPr>
      <w:r>
        <w:t xml:space="preserve">2.2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  <m:r>
          <m:rPr>
            <m:sty m:val="p"/>
          </m:rPr>
          <m:t>csc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  <m:r>
          <m:rPr>
            <m:sty m:val="p"/>
          </m:rPr>
          <m:t>sec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num>
              <m:den>
                <m:r>
                  <m:rPr>
                    <m:sty m:val="p"/>
                  </m:rPr>
                  <m:t>cos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rPr>
                    <m:sty m:val="p"/>
                  </m:rPr>
                  <m:t>−</m:t>
                </m:r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rPr>
                    <m:sty m:val="p"/>
                  </m:rPr>
                  <m:t>cos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sSup>
                  <m:e>
                    <m:r>
                      <m:rPr>
                        <m:sty m:val="p"/>
                      </m:rPr>
                      <m:t>cos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r>
          <m:rPr>
            <m:sty m:val="p"/>
          </m:rPr>
          <m:t>=</m:t>
        </m:r>
        <m:sSup>
          <m:e>
            <m:r>
              <m:rPr>
                <m:sty m:val="p"/>
              </m:rPr>
              <m:t>sec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sSup>
          <m:e>
            <m:r>
              <m:rPr>
                <m:sty m:val="p"/>
              </m:rPr>
              <m:t>tan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+</m:t>
        </m:r>
        <m:sSup>
          <m:e>
            <m:r>
              <m:rPr>
                <m:sty m:val="p"/>
              </m:rPr>
              <m:t>sin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+</m:t>
        </m:r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=</m:t>
        </m:r>
        <m:sSup>
          <m:e>
            <m:r>
              <m:rPr>
                <m:sty m:val="p"/>
              </m:rPr>
              <m:t>tan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sSup>
          <m:e>
            <m:r>
              <m:rPr>
                <m:sty m:val="p"/>
              </m:rPr>
              <m:t>sec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  <m:d>
              <m:dPr>
                <m:begChr m:val="("/>
                <m:endChr m:val=")"/>
                <m:sepChr m:val=""/>
                <m:grow/>
              </m:dPr>
              <m:e>
                <m:r>
                  <m:t>1</m:t>
                </m:r>
                <m:r>
                  <m:rPr>
                    <m:sty m:val="p"/>
                  </m:rPr>
                  <m:t>−</m:t>
                </m:r>
                <m:sSup>
                  <m:e>
                    <m:r>
                      <m:rPr>
                        <m:sty m:val="p"/>
                      </m:rPr>
                      <m:t>tan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e>
            </m:d>
          </m:den>
        </m:f>
        <m:r>
          <m:rPr>
            <m:sty m:val="p"/>
          </m:rPr>
          <m:t>=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θ</m:t>
            </m:r>
          </m:e>
        </m:d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7</m:t>
                </m:r>
                <m:r>
                  <m:t>θ</m:t>
                </m:r>
              </m:e>
            </m:d>
            <m:r>
              <m:rPr>
                <m:sty m:val="p"/>
              </m:rPr>
              <m:t>+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7</m:t>
                </m:r>
                <m:r>
                  <m:t>θ</m:t>
                </m:r>
              </m:e>
            </m:d>
            <m:r>
              <m:rPr>
                <m:sty m:val="p"/>
              </m:rPr>
              <m:t>−</m:t>
            </m:r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t>θ</m:t>
                </m:r>
              </m:e>
            </m: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θ</m:t>
                </m:r>
              </m:e>
            </m:d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t>θ</m:t>
                </m:r>
              </m:e>
            </m:d>
          </m:num>
          <m:den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θ</m:t>
                </m:r>
              </m:e>
            </m:d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t>θ</m:t>
                </m:r>
              </m:e>
            </m:d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θ</m:t>
                </m:r>
              </m:e>
            </m:d>
            <m:r>
              <m:rPr>
                <m:sty m:val="p"/>
              </m:rPr>
              <m:t>−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θ</m:t>
                </m:r>
              </m:e>
            </m:d>
            <m:r>
              <m:rPr>
                <m:sty m:val="p"/>
              </m:rPr>
              <m:t>+</m:t>
            </m:r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den>
        </m:f>
        <m:r>
          <m:rPr>
            <m:sty m:val="p"/>
          </m:rPr>
          <m:t>=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θ</m:t>
            </m:r>
          </m:e>
        </m:d>
      </m:oMath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3.2. Here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  <w:r>
        <w:t xml:space="preserve">, and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  <w:r>
        <w:t xml:space="preserve">.</w:t>
      </w:r>
    </w:p>
    <w:p>
      <w:pPr>
        <w:pStyle w:val="BodyText"/>
      </w:pPr>
      <w:r>
        <w:t xml:space="preserve">3.3.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13</m:t>
            </m:r>
            <m:r>
              <m:t>π</m:t>
            </m:r>
            <m:r>
              <m:rPr>
                <m:sty m:val="p"/>
              </m:rPr>
              <m:t>/</m:t>
            </m:r>
            <m:r>
              <m:t>18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0.766</m:t>
        </m:r>
      </m:oMath>
      <w:r>
        <w:t xml:space="preserve"> </w:t>
      </w:r>
      <w:r>
        <w:t xml:space="preserve">to three decimal places.</w:t>
      </w:r>
    </w:p>
    <w:bookmarkEnd w:id="23"/>
    <w:bookmarkStart w:id="24" w:name="q4"/>
    <w:p>
      <w:pPr>
        <w:pStyle w:val="Heading2"/>
      </w:pPr>
      <w:r>
        <w:t xml:space="preserve">Q4</w:t>
      </w:r>
    </w:p>
    <w:p>
      <w:pPr>
        <w:pStyle w:val="FirstParagraph"/>
      </w:pPr>
      <w:r>
        <w:t xml:space="preserve">4.1.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  <m:r>
          <m:rPr>
            <m:sty m:val="p"/>
          </m:rPr>
          <m:t>=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−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−</m:t>
            </m:r>
            <m:r>
              <m:t>1</m:t>
            </m:r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</w:p>
    <w:p>
      <w:pPr>
        <w:pStyle w:val="BodyText"/>
      </w:pPr>
      <w:r>
        <w:t xml:space="preserve">4.2.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>
              <m:t>1</m:t>
            </m:r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</w:p>
    <w:p>
      <w:pPr>
        <w:pStyle w:val="BodyText"/>
      </w:pPr>
      <w:r>
        <w:t xml:space="preserve">4.3.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>
              <m:t>1</m:t>
            </m:r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−</m:t>
            </m:r>
            <m:r>
              <m:t>1</m:t>
            </m:r>
          </m:den>
        </m:f>
      </m:oMath>
    </w:p>
    <w:p>
      <w:pPr>
        <w:pStyle w:val="BodyText"/>
      </w:pPr>
      <w:r>
        <w:t xml:space="preserve">4.4.</w:t>
      </w:r>
      <w:r>
        <w:t xml:space="preserve"> </w:t>
      </w:r>
      <m:oMath>
        <m:r>
          <m:t> 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  <m:r>
          <m:rPr>
            <m:sty m:val="p"/>
          </m:rPr>
          <m:t>=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+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>
              <m:t>1</m:t>
            </m:r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</w:p>
    <w:p>
      <w:pPr>
        <w:pStyle w:val="BodyText"/>
      </w:pPr>
      <w:r>
        <w:t xml:space="preserve">4.5.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−</m:t>
            </m:r>
            <m:r>
              <m:t>1</m:t>
            </m:r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</w:p>
    <w:p>
      <w:pPr>
        <w:pStyle w:val="BodyText"/>
      </w:pPr>
      <w:r>
        <w:t xml:space="preserve">4.6.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>
              <m:t>1</m:t>
            </m:r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−</m:t>
            </m:r>
            <m:r>
              <m:t>1</m:t>
            </m:r>
          </m:den>
        </m:f>
      </m:oMath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4"/>
    <w:bookmarkStart w:id="26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Dzhemma Ruseva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tdhc, and split into versions for both degrees and radians.</w:t>
      </w:r>
    </w:p>
    <w:p>
      <w:pPr>
        <w:pStyle w:val="FirstParagraph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trigonometricidentities-radians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trigonometricidentities-radians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Trigonometric identities (radians)</dc:title>
  <dc:creator>Dzhemma Ruseva</dc:creator>
  <cp:keywords/>
  <dcterms:created xsi:type="dcterms:W3CDTF">2025-02-19T15:35:56Z</dcterms:created>
  <dcterms:modified xsi:type="dcterms:W3CDTF">2025-02-19T15:35:56Z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on trigonometric identities, using radians to measure angles.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