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Hyperbolic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hyperbolic</w:t>
      </w:r>
      <w:r>
        <w:t xml:space="preserve"> </w:t>
      </w:r>
      <w:r>
        <w:t xml:space="preserve">trig</w:t>
      </w:r>
      <w:r>
        <w:t xml:space="preserve"> </w:t>
      </w:r>
      <w:r>
        <w:t xml:space="preserve">identities.</w:t>
      </w:r>
    </w:p>
    <w:p>
      <w:pPr>
        <w:pStyle w:val="FirstParagraph"/>
      </w:pPr>
      <w:r>
        <w:rPr>
          <w:i/>
          <w:iCs/>
        </w:rPr>
        <w:t xml:space="preserve">These are common definitions and identities for hyperbolic functions. For derivatives and antiderivatives, please see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Factsheet: List of derivatives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Factsheet: List of integrals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respectively.</w:t>
      </w:r>
    </w:p>
    <w:bookmarkStart w:id="22" w:name="definitions-of-hyperbolic-functions"/>
    <w:p>
      <w:pPr>
        <w:pStyle w:val="Heading2"/>
      </w:pPr>
      <w:r>
        <w:t xml:space="preserve">Definitions of hyperbolic functions</w:t>
      </w:r>
    </w:p>
    <w:p>
      <w:pPr>
        <w:pStyle w:val="FirstParagraph"/>
      </w:pPr>
      <w:r>
        <w:t xml:space="preserve">For all real numbers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nor/>
                    <m:sty m:val="p"/>
                  </m:rPr>
                  <m:t>coth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nor/>
                    <m:sty m:val="p"/>
                  </m:rPr>
                  <m:t>sech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nor/>
                    <m:sty m:val="p"/>
                  </m:rPr>
                  <m:t>csch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</m:m>
        </m:oMath>
      </m:oMathPara>
    </w:p>
    <w:bookmarkEnd w:id="22"/>
    <w:bookmarkStart w:id="23" w:name="hyperbolic-identities"/>
    <w:p>
      <w:pPr>
        <w:pStyle w:val="Heading2"/>
      </w:pPr>
      <w:r>
        <w:t xml:space="preserve">Hyperbolic identities</w:t>
      </w:r>
    </w:p>
    <w:p>
      <w:pPr>
        <w:pStyle w:val="FirstParagraph"/>
      </w:pPr>
      <w:r>
        <w:rPr>
          <w:b/>
          <w:bCs/>
        </w:rPr>
        <w:t xml:space="preserve">Pythagorean formulas</w:t>
      </w:r>
    </w:p>
    <w:p>
      <w:pPr>
        <w:pStyle w:val="BodyText"/>
      </w:pPr>
      <w:r>
        <w:t xml:space="preserve">For all real numbers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rPr>
                        <m:sty m:val="p"/>
                      </m:rPr>
                      <m:t>cosh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nor/>
                        <m:sty m:val="p"/>
                      </m:rPr>
                      <m:t>sech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sSup>
                  <m:e>
                    <m:r>
                      <m:rPr>
                        <m:sty m:val="p"/>
                      </m:rPr>
                      <m:t>coth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nor/>
                        <m:sty m:val="p"/>
                      </m:rPr>
                      <m:t>csch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Sum and difference formulas</w:t>
      </w:r>
    </w:p>
    <w:p>
      <w:pPr>
        <w:pStyle w:val="BodyText"/>
      </w:pPr>
      <w:r>
        <w:t xml:space="preserve">For all real numbers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den>
                </m:f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Double angle formulas</w:t>
      </w:r>
    </w:p>
    <w:p>
      <w:pPr>
        <w:pStyle w:val="BodyText"/>
      </w:pPr>
      <w:r>
        <w:t xml:space="preserve">For all real numbers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cosh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sinh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rPr>
                            <m:sty m:val="p"/>
                          </m:rPr>
                          <m:t>tanh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</m:e>
            </m:mr>
          </m:m>
        </m:oMath>
      </m:oMathPara>
    </w:p>
    <w:bookmarkEnd w:id="23"/>
    <w:bookmarkStart w:id="24" w:name="X63d1f4db291f8f1666f1627b803354c46e6d2ce"/>
    <w:p>
      <w:pPr>
        <w:pStyle w:val="Heading2"/>
      </w:pPr>
      <w:r>
        <w:t xml:space="preserve">Definitions of inverse hyperbolic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9"/>
        <w:gridCol w:w="2953"/>
        <w:gridCol w:w="3087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logarithmic definition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validity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sty m:val="p"/>
                    </m:rPr>
                    <m:t>sinh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sty m:val="p"/>
                    </m:rPr>
                    <m:t>cosh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x</m:t>
              </m:r>
              <m:r>
                <m:rPr>
                  <m:sty m:val="p"/>
                </m:rPr>
                <m:t>≥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sty m:val="p"/>
                    </m:rPr>
                    <m:t>tanh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&lt;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nor/>
                      <m:sty m:val="p"/>
                    </m:rPr>
                    <m:t>coth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&gt;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nor/>
                      <m:sty m:val="p"/>
                    </m:rPr>
                    <m:t>sech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x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  <m:r>
                <m:rPr>
                  <m:sty m:val="p"/>
                </m:rPr>
                <m:t>&lt;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nor/>
                      <m:sty m:val="p"/>
                    </m:rPr>
                    <m:t>csch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x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f-commonderivatives.qmd" TargetMode="External" /><Relationship Type="http://schemas.openxmlformats.org/officeDocument/2006/relationships/hyperlink" Id="rId21" Target="f-commonintegral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f-commonderivatives.qmd" TargetMode="External" /><Relationship Type="http://schemas.openxmlformats.org/officeDocument/2006/relationships/hyperlink" Id="rId21" Target="f-commonintegral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Hyperbolic identities</dc:title>
  <dc:creator>Tom Coleman</dc:creator>
  <cp:keywords/>
  <dcterms:created xsi:type="dcterms:W3CDTF">2025-08-29T12:17:28Z</dcterms:created>
  <dcterms:modified xsi:type="dcterms:W3CDTF">2025-08-29T12:17:28Z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hyperbolic trig identities.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