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with</w:t>
      </w:r>
      <w:r>
        <w:t xml:space="preserve"> </w:t>
      </w:r>
      <w:r>
        <w:t xml:space="preserve">angles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The main study guide for this factsheet is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(degrees)</w:t>
        </w:r>
      </w:hyperlink>
      <w:r>
        <w:rPr>
          <w:i/>
          <w:iCs/>
        </w:rPr>
        <w:t xml:space="preserve">. If you would like to know more about these, please read the guide.</w:t>
      </w:r>
    </w:p>
    <w:p>
      <w:pPr>
        <w:pStyle w:val="BodyText"/>
      </w:pPr>
      <w:r>
        <w:rPr>
          <w:i/>
          <w:iCs/>
        </w:rPr>
        <w:t xml:space="preserve">This factsheet measures angles in degrees. For the associated factsheet measuring angles in radians, please go to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Factsheet: Trigonometric identities (radians)</w:t>
        </w:r>
      </w:hyperlink>
      <w:r>
        <w:rPr>
          <w:i/>
          <w:iCs/>
        </w:rPr>
        <w:t xml:space="preserve">.</w:t>
      </w:r>
    </w:p>
    <w:bookmarkStart w:id="22" w:name="trigonometric-identities"/>
    <w:p>
      <w:pPr>
        <w:pStyle w:val="Heading2"/>
      </w:pPr>
      <w:r>
        <w:t xml:space="preserve">Trigonometric identities</w:t>
      </w:r>
    </w:p>
    <w:p>
      <w:pPr>
        <w:pStyle w:val="FirstParagraph"/>
      </w:pPr>
      <w:r>
        <w:rPr>
          <w:b/>
          <w:bCs/>
        </w:rPr>
        <w:t xml:space="preserve">Periodicity and parity</w:t>
      </w:r>
    </w:p>
    <w:p>
      <w:pPr>
        <w:pStyle w:val="BodyText"/>
      </w:pPr>
      <w:r>
        <w:t xml:space="preserve">For all angles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and for all whole numbers</w:t>
      </w:r>
      <w:r>
        <w:t xml:space="preserve"> </w:t>
      </w:r>
      <m:oMath>
        <m:r>
          <m:t>k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Z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360</m:t>
                    </m:r>
                    <m:r>
                      <m:t>k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360</m:t>
                    </m:r>
                    <m:r>
                      <m:t>k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180</m:t>
                    </m:r>
                    <m:r>
                      <m:t>k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rPr>
          <w:b/>
          <w:bCs/>
        </w:rPr>
        <w:t xml:space="preserve">Pythagorean formulas</w:t>
      </w:r>
    </w:p>
    <w:p>
      <w:pPr>
        <w:pStyle w:val="BodyText"/>
      </w:pPr>
      <w:r>
        <w:t xml:space="preserve">For all angles</w:t>
      </w:r>
      <w:r>
        <w:t xml:space="preserve"> </w:t>
      </w:r>
      <m:oMath>
        <m:r>
          <m:t>θ</m:t>
        </m:r>
      </m:oMath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</m:e>
            </m:mr>
            <m:m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sSup>
                  <m:e>
                    <m:r>
                      <m:rPr>
                        <m:sty m:val="p"/>
                      </m:rPr>
                      <m:t>cot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rPr>
          <w:b/>
          <w:bCs/>
        </w:rPr>
        <w:t xml:space="preserve">Sum and difference formulas</w:t>
      </w:r>
    </w:p>
    <w:p>
      <w:pPr>
        <w:pStyle w:val="BodyText"/>
      </w:pPr>
      <w:r>
        <w:t xml:space="preserve">For all angles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  <m:r>
                      <m:rPr>
                        <m:sty m:val="p"/>
                      </m:rPr>
                      <m:t>+</m:t>
                    </m:r>
                    <m:r>
                      <m:t>β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</m:e>
                </m:d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β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</m:e>
                </m:d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β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</m:e>
                </m:d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β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</m:e>
                </m:d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β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  <m:r>
                      <m:rPr>
                        <m:sty m:val="p"/>
                      </m:rPr>
                      <m:t>+</m:t>
                    </m:r>
                    <m:r>
                      <m:t>β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</m:e>
                </m:d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β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</m:e>
                </m:d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β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</m:e>
                </m:d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β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</m:e>
                </m:d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β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  <m:r>
                      <m:rPr>
                        <m:sty m:val="p"/>
                      </m:rPr>
                      <m:t>+</m:t>
                    </m:r>
                    <m:r>
                      <m:t>β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tan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α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tan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β</m:t>
                        </m:r>
                      </m:e>
                    </m:d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tan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α</m:t>
                        </m:r>
                      </m:e>
                    </m:d>
                    <m:r>
                      <m:rPr>
                        <m:sty m:val="p"/>
                      </m:rPr>
                      <m:t>tan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β</m:t>
                        </m:r>
                      </m:e>
                    </m:d>
                  </m:den>
                </m:f>
              </m:e>
            </m:mr>
            <m:mr>
              <m:e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tan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α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tan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β</m:t>
                        </m:r>
                      </m:e>
                    </m:d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tan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α</m:t>
                        </m:r>
                      </m:e>
                    </m:d>
                    <m:r>
                      <m:rPr>
                        <m:sty m:val="p"/>
                      </m:rPr>
                      <m:t>tan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β</m:t>
                        </m:r>
                      </m:e>
                    </m:d>
                  </m:den>
                </m:f>
              </m:e>
            </m:mr>
          </m:m>
        </m:oMath>
      </m:oMathPara>
    </w:p>
    <w:p>
      <w:pPr>
        <w:pStyle w:val="FirstParagraph"/>
      </w:pPr>
      <w:r>
        <w:rPr>
          <w:b/>
          <w:bCs/>
        </w:rPr>
        <w:t xml:space="preserve">Double angle formulas</w:t>
      </w:r>
    </w:p>
    <w:p>
      <w:pPr>
        <w:pStyle w:val="BodyText"/>
      </w:pPr>
      <w:r>
        <w:t xml:space="preserve">For all angles</w:t>
      </w:r>
      <w:r>
        <w:t xml:space="preserve"> </w:t>
      </w:r>
      <m:oMath>
        <m:r>
          <m:t>θ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tan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rPr>
                            <m:sty m:val="p"/>
                          </m:rPr>
                          <m:t>tan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den>
                </m:f>
              </m:e>
            </m:mr>
          </m:m>
        </m:oMath>
      </m:oMathPara>
    </w:p>
    <w:p>
      <w:pPr>
        <w:pStyle w:val="FirstParagraph"/>
      </w:pPr>
      <w:r>
        <w:rPr>
          <w:b/>
          <w:bCs/>
        </w:rPr>
        <w:t xml:space="preserve">Shift formulas</w:t>
      </w:r>
    </w:p>
    <w:p>
      <w:pPr>
        <w:pStyle w:val="BodyText"/>
      </w:pPr>
      <w:r>
        <w:t xml:space="preserve">For all angles</w:t>
      </w:r>
      <w:r>
        <w:t xml:space="preserve"> </w:t>
      </w:r>
      <m:oMath>
        <m:r>
          <m:t>θ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  <m:r>
                      <m:rPr>
                        <m:sty m:val="p"/>
                      </m:rPr>
                      <m:t>+</m:t>
                    </m:r>
                    <m:r>
                      <m:t>90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90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  <m:r>
                      <m:rPr>
                        <m:sty m:val="p"/>
                      </m:rPr>
                      <m:t>+</m:t>
                    </m:r>
                    <m:r>
                      <m:t>90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90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  <m:r>
                      <m:rPr>
                        <m:sty m:val="p"/>
                      </m:rPr>
                      <m:t>±</m:t>
                    </m:r>
                    <m:r>
                      <m:t>180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  <m:r>
                      <m:rPr>
                        <m:sty m:val="p"/>
                      </m:rPr>
                      <m:t>±</m:t>
                    </m:r>
                    <m:r>
                      <m:t>180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180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180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rPr>
          <w:b/>
          <w:bCs/>
        </w:rPr>
        <w:t xml:space="preserve">Sine and cosine rules</w:t>
      </w:r>
    </w:p>
    <w:p>
      <w:pPr>
        <w:pStyle w:val="BodyText"/>
      </w:pPr>
      <w:r>
        <w:t xml:space="preserve">For a triangle with corners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, angles</w:t>
      </w:r>
      <w:r>
        <w:t xml:space="preserve"> </w:t>
      </w:r>
      <m:oMath>
        <m:r>
          <m:t>α</m:t>
        </m:r>
      </m:oMath>
      <w:r>
        <w:t xml:space="preserve">,</w:t>
      </w:r>
      <w:r>
        <w:t xml:space="preserve"> </w:t>
      </w:r>
      <m:oMath>
        <m:r>
          <m:t>β</m:t>
        </m:r>
      </m:oMath>
      <w:r>
        <w:t xml:space="preserve">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respectively at those corners, and sides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 </w:t>
      </w:r>
      <w:r>
        <w:t xml:space="preserve">opposite their respective corners, the</w:t>
      </w:r>
      <w:r>
        <w:t xml:space="preserve"> </w:t>
      </w:r>
      <w:r>
        <w:rPr>
          <w:b/>
          <w:bCs/>
        </w:rPr>
        <w:t xml:space="preserve">sine rule</w:t>
      </w:r>
      <w:r>
        <w:t xml:space="preserve"> </w:t>
      </w:r>
      <w:r>
        <w:t xml:space="preserve">is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</m:e>
              </m:d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β</m:t>
                  </m:r>
                </m:e>
              </m:d>
            </m:num>
            <m:den>
              <m:r>
                <m:t>b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γ</m:t>
                  </m:r>
                </m:e>
              </m:d>
            </m:num>
            <m:den>
              <m:r>
                <m:t>c</m:t>
              </m:r>
            </m:den>
          </m:f>
        </m:oMath>
      </m:oMathPara>
    </w:p>
    <w:p>
      <w:pPr>
        <w:pStyle w:val="FirstParagraph"/>
      </w:pPr>
      <w:r>
        <w:t xml:space="preserve">and the</w:t>
      </w:r>
      <w:r>
        <w:t xml:space="preserve"> </w:t>
      </w:r>
      <w:r>
        <w:rPr>
          <w:b/>
          <w:bCs/>
        </w:rPr>
        <w:t xml:space="preserve">cosine rule</w:t>
      </w:r>
      <w:r>
        <w:t xml:space="preserve"> </w:t>
      </w:r>
      <w:r>
        <w:t xml:space="preserve">is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2</m:t>
          </m:r>
          <m:r>
            <m:t>b</m:t>
          </m:r>
          <m:r>
            <m:t>c</m:t>
          </m:r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r>
                <m:t>α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b/>
          <w:bCs/>
        </w:rPr>
        <w:t xml:space="preserve">Common values of trigonometric functions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10"/>
        <w:gridCol w:w="678"/>
        <w:gridCol w:w="678"/>
        <w:gridCol w:w="678"/>
        <w:gridCol w:w="678"/>
        <w:gridCol w:w="678"/>
        <w:gridCol w:w="678"/>
        <w:gridCol w:w="678"/>
        <w:gridCol w:w="678"/>
        <w:gridCol w:w="678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Angle</w:t>
            </w:r>
            <w:r>
              <w:t xml:space="preserve"> </w:t>
            </w: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30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45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60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90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120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135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150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180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0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r>
                <m:t>1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tan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undef.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r>
                <m:t>1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0</m:t>
              </m:r>
            </m:oMath>
          </w:p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08/25 by tdhc.</w:t>
      </w:r>
    </w:p>
    <w:p>
      <w:pPr>
        <w:pStyle w:val="BodyText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f-trigonometricidentities-radian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f-trigonometricidentities-radian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Trigonometric identities (degrees)</dc:title>
  <dc:creator>Tom Coleman</dc:creator>
  <cp:keywords/>
  <dcterms:created xsi:type="dcterms:W3CDTF">2025-08-29T12:18:20Z</dcterms:created>
  <dcterms:modified xsi:type="dcterms:W3CDTF">2025-08-29T12:18:20Z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trigonometric identities with angles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