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bookmarkEnd w:id="22"/>
    <w:bookmarkStart w:id="24" w:name="latest-news"/>
    <w:p>
      <w:pPr>
        <w:pStyle w:val="Heading1"/>
      </w:pPr>
      <w:r>
        <w:t xml:space="preserve">Latest news</w:t>
      </w:r>
    </w:p>
    <w:bookmarkStart w:id="23" w:name="news"/>
    <w:bookmarkEnd w:id="23"/>
    <w:bookmarkEnd w:id="24"/>
    <w:bookmarkStart w:id="26" w:name="guide-of-the-month"/>
    <w:p>
      <w:pPr>
        <w:pStyle w:val="Heading1"/>
      </w:pPr>
      <w:r>
        <w:t xml:space="preserve">Guide of the month</w:t>
      </w:r>
    </w:p>
    <w:bookmarkStart w:id="25" w:name="gotm"/>
    <w:bookmarkEnd w:id="25"/>
    <w:bookmarkEnd w:id="26"/>
    <w:bookmarkStart w:id="37" w:name="materials"/>
    <w:p>
      <w:pPr>
        <w:pStyle w:val="Heading1"/>
      </w:pPr>
      <w:r>
        <w:t xml:space="preserve">Materials</w:t>
      </w:r>
    </w:p>
    <w:bookmarkStart w:id="27" w:name="contents"/>
    <w:bookmarkEnd w:id="27"/>
    <w:bookmarkStart w:id="31" w:name="other"/>
    <w:p>
      <w:pPr>
        <w:pStyle w:val="Heading2"/>
      </w:pPr>
      <w:r>
        <w:t xml:space="preserve">Other</w:t>
      </w:r>
    </w:p>
    <w:p>
      <w:pPr>
        <w:pStyle w:val="FirstParagraph"/>
      </w:pPr>
      <w:hyperlink r:id="rId20">
        <w:r>
          <w:rPr>
            <w:rStyle w:val="Hyperlink"/>
          </w:rPr>
          <w:t xml:space="preserve">To see our about page, please click here.</w:t>
        </w:r>
      </w:hyperlink>
    </w:p>
    <w:p>
      <w:pPr>
        <w:pStyle w:val="BodyText"/>
      </w:pPr>
      <w:hyperlink r:id="rId28">
        <w:r>
          <w:rPr>
            <w:rStyle w:val="Hyperlink"/>
          </w:rPr>
          <w:t xml:space="preserve">If you are on a VIP, then please click here to see the VIP materials.</w:t>
        </w:r>
      </w:hyperlink>
    </w:p>
    <w:p>
      <w:pPr>
        <w:pStyle w:val="BodyText"/>
      </w:pPr>
      <w:hyperlink r:id="rId29">
        <w:r>
          <w:rPr>
            <w:rStyle w:val="Hyperlink"/>
          </w:rPr>
          <w:t xml:space="preserve">To see our licensing information, please click here.</w:t>
        </w:r>
      </w:hyperlink>
    </w:p>
    <w:p>
      <w:pPr>
        <w:pStyle w:val="BodyText"/>
      </w:pPr>
      <w:hyperlink r:id="rId30">
        <w:r>
          <w:rPr>
            <w:rStyle w:val="Hyperlink"/>
          </w:rPr>
          <w:t xml:space="preserve">To see our cookie policy, please click here.</w:t>
        </w:r>
      </w:hyperlink>
    </w:p>
    <w:bookmarkEnd w:id="31"/>
    <w:bookmarkStart w:id="36" w:name="partners"/>
    <w:p>
      <w:pPr>
        <w:pStyle w:val="Heading2"/>
      </w:pPr>
      <w:r>
        <w:t xml:space="preserve">Partners</w:t>
      </w:r>
    </w:p>
    <w:p>
      <w:pPr>
        <w:pStyle w:val="FirstParagraph"/>
      </w:pPr>
      <w:r>
        <w:t xml:space="preserve">We are delighted to have our interactive figures powered by</w:t>
      </w:r>
      <w:r>
        <w:t xml:space="preserve"> </w:t>
      </w:r>
      <w:hyperlink r:id="rId32">
        <w:r>
          <w:rPr>
            <w:rStyle w:val="Hyperlink"/>
          </w:rPr>
          <w:t xml:space="preserve">Desmos Studios PBC.</w:t>
        </w:r>
      </w:hyperlink>
      <w:r>
        <w:t xml:space="preserve">.</w:t>
      </w:r>
    </w:p>
    <w:p>
      <w:pPr>
        <w:pStyle w:val="BodyText"/>
      </w:pPr>
      <w:r>
        <w:drawing>
          <wp:inline>
            <wp:extent cx="3146047" cy="1087048"/>
            <wp:effectExtent b="0" l="0" r="0" t="0"/>
            <wp:docPr descr="" title="" id="34" name="Picture"/>
            <a:graphic>
              <a:graphicData uri="http://schemas.openxmlformats.org/drawingml/2006/picture">
                <pic:pic>
                  <pic:nvPicPr>
                    <pic:cNvPr descr="desmos-centre.png" id="35" name="Picture"/>
                    <pic:cNvPicPr>
                      <a:picLocks noChangeArrowheads="1" noChangeAspect="1"/>
                    </pic:cNvPicPr>
                  </pic:nvPicPr>
                  <pic:blipFill>
                    <a:blip r:embed="rId33"/>
                    <a:stretch>
                      <a:fillRect/>
                    </a:stretch>
                  </pic:blipFill>
                  <pic:spPr bwMode="auto">
                    <a:xfrm>
                      <a:off x="0" y="0"/>
                      <a:ext cx="3146047" cy="1087048"/>
                    </a:xfrm>
                    <a:prstGeom prst="rect">
                      <a:avLst/>
                    </a:prstGeom>
                    <a:noFill/>
                    <a:ln w="9525">
                      <a:noFill/>
                      <a:headEnd/>
                      <a:tailEnd/>
                    </a:ln>
                  </pic:spPr>
                </pic:pic>
              </a:graphicData>
            </a:graphic>
          </wp:inline>
        </w:drawing>
      </w:r>
    </w:p>
    <w:bookmarkEnd w:id="36"/>
    <w:bookmarkEnd w:id="3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8"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0" Target="cookies.qmd" TargetMode="External" /><Relationship Type="http://schemas.openxmlformats.org/officeDocument/2006/relationships/hyperlink" Id="rId32" Target="https://www.desmos.com/" TargetMode="External" /><Relationship Type="http://schemas.openxmlformats.org/officeDocument/2006/relationships/hyperlink" Id="rId29" Target="license.qmd" TargetMode="External" /></Relationships>
</file>

<file path=word/_rels/footnotes.xml.rels><?xml version="1.0" encoding="UTF-8"?><Relationships xmlns="http://schemas.openxmlformats.org/package/2006/relationships"><Relationship Type="http://schemas.openxmlformats.org/officeDocument/2006/relationships/hyperlink" Id="rId28"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0" Target="cookies.qmd" TargetMode="External" /><Relationship Type="http://schemas.openxmlformats.org/officeDocument/2006/relationships/hyperlink" Id="rId32" Target="https://www.desmos.com/" TargetMode="External" /><Relationship Type="http://schemas.openxmlformats.org/officeDocument/2006/relationships/hyperlink" Id="rId29" Target="licens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2025-01-24T11:44:49Z</dcterms:created>
  <dcterms:modified xsi:type="dcterms:W3CDTF">2025-01-24T11:44:49Z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sting">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