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Law</w:t>
      </w:r>
      <w:r>
        <w:t xml:space="preserve"> </w:t>
      </w:r>
      <w:r>
        <w:t xml:space="preserve">of</w:t>
      </w:r>
      <w:r>
        <w:t xml:space="preserve"> </w:t>
      </w:r>
      <w:r>
        <w:t xml:space="preserve">total</w:t>
      </w:r>
      <w:r>
        <w:t xml:space="preserve"> </w:t>
      </w:r>
      <w:r>
        <w:t xml:space="preserve">probability</w:t>
      </w:r>
      <w:r>
        <w:t xml:space="preserve"> </w:t>
      </w:r>
      <w:r>
        <w:t xml:space="preserve">and</w:t>
      </w:r>
      <w:r>
        <w:t xml:space="preserve"> </w:t>
      </w:r>
      <w:r>
        <w:t xml:space="preserve">Bayes’</w:t>
      </w:r>
      <w:r>
        <w:t xml:space="preserve"> </w:t>
      </w:r>
      <w:r>
        <w:t xml:space="preserve">theorem</w:t>
      </w:r>
    </w:p>
    <w:p>
      <w:pPr>
        <w:pStyle w:val="Author"/>
      </w:pPr>
      <w:r>
        <w:t xml:space="preserve">Sophie</w:t>
      </w:r>
      <w:r>
        <w:t xml:space="preserve"> </w:t>
      </w:r>
      <w:r>
        <w:t xml:space="preserve">Chowgule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proof</w:t>
      </w:r>
      <w:r>
        <w:t xml:space="preserve"> </w:t>
      </w:r>
      <w:r>
        <w:t xml:space="preserve">sheet</w:t>
      </w:r>
      <w:r>
        <w:t xml:space="preserve"> </w:t>
      </w:r>
      <w:r>
        <w:t xml:space="preserve">demonstrates</w:t>
      </w:r>
      <w:r>
        <w:t xml:space="preserve"> </w:t>
      </w:r>
      <w:r>
        <w:t xml:space="preserve">that</w:t>
      </w:r>
      <w:r>
        <w:t xml:space="preserve"> </w:t>
      </w:r>
      <w:r>
        <w:t xml:space="preserve">the</w:t>
      </w:r>
      <w:r>
        <w:t xml:space="preserve"> </w:t>
      </w:r>
      <w:r>
        <w:t xml:space="preserve">law</w:t>
      </w:r>
      <w:r>
        <w:t xml:space="preserve"> </w:t>
      </w:r>
      <w:r>
        <w:t xml:space="preserve">of</w:t>
      </w:r>
      <w:r>
        <w:t xml:space="preserve"> </w:t>
      </w:r>
      <w:r>
        <w:t xml:space="preserve">total</w:t>
      </w:r>
      <w:r>
        <w:t xml:space="preserve"> </w:t>
      </w:r>
      <w:r>
        <w:t xml:space="preserve">probability</w:t>
      </w:r>
      <w:r>
        <w:t xml:space="preserve"> </w:t>
      </w:r>
      <w:r>
        <w:t xml:space="preserve">and</w:t>
      </w:r>
      <w:r>
        <w:t xml:space="preserve"> </w:t>
      </w:r>
      <w:r>
        <w:t xml:space="preserve">Bayes’</w:t>
      </w:r>
      <w:r>
        <w:t xml:space="preserve"> </w:t>
      </w:r>
      <w:r>
        <w:t xml:space="preserve">theorem</w:t>
      </w:r>
      <w:r>
        <w:t xml:space="preserve"> </w:t>
      </w:r>
      <w:r>
        <w:t xml:space="preserve">are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Conditional probability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and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Law of total probability and Bayes’ theorem</w:t>
        </w:r>
      </w:hyperlink>
      <w:r>
        <w:rPr>
          <w:i/>
          <w:iCs/>
        </w:rPr>
        <w:t xml:space="preserve">.</w:t>
      </w:r>
    </w:p>
    <w:bookmarkStart w:id="25" w:name="proof-of-the-law-of-total-probability"/>
    <w:p>
      <w:pPr>
        <w:pStyle w:val="Heading1"/>
      </w:pPr>
      <w:r>
        <w:t xml:space="preserve">Proof of the law of total probability</w:t>
      </w:r>
    </w:p>
    <w:p>
      <w:pPr>
        <w:pStyle w:val="FirstParagraph"/>
      </w:pPr>
      <w:r>
        <w:t xml:space="preserve">First of all, here is a restatement of the law of total probability from</w:t>
      </w:r>
      <w:r>
        <w:t xml:space="preserve"> </w:t>
      </w:r>
      <w:hyperlink r:id="rId21">
        <w:r>
          <w:rPr>
            <w:rStyle w:val="Hyperlink"/>
          </w:rPr>
          <w:t xml:space="preserve">Guide: Law of total probability and Bayes’ theorem</w:t>
        </w:r>
      </w:hyperlink>
      <w:r>
        <w:t xml:space="preserve">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Definition of the law of total probability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Suppose an event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depends on several possible scenarios. These scenarios can be described by events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, that are: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rPr>
                <w:b/>
                <w:bCs/>
              </w:rPr>
              <w:t xml:space="preserve">Mutually exclusive</w:t>
            </w:r>
            <w:r>
              <w:t xml:space="preserve">: they cannot occur at the same time, and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rPr>
                <w:b/>
                <w:bCs/>
              </w:rPr>
              <w:t xml:space="preserve">Exhaustive</w:t>
            </w:r>
            <w:r>
              <w:t xml:space="preserve">: one of them must always occur.</w:t>
            </w:r>
          </w:p>
          <w:p>
            <w:pPr>
              <w:pStyle w:val="FirstParagraph"/>
            </w:pPr>
            <w:r>
              <w:t xml:space="preserve">Then, the</w:t>
            </w:r>
            <w:r>
              <w:t xml:space="preserve"> </w:t>
            </w:r>
            <w:r>
              <w:rPr>
                <w:b/>
                <w:bCs/>
              </w:rPr>
              <w:t xml:space="preserve">law of total probability</w:t>
            </w:r>
            <w:r>
              <w:t xml:space="preserve"> </w:t>
            </w:r>
            <w:r>
              <w:t xml:space="preserve">states that the probability of event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is: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  <m:scr m:val="double-struck"/>
                  </m:rP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r>
                      <m:rPr>
                        <m:sty m:val="p"/>
                        <m:scr m:val="double-struck"/>
                      </m:rPr>
                      <m:t>P</m:t>
                    </m:r>
                  </m:e>
                </m:nary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  <m:scr m:val="double-struck"/>
                  </m:rP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B</m:t>
                    </m:r>
                    <m:r>
                      <m:rPr>
                        <m:sty m:val="p"/>
                      </m:rPr>
                      <m:t>∣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d>
              </m:oMath>
            </m:oMathPara>
          </w:p>
        </w:tc>
      </w:tr>
    </w:tbl>
    <w:p>
      <w:pPr>
        <w:pStyle w:val="FirstParagraph"/>
      </w:pPr>
      <w:r>
        <w:t xml:space="preserve">The proof of the law of total probability comes directly from the definition of conditional probability given in</w:t>
      </w:r>
      <w:r>
        <w:t xml:space="preserve"> </w:t>
      </w:r>
      <w:hyperlink r:id="rId20">
        <w:r>
          <w:rPr>
            <w:rStyle w:val="Hyperlink"/>
          </w:rPr>
          <w:t xml:space="preserve">Guide: Conditional probability</w:t>
        </w:r>
      </w:hyperlink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rPr>
                      <m:sty m:val="p"/>
                    </m:rPr>
                    <m:t>∩</m:t>
                  </m:r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num>
            <m:den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den>
          </m:f>
        </m:oMath>
      </m:oMathPara>
    </w:p>
    <w:p>
      <w:pPr>
        <w:pStyle w:val="FirstParagraph"/>
      </w:pPr>
      <w:r>
        <w:t xml:space="preserve">Multiplying by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gives the multiplication rule (again from</w:t>
      </w:r>
      <w:r>
        <w:t xml:space="preserve"> </w:t>
      </w:r>
      <w:hyperlink r:id="rId20">
        <w:r>
          <w:rPr>
            <w:rStyle w:val="Hyperlink"/>
          </w:rPr>
          <w:t xml:space="preserve">Guide: Conditional probability</w:t>
        </w:r>
      </w:hyperlink>
      <w:r>
        <w:t xml:space="preserve">) 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∩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As scenarios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are mutually exclusive (so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∩</m:t>
        </m:r>
        <m:sSub>
          <m:e>
            <m:r>
              <m:t>A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∅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1</m:t>
        </m:r>
        <m:r>
          <m:rPr>
            <m:sty m:val="p"/>
          </m:rPr>
          <m:t>≤</m:t>
        </m:r>
        <m:r>
          <m:t>i</m:t>
        </m:r>
        <m:r>
          <m:rPr>
            <m:sty m:val="p"/>
          </m:rPr>
          <m:t>≠</m:t>
        </m:r>
        <m:r>
          <m:t>j</m:t>
        </m:r>
        <m:r>
          <m:rPr>
            <m:sty m:val="p"/>
          </m:rPr>
          <m:t>≤</m:t>
        </m:r>
        <m:r>
          <m:t>n</m:t>
        </m:r>
      </m:oMath>
      <w:r>
        <w:t xml:space="preserve">) and exhaustive (</w:t>
      </w:r>
      <m:oMath>
        <m:sSub>
          <m:e>
            <m:r>
              <m:rPr>
                <m:sty m:val="p"/>
              </m:rPr>
              <m:t>⋃</m:t>
            </m:r>
          </m:e>
          <m:sub>
            <m:r>
              <m:t>1</m:t>
            </m:r>
            <m:r>
              <m:rPr>
                <m:sty m:val="p"/>
              </m:rPr>
              <m:t>≤</m:t>
            </m:r>
            <m:r>
              <m:t>i</m:t>
            </m:r>
            <m:r>
              <m:rPr>
                <m:sty m:val="p"/>
              </m:rPr>
              <m:t>≤</m:t>
            </m:r>
            <m:r>
              <m:t>n</m:t>
            </m:r>
          </m:sub>
        </m:sSub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B</m:t>
        </m:r>
      </m:oMath>
      <w:r>
        <w:t xml:space="preserve">), it follows from results in set theory (see [Guide: Operations on sets]) that: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∩</m:t>
              </m:r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e>
          </m:d>
          <m:r>
            <m:rPr>
              <m:sty m:val="p"/>
            </m:rPr>
            <m:t>+</m:t>
          </m:r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∩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</m:rPr>
            <m:t>+</m:t>
          </m:r>
          <m:r>
            <m:rPr>
              <m:sty m:val="p"/>
            </m:rPr>
            <m:t>…</m:t>
          </m:r>
          <m:r>
            <m:rPr>
              <m:sty m:val="p"/>
            </m:rPr>
            <m:t>+</m:t>
          </m:r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∩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rPr>
                  <m:sty m:val="p"/>
                  <m:scr m:val="double-struck"/>
                </m:rP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∩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Substituting the above expressions gives: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e>
          </m:d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e>
          </m:d>
          <m:r>
            <m:rPr>
              <m:sty m:val="p"/>
            </m:rPr>
            <m:t>+</m:t>
          </m:r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</m:rPr>
            <m:t>+</m:t>
          </m:r>
          <m:r>
            <m:rPr>
              <m:sty m:val="p"/>
            </m:rPr>
            <m:t>…</m:t>
          </m:r>
          <m:r>
            <m:rPr>
              <m:sty m:val="p"/>
            </m:rPr>
            <m:t>+</m:t>
          </m:r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rPr>
                  <m:sty m:val="p"/>
                  <m:scr m:val="double-struck"/>
                </m:rP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Which results in the law of total probability: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rPr>
                  <m:sty m:val="p"/>
                  <m:scr m:val="double-struck"/>
                </m:rP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</m:oMath>
      </m:oMathPara>
    </w:p>
    <w:bookmarkEnd w:id="25"/>
    <w:bookmarkStart w:id="28" w:name="proof-of-bayes-theorem"/>
    <w:p>
      <w:pPr>
        <w:pStyle w:val="Heading1"/>
      </w:pPr>
      <w:r>
        <w:t xml:space="preserve">Proof of Bayes’ theorem</w:t>
      </w:r>
    </w:p>
    <w:p>
      <w:pPr>
        <w:pStyle w:val="FirstParagraph"/>
      </w:pPr>
      <w:r>
        <w:t xml:space="preserve">Here is the statement of Bayes’ theorem from</w:t>
      </w:r>
      <w:r>
        <w:t xml:space="preserve"> </w:t>
      </w:r>
      <w:hyperlink r:id="rId21">
        <w:r>
          <w:rPr>
            <w:rStyle w:val="Hyperlink"/>
          </w:rPr>
          <w:t xml:space="preserve">Guide: Law of total probability and Bayes’ theorem</w:t>
        </w:r>
      </w:hyperlink>
      <w:r>
        <w:t xml:space="preserve">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Statement of Bayes’ Theorem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If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are events with</w:t>
            </w:r>
            <w:r>
              <w:t xml:space="preserve"> </w:t>
            </w: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</m:e>
              </m:d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, then Bayes’ Theorem states: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  <m:scr m:val="double-struck"/>
                  </m:rP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∣</m:t>
                    </m:r>
                    <m:r>
                      <m:t>B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  <m:scr m:val="double-struck"/>
                      </m:rP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B</m:t>
                        </m:r>
                        <m:r>
                          <m:rPr>
                            <m:sty m:val="p"/>
                          </m:rPr>
                          <m:t>∣</m:t>
                        </m:r>
                        <m:r>
                          <m:t>A</m:t>
                        </m:r>
                      </m:e>
                    </m:d>
                    <m:r>
                      <m:rPr>
                        <m:sty m:val="p"/>
                        <m:scr m:val="double-struck"/>
                      </m:rP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num>
                  <m:den>
                    <m:r>
                      <m:rPr>
                        <m:sty m:val="p"/>
                        <m:scr m:val="double-struck"/>
                      </m:rP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B</m:t>
                        </m:r>
                      </m:e>
                    </m:d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where: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∣</m:t>
                  </m:r>
                  <m:r>
                    <m:t>B</m:t>
                  </m:r>
                </m:e>
              </m:d>
            </m:oMath>
            <w:r>
              <w:t xml:space="preserve"> </w:t>
            </w:r>
            <w:r>
              <w:t xml:space="preserve">is the probability of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given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,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rPr>
                      <m:sty m:val="p"/>
                    </m:rPr>
                    <m:t>∣</m:t>
                  </m:r>
                  <m:r>
                    <m:t>A</m:t>
                  </m:r>
                </m:e>
              </m:d>
            </m:oMath>
            <w:r>
              <w:t xml:space="preserve"> </w:t>
            </w:r>
            <w:r>
              <w:t xml:space="preserve">is the probability of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given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,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</m:e>
              </m:d>
            </m:oMath>
            <w:r>
              <w:t xml:space="preserve"> </w:t>
            </w:r>
            <w:r>
              <w:t xml:space="preserve">are the individual probabilities of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, respectively.</w:t>
            </w:r>
          </w:p>
        </w:tc>
      </w:tr>
    </w:tbl>
    <w:p>
      <w:pPr>
        <w:pStyle w:val="FirstParagraph"/>
      </w:pPr>
      <w:r>
        <w:t xml:space="preserve">Bayes’ Theorem is derived directly from the definition of conditional probability: see</w:t>
      </w:r>
      <w:r>
        <w:t xml:space="preserve"> </w:t>
      </w:r>
      <w:hyperlink r:id="rId20">
        <w:r>
          <w:rPr>
            <w:rStyle w:val="Hyperlink"/>
          </w:rPr>
          <w:t xml:space="preserve">Guide: Conditional probability</w:t>
        </w:r>
      </w:hyperlink>
      <w:r>
        <w:t xml:space="preserve">. Start with the conditional probabilities of two events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  <m:r>
            <m:t> </m:t>
          </m:r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∣</m:t>
              </m:r>
              <m:r>
                <m:t>B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∩</m:t>
                  </m:r>
                  <m:r>
                    <m:t>B</m:t>
                  </m:r>
                </m:e>
              </m:d>
            </m:num>
            <m:den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</m:e>
              </m:d>
            </m:den>
          </m:f>
          <m:r>
            <m:t> </m:t>
          </m:r>
          <m:r>
            <m:rPr>
              <m:nor/>
              <m:sty m:val="p"/>
              <m:scr m:val="sans-serif"/>
            </m:rPr>
            <m:t> and </m:t>
          </m:r>
          <m:r>
            <m:t> 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</m:e>
          </m:d>
          <m:r>
            <m:t> </m:t>
          </m:r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∣</m:t>
              </m:r>
              <m:r>
                <m:t>A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∩</m:t>
                  </m:r>
                  <m:r>
                    <m:t>B</m:t>
                  </m:r>
                </m:e>
              </m:d>
            </m:num>
            <m:den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</m:e>
              </m:d>
            </m:den>
          </m:f>
        </m:oMath>
      </m:oMathPara>
    </w:p>
    <w:p>
      <w:pPr>
        <w:pStyle w:val="FirstParagraph"/>
      </w:pPr>
      <w:r>
        <w:t xml:space="preserve">You can rearrange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by multiplying both sides by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, giving the multiplication rule: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∩</m:t>
              </m:r>
              <m:r>
                <m:t>B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∣</m:t>
              </m:r>
              <m:r>
                <m:t>A</m:t>
              </m:r>
            </m:e>
          </m:d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</m:e>
          </m:d>
        </m:oMath>
      </m:oMathPara>
    </w:p>
    <w:p>
      <w:pPr>
        <w:pStyle w:val="FirstParagraph"/>
      </w:pPr>
      <w:r>
        <w:t xml:space="preserve">Substitute this result into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to get: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∣</m:t>
              </m:r>
              <m:r>
                <m:t>B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rPr>
                      <m:sty m:val="p"/>
                    </m:rPr>
                    <m:t>∣</m:t>
                  </m:r>
                  <m:r>
                    <m:t>A</m:t>
                  </m:r>
                </m:e>
              </m:d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</m:e>
              </m:d>
            </m:num>
            <m:den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</m:e>
              </m:d>
            </m:den>
          </m:f>
        </m:oMath>
      </m:oMathPara>
    </w:p>
    <w:p>
      <w:pPr>
        <w:pStyle w:val="FirstParagraph"/>
      </w:pPr>
      <w:r>
        <w:t xml:space="preserve">This gives Bayes’ Theorem, a way to reverse conditional probabilities when direct calculation is difficult.</w:t>
      </w:r>
    </w:p>
    <w:bookmarkEnd w:id="28"/>
    <w:bookmarkStart w:id="31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1">
        <w:r>
          <w:rPr>
            <w:rStyle w:val="Hyperlink"/>
          </w:rPr>
          <w:t xml:space="preserve">Click this link to go back to Guide: Law of total probability and Bayes’ theorem.</w:t>
        </w:r>
      </w:hyperlink>
    </w:p>
    <w:bookmarkStart w:id="30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04/25 by Sophie Chowgule as part of a University of St Andrews VIP project.</w:t>
      </w:r>
    </w:p>
    <w:p>
      <w:pPr>
        <w:pStyle w:val="BodyText"/>
      </w:pPr>
      <w:hyperlink r:id="rId29">
        <w:r>
          <w:rPr>
            <w:rStyle w:val="Hyperlink"/>
          </w:rPr>
          <w:t xml:space="preserve">This work is licensed under CC BY-NC-SA 4.0.</w:t>
        </w:r>
      </w:hyperlink>
    </w:p>
    <w:bookmarkEnd w:id="30"/>
    <w:bookmarkEnd w:id="3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1" Target="../studyguides/bayestheorem.qmd" TargetMode="External" /><Relationship Type="http://schemas.openxmlformats.org/officeDocument/2006/relationships/hyperlink" Id="rId20" Target="../studyguides/conditionalprobability.qmd" TargetMode="External" /><Relationship Type="http://schemas.openxmlformats.org/officeDocument/2006/relationships/hyperlink" Id="rId29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studyguides/bayestheorem.qmd" TargetMode="External" /><Relationship Type="http://schemas.openxmlformats.org/officeDocument/2006/relationships/hyperlink" Id="rId20" Target="../studyguides/conditionalprobability.qmd" TargetMode="External" /><Relationship Type="http://schemas.openxmlformats.org/officeDocument/2006/relationships/hyperlink" Id="rId29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Law of total probability and Bayes’ theorem</dc:title>
  <dc:creator>Sophie Chowgule</dc:creator>
  <cp:keywords/>
  <dcterms:created xsi:type="dcterms:W3CDTF">2025-09-10T09:08:24Z</dcterms:created>
  <dcterms:modified xsi:type="dcterms:W3CDTF">2025-09-10T09:08:24Z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proof sheet demonstrates that the law of total probability and Bayes’ theorem are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