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 [Overview: Number sets].</w:t>
      </w:r>
    </w:p>
    <w:bookmarkStart w:id="20" w:name="sqrt2-is-irrational"/>
    <w:p>
      <w:pPr>
        <w:pStyle w:val="Heading1"/>
      </w:pP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remember from [Overview: Number sets] that an irrational number is a number that cannot be represented as a fraction of integers,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q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relies on a method of proof called</w:t>
      </w:r>
      <w:r>
        <w:t xml:space="preserve"> </w:t>
      </w:r>
      <w:r>
        <w:rPr>
          <w:b/>
          <w:bCs/>
        </w:rPr>
        <w:t xml:space="preserve">proof by contradiction</w:t>
      </w:r>
      <w:r>
        <w:t xml:space="preserve">. In a proof by contradiction you begin by assuming that what you’re trying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/</m:t>
          </m:r>
          <m: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</w:t>
      </w:r>
      <w:r>
        <w:t xml:space="preserve"> </w:t>
      </w:r>
      <m:oMath>
        <m:r>
          <m:t>2</m:t>
        </m:r>
      </m:oMath>
      <w:r>
        <w:t xml:space="preserve">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</w:t>
      </w:r>
      <w:r>
        <w:t xml:space="preserve"> </w:t>
      </w:r>
      <m:oMath>
        <m:r>
          <m:t>2</m:t>
        </m:r>
      </m:oMath>
      <w:r>
        <w:t xml:space="preserve">, contradicting the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End w:id="20"/>
    <w:bookmarkStart w:id="21" w:name="sqrtp-is-irrational"/>
    <w:p>
      <w:pPr>
        <w:pStyle w:val="Heading1"/>
      </w:pP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extend this proof to show that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rational for some prime</w:t>
      </w:r>
      <w:r>
        <w:t xml:space="preserve"> </w:t>
      </w:r>
      <m:oMath>
        <m:r>
          <m:t>p</m:t>
        </m:r>
      </m:oMath>
      <w:r>
        <w:t xml:space="preserve">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p</m:t>
              </m:r>
            </m:e>
          </m:ra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Squaring both sides: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Multiplying both sides by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 So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must also be divisible by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prime).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Substituting into the equation: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p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divisible by</w:t>
      </w:r>
      <w:r>
        <w:t xml:space="preserve"> </w:t>
      </w:r>
      <m:oMath>
        <m:r>
          <m:t>p</m:t>
        </m:r>
      </m:oMath>
      <w:r>
        <w:t xml:space="preserve">, so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So,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divisible by</w:t>
      </w:r>
      <w:r>
        <w:t xml:space="preserve"> </w:t>
      </w:r>
      <m:oMath>
        <m:r>
          <m:t>p</m:t>
        </m:r>
      </m:oMath>
      <w:r>
        <w:t xml:space="preserve">, contradicting the assumption that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 </w:t>
      </w:r>
      <w:r>
        <w:t xml:space="preserve">is in its simplest form.</w:t>
      </w:r>
    </w:p>
    <w:p>
      <w:pPr>
        <w:pStyle w:val="BodyText"/>
      </w:pPr>
      <w:r>
        <w:t xml:space="preserve">Therefore, the assumption must be false, and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 number</w:t>
      </w:r>
      <w:r>
        <w:t xml:space="preserve"> </w:t>
      </w:r>
      <m:oMath>
        <m:r>
          <m:t>p</m:t>
        </m:r>
      </m:oMath>
      <w:r>
        <w:t xml:space="preserve">.</w:t>
      </w:r>
    </w:p>
    <w:bookmarkEnd w:id="21"/>
    <w:bookmarkStart w:id="2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on this topic, please go to [Overview: Number sets].</w:t>
      </w:r>
    </w:p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2025-08-22T14:07:27Z</dcterms:created>
  <dcterms:modified xsi:type="dcterms:W3CDTF">2025-08-22T14:07:27Z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