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 properties of sigma notation</w:t>
      </w:r>
    </w:p>
    <w:p>
      <w:pPr>
        <w:pStyle w:val="Author"/>
      </w:pPr>
      <w:r>
        <w:t xml:space="preserve">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 explanation as to why some of the properties of sigma notation are 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 [Guide: Proof by induction].</w:t>
      </w:r>
    </w:p>
    <w:bookmarkStart w:id="32" w:name="proof-of-properties-of-sigma-notation"/>
    <w:p>
      <w:pPr>
        <w:pStyle w:val="Heading1"/>
      </w:pPr>
      <w:r>
        <w:t xml:space="preserve">Proof of properties of sigma notation</w:t>
      </w:r>
    </w:p>
    <w:bookmarkStart w:id="26" w:name="distributivity"/>
    <w:p>
      <w:pPr>
        <w:pStyle w:val="Heading2"/>
      </w:pPr>
      <w:r>
        <w:t xml:space="preserve">Distributivity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You can see this is true by writing the entire sum out, like this: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r>
                            <m:t>C</m:t>
                          </m:r>
                        </m:e>
                      </m:nary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nary>
                    </m:e>
                  </m:mr>
                </m:m>
              </m:oMath>
            </m:oMathPara>
          </w:p>
        </w:tc>
      </w:tr>
    </w:tbl>
    <w:bookmarkEnd w:id="26"/>
    <w:bookmarkStart w:id="31" w:name="combining-and-decomposing-sums"/>
    <w:p>
      <w:pPr>
        <w:pStyle w:val="Heading2"/>
      </w:pPr>
      <w:r>
        <w:t xml:space="preserve">Combining and decomposing sums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Similar to the distributive property, you can show this is true by writing the entire sum out: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m:t>+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sSub>
                                <m:e>
                                  <m:r>
                                    <m:t>b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In a similar way, you can show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−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=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</m:nary>
            </m:oMath>
            <w:r>
              <w:t xml:space="preserve"> </w:t>
            </w:r>
            <w:r>
              <w:t xml:space="preserve">is also true.</w:t>
            </w:r>
          </w:p>
        </w:tc>
      </w:tr>
    </w:tbl>
    <w:bookmarkEnd w:id="31"/>
    <w:bookmarkEnd w:id="32"/>
    <w:bookmarkStart w:id="3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33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Questions: Using the quadratic formula</w:t>
        </w:r>
      </w:hyperlink>
    </w:p>
    <w:bookmarkStart w:id="3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5"/>
    <w:bookmarkEnd w:id="3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properties of sigma notation</dc:title>
  <dc:creator>Tom Coleman</dc:creator>
  <cp:keywords/>
  <dcterms:created xsi:type="dcterms:W3CDTF">2025-04-30T17:15:38Z</dcterms:created>
  <dcterms:modified xsi:type="dcterms:W3CDTF">2025-04-30T17:15:38Z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some of the properties of sigma notation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