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Conditional Probability].</w:t>
      </w:r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In a class: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</w:t>
      </w:r>
    </w:p>
    <w:p>
      <w:pPr>
        <w:pStyle w:val="FirstParagraph"/>
      </w:pPr>
      <w:r>
        <w:t xml:space="preserve">What is the probability that a randomly chosen student plays the piano, given that they are left-handed?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In a class:</w:t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take French,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take both French and Spanish.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student takes French. What is the probability that a student takes Spanish, given that they take French?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table below shows survey results about whether students bring a packed lunch and whether they are in Year 12: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Year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Year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in Year 12,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Year 12, given they bring a packed lunch?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a factory:</w:t>
      </w:r>
    </w:p>
    <w:p>
      <w:pPr>
        <w:pStyle w:val="Compact"/>
        <w:numPr>
          <w:ilvl w:val="0"/>
          <w:numId w:val="1003"/>
        </w:numPr>
      </w:pPr>
      <w:r>
        <w:t xml:space="preserve">The probability a toy passes inspection is</w:t>
      </w:r>
      <w:r>
        <w:t xml:space="preserve"> </w:t>
      </w:r>
      <m:oMath>
        <m:r>
          <m:t>0.9</m:t>
        </m:r>
      </m:oMath>
      <w:r>
        <w:br/>
      </w:r>
    </w:p>
    <w:p>
      <w:pPr>
        <w:pStyle w:val="Compact"/>
        <w:numPr>
          <w:ilvl w:val="0"/>
          <w:numId w:val="1003"/>
        </w:numPr>
      </w:pPr>
      <w:r>
        <w:t xml:space="preserve">The probability it passes a second inspection given it passed the first is</w:t>
      </w:r>
      <w:r>
        <w:t xml:space="preserve"> </w:t>
      </w:r>
      <m:oMath>
        <m:r>
          <m:t>0.95</m:t>
        </m:r>
      </m:oMath>
    </w:p>
    <w:p>
      <w:pPr>
        <w:pStyle w:val="FirstParagraph"/>
      </w:pPr>
      <w:r>
        <w:t xml:space="preserve">What is the probability that a toy passes both inspections?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A coin is flipped, and then a die is rolled.</w:t>
      </w:r>
    </w:p>
    <w:p>
      <w:pPr>
        <w:pStyle w:val="Compact"/>
        <w:numPr>
          <w:ilvl w:val="0"/>
          <w:numId w:val="1004"/>
        </w:numPr>
      </w:pPr>
      <w:r>
        <w:t xml:space="preserve">The probability of getting heads on the coin is</w:t>
      </w:r>
      <w:r>
        <w:t xml:space="preserve"> </w:t>
      </w:r>
      <m:oMath>
        <m:r>
          <m:t>0.5</m:t>
        </m:r>
      </m:oMath>
      <w:r>
        <w:br/>
      </w:r>
    </w:p>
    <w:p>
      <w:pPr>
        <w:pStyle w:val="Compact"/>
        <w:numPr>
          <w:ilvl w:val="0"/>
          <w:numId w:val="1004"/>
        </w:numPr>
      </w:pPr>
      <w:r>
        <w:t xml:space="preserve">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</w:p>
    <w:p>
      <w:pPr>
        <w:pStyle w:val="FirstParagraph"/>
      </w:pPr>
      <w:r>
        <w:t xml:space="preserve">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In a survey:</w:t>
      </w:r>
    </w:p>
    <w:p>
      <w:pPr>
        <w:pStyle w:val="Compact"/>
        <w:numPr>
          <w:ilvl w:val="0"/>
          <w:numId w:val="1005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</w:t>
      </w:r>
      <w:r>
        <w:br/>
      </w:r>
    </w:p>
    <w:p>
      <w:pPr>
        <w:pStyle w:val="Compact"/>
        <w:numPr>
          <w:ilvl w:val="0"/>
          <w:numId w:val="1005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</w:t>
      </w:r>
    </w:p>
    <w:p>
      <w:pPr>
        <w:pStyle w:val="FirstParagraph"/>
      </w:pPr>
      <w:r>
        <w:t xml:space="preserve">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bookmarkStart w:id="30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study: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FirstParagraph"/>
      </w:pPr>
      <w:r>
        <w:t xml:space="preserve">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0"/>
    <w:bookmarkStart w:id="31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1"/>
    <w:bookmarkStart w:id="32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2"/>
    <w:bookmarkStart w:id="33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2025-07-02T14:57:47Z</dcterms:created>
  <dcterms:modified xsi:type="dcterms:W3CDTF">2025-07-02T14:57:47Z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