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Rationalizing the denominator</w:t>
      </w:r>
    </w:p>
    <w:p>
      <w:pPr>
        <w:pStyle w:val="Author"/>
      </w:pPr>
      <w:r>
        <w:t xml:space="preserve">Maximilian 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rationalizing the denominator.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Rationalizing the denominator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Rationalize the denominator for each of the following expressions. Provide your answers in their simplest form and with a positive denominator.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The denominator of the expression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</m:oMath>
      <w:r>
        <w:t xml:space="preserve"> </w:t>
      </w:r>
      <w:r>
        <w:t xml:space="preserve">is not of the form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r>
          <m:t>c</m:t>
        </m:r>
        <m:rad>
          <m:radPr>
            <m:degHide m:val="on"/>
          </m:radPr>
          <m:deg/>
          <m:e>
            <m:r>
              <m:t>d</m:t>
            </m:r>
          </m:e>
        </m:rad>
      </m:oMath>
      <w:r>
        <w:t xml:space="preserve">, where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 integers and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an integer that is not a perfect square but you can still rationalize the denominator.</w:t>
      </w:r>
    </w:p>
    <w:p>
      <w:pPr>
        <w:pStyle w:val="BodyText"/>
      </w:pPr>
      <w:r>
        <w:t xml:space="preserve">Prove that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Rationalize the denominator of this expression: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</w:p>
    <w:p>
      <w:pPr>
        <w:pStyle w:val="BodyText"/>
      </w:pPr>
      <w:r>
        <w:t xml:space="preserve">Provide your answer in its simplest form and with a positive denominator.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01/25 by Maximilian Volmar.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rationalizingthedenominator.qmd" TargetMode="External" /><Relationship Type="http://schemas.openxmlformats.org/officeDocument/2006/relationships/hyperlink" Id="rId20" Target="../studyguides/rationalizingthedenominator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Rationalizing the denominator</dc:title>
  <dc:creator>Maximilian Volmar</dc:creator>
  <cp:keywords/>
  <dcterms:created xsi:type="dcterms:W3CDTF">2025-05-01T11:54:49Z</dcterms:created>
  <dcterms:modified xsi:type="dcterms:W3CDTF">2025-05-01T11:54:49Z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