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Trigonometric</w:t>
      </w:r>
      <w:r>
        <w:t xml:space="preserve"> </w:t>
      </w:r>
      <w:r>
        <w:t xml:space="preserve">identities</w:t>
      </w:r>
      <w:r>
        <w:t xml:space="preserve"> </w:t>
      </w:r>
      <w:r>
        <w:t xml:space="preserve">(radians)</w:t>
      </w:r>
    </w:p>
    <w:p>
      <w:pPr>
        <w:pStyle w:val="Author"/>
      </w:pPr>
      <w:r>
        <w:t xml:space="preserve">Dzhemma</w:t>
      </w:r>
      <w:r>
        <w:t xml:space="preserve"> </w:t>
      </w:r>
      <w:r>
        <w:t xml:space="preserve">Ruseva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on</w:t>
      </w:r>
      <w:r>
        <w:t xml:space="preserve"> </w:t>
      </w:r>
      <w:r>
        <w:t xml:space="preserve">trigonometric</w:t>
      </w:r>
      <w:r>
        <w:t xml:space="preserve"> </w:t>
      </w:r>
      <w:r>
        <w:t xml:space="preserve">identities,</w:t>
      </w:r>
      <w:r>
        <w:t xml:space="preserve"> </w:t>
      </w:r>
      <w:r>
        <w:t xml:space="preserve">where</w:t>
      </w:r>
      <w:r>
        <w:t xml:space="preserve"> </w:t>
      </w:r>
      <w:r>
        <w:t xml:space="preserve">angles</w:t>
      </w:r>
      <w:r>
        <w:t xml:space="preserve"> </w:t>
      </w:r>
      <w:r>
        <w:t xml:space="preserve">are</w:t>
      </w:r>
      <w:r>
        <w:t xml:space="preserve"> </w:t>
      </w:r>
      <w:r>
        <w:t xml:space="preserve">measured</w:t>
      </w:r>
      <w:r>
        <w:t xml:space="preserve"> </w:t>
      </w:r>
      <w:r>
        <w:t xml:space="preserve">in</w:t>
      </w:r>
      <w:r>
        <w:t xml:space="preserve"> </w:t>
      </w:r>
      <w:r>
        <w:t xml:space="preserve">radians.</w:t>
      </w:r>
    </w:p>
    <w:p>
      <w:pPr>
        <w:pStyle w:val="FirstParagraph"/>
      </w:pPr>
      <w:r>
        <w:rPr>
          <w:i/>
          <w:iCs/>
        </w:rPr>
        <w:t xml:space="preserve">Before attempting these questions, it is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Trigonometric identities (radians)</w:t>
        </w:r>
      </w:hyperlink>
      <w:r>
        <w:rPr>
          <w:i/>
          <w:iCs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Using trigonometric identities, find the values of the following expressions: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r>
          <m:t>2</m:t>
        </m:r>
        <m:d>
          <m:dPr>
            <m:begChr m:val="("/>
            <m:endChr m:val=")"/>
            <m:sepChr m:val=""/>
            <m:grow/>
          </m:dPr>
          <m:e>
            <m:r>
              <m:t>6</m:t>
            </m:r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+</m:t>
        </m:r>
        <m:r>
          <m:t>3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sSup>
              <m:e>
                <m:r>
                  <m:rPr>
                    <m:sty m:val="p"/>
                  </m:rPr>
                  <m:t>cos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</m:oMath>
      <w:r>
        <w:t xml:space="preserve">.</w:t>
      </w:r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r>
          <m:t>10</m:t>
        </m:r>
        <m:d>
          <m:dPr>
            <m:begChr m:val="("/>
            <m:endChr m:val=")"/>
            <m:sepChr m:val=""/>
            <m:grow/>
          </m:dPr>
          <m:e>
            <m:r>
              <m:t>7</m:t>
            </m:r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+</m:t>
        </m:r>
        <m:r>
          <m:t>14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sSup>
              <m:e>
                <m:r>
                  <m:rPr>
                    <m:sty m:val="p"/>
                  </m:rPr>
                  <m:t>cos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</m:oMath>
      <w:r>
        <w:t xml:space="preserve">.</w:t>
      </w:r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r>
          <m:t>5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6</m:t>
                </m:r>
              </m:num>
              <m:den>
                <m:sSup>
                  <m:e>
                    <m:r>
                      <m:rPr>
                        <m:sty m:val="p"/>
                      </m:rPr>
                      <m:t>csc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r>
          <m:rPr>
            <m:sty m:val="p"/>
          </m:rPr>
          <m:t>+</m:t>
        </m:r>
        <m:r>
          <m:t>15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2</m:t>
                </m:r>
              </m:num>
              <m:den>
                <m:sSup>
                  <m:e>
                    <m:r>
                      <m:rPr>
                        <m:sty m:val="p"/>
                      </m:rPr>
                      <m:t>sec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</m:oMath>
      <w:r>
        <w:t xml:space="preserve">.</w:t>
      </w:r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rPr>
                        <m:sty m:val="p"/>
                      </m:rPr>
                      <m:t>cos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  <m:r>
                  <m:rPr>
                    <m:sty m:val="p"/>
                  </m:rPr>
                  <m:t>−</m:t>
                </m:r>
                <m:sSup>
                  <m:e>
                    <m:r>
                      <m:rPr>
                        <m:sty m:val="p"/>
                      </m:rPr>
                      <m:t>sin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  <m:r>
          <m:t>s</m:t>
        </m:r>
        <m:r>
          <m:t>i</m:t>
        </m:r>
        <m:sSup>
          <m:e>
            <m:r>
              <m:t>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r>
          <m:t>2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  <m:r>
          <m:rPr>
            <m:sty m:val="p"/>
          </m:rPr>
          <m:t>+</m:t>
        </m:r>
        <m:r>
          <m:t>2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r>
          <m:t>3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  <m:r>
          <m:rPr>
            <m:sty m:val="p"/>
          </m:rPr>
          <m:t>−</m:t>
        </m:r>
        <m:r>
          <m:t>3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+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+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Simplify the following expressions: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</m:oMath>
    </w:p>
    <w:p>
      <w:pPr>
        <w:pStyle w:val="BodyText"/>
      </w:pPr>
      <w:r>
        <w:t xml:space="preserve">2.2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  <m:r>
          <m:rPr>
            <m:sty m:val="p"/>
          </m:rPr>
          <m:t>csc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  <m:r>
          <m:rPr>
            <m:sty m:val="p"/>
          </m:rPr>
          <m:t>sec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sSup>
          <m:e>
            <m:r>
              <m:rPr>
                <m:sty m:val="p"/>
              </m:rPr>
              <m:t>tan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+</m:t>
        </m:r>
        <m:sSup>
          <m:e>
            <m:r>
              <m:rPr>
                <m:sty m:val="p"/>
              </m:rPr>
              <m:t>sin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+</m:t>
        </m:r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  <m:d>
              <m:dPr>
                <m:begChr m:val="("/>
                <m:endChr m:val=")"/>
                <m:sepChr m:val=""/>
                <m:grow/>
              </m:dPr>
              <m:e>
                <m:r>
                  <m:t>1</m:t>
                </m:r>
                <m:r>
                  <m:rPr>
                    <m:sty m:val="p"/>
                  </m:rPr>
                  <m:t>−</m:t>
                </m:r>
                <m:sSup>
                  <m:e>
                    <m:r>
                      <m:rPr>
                        <m:sty m:val="p"/>
                      </m:rPr>
                      <m:t>tan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e>
            </m:d>
          </m:den>
        </m:f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7</m:t>
                </m:r>
                <m:r>
                  <m:t>θ</m:t>
                </m:r>
              </m:e>
            </m:d>
            <m:r>
              <m:rPr>
                <m:sty m:val="p"/>
              </m:rPr>
              <m:t>+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7</m:t>
                </m:r>
                <m:r>
                  <m:t>θ</m:t>
                </m:r>
              </m:e>
            </m:d>
            <m:r>
              <m:rPr>
                <m:sty m:val="p"/>
              </m:rPr>
              <m:t>−</m:t>
            </m:r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t>θ</m:t>
                </m:r>
              </m:e>
            </m:d>
          </m:den>
        </m:f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θ</m:t>
                </m:r>
              </m:e>
            </m:d>
            <m:r>
              <m:rPr>
                <m:sty m:val="p"/>
              </m:rPr>
              <m:t>−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θ</m:t>
                </m:r>
              </m:e>
            </m:d>
            <m:r>
              <m:rPr>
                <m:sty m:val="p"/>
              </m:rPr>
              <m:t>+</m:t>
            </m:r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den>
        </m:f>
      </m:oMath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Using trigonometric identities, answer the following questions:</w:t>
      </w:r>
    </w:p>
    <w:p>
      <w:pPr>
        <w:pStyle w:val="BodyText"/>
      </w:pPr>
      <w:r>
        <w:t xml:space="preserve">3.1. What is the value of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7</m:t>
            </m:r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</m:oMath>
      <w:r>
        <w:t xml:space="preserve">?</w:t>
      </w:r>
    </w:p>
    <w:p>
      <w:pPr>
        <w:pStyle w:val="BodyText"/>
      </w:pPr>
      <w:r>
        <w:t xml:space="preserve">3.2. What are the values of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</m:oMath>
      <w:r>
        <w:t xml:space="preserve">?</w:t>
      </w:r>
    </w:p>
    <w:p>
      <w:pPr>
        <w:pStyle w:val="BodyText"/>
      </w:pPr>
      <w:r>
        <w:t xml:space="preserve">3.3. If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18</m:t>
            </m:r>
          </m:e>
        </m:d>
      </m:oMath>
      <w:r>
        <w:t xml:space="preserve"> </w:t>
      </w:r>
      <w:r>
        <w:t xml:space="preserve">has the value</w:t>
      </w:r>
      <w:r>
        <w:t xml:space="preserve"> </w:t>
      </w:r>
      <m:oMath>
        <m:r>
          <m:t>0.766</m:t>
        </m:r>
      </m:oMath>
      <w:r>
        <w:t xml:space="preserve"> </w:t>
      </w:r>
      <w:r>
        <w:t xml:space="preserve">(to</w:t>
      </w:r>
      <w:r>
        <w:t xml:space="preserve"> </w:t>
      </w:r>
      <m:oMath>
        <m:r>
          <m:t>3</m:t>
        </m:r>
      </m:oMath>
      <w:r>
        <w:t xml:space="preserve"> </w:t>
      </w:r>
      <w:r>
        <w:t xml:space="preserve">decimal places), what is the value of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13</m:t>
            </m:r>
            <m:r>
              <m:t>π</m:t>
            </m:r>
            <m:r>
              <m:rPr>
                <m:sty m:val="p"/>
              </m:rPr>
              <m:t>/</m:t>
            </m:r>
            <m:r>
              <m:t>18</m:t>
            </m:r>
          </m:e>
        </m:d>
      </m:oMath>
      <w:r>
        <w:t xml:space="preserve"> </w:t>
      </w:r>
      <w:r>
        <w:t xml:space="preserve">to three decimal places?</w:t>
      </w:r>
    </w:p>
    <w:bookmarkEnd w:id="23"/>
    <w:bookmarkStart w:id="25" w:name="q4"/>
    <w:p>
      <w:pPr>
        <w:pStyle w:val="Heading2"/>
      </w:pPr>
      <w:r>
        <w:t xml:space="preserve">Q4</w:t>
      </w:r>
    </w:p>
    <w:p>
      <w:pPr>
        <w:pStyle w:val="FirstParagraph"/>
      </w:pPr>
      <w:r>
        <w:t xml:space="preserve">Using trigonometric identities find</w:t>
      </w:r>
      <w:r>
        <w:t xml:space="preserve"> </w:t>
      </w:r>
      <w:r>
        <w:rPr>
          <w:b/>
          <w:bCs/>
        </w:rPr>
        <w:t xml:space="preserve">exact</w:t>
      </w:r>
      <w:r>
        <w:t xml:space="preserve"> </w:t>
      </w:r>
      <w:r>
        <w:t xml:space="preserve">values of the following:</w:t>
      </w:r>
    </w:p>
    <w:p>
      <w:pPr>
        <w:pStyle w:val="BodyText"/>
      </w:pPr>
      <w:r>
        <w:t xml:space="preserve">3.1.</w:t>
      </w:r>
      <w:r>
        <w:t xml:space="preserve"> </w:t>
      </w:r>
      <m:oMath>
        <m:r>
          <m:t> 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</m:oMath>
    </w:p>
    <w:p>
      <w:pPr>
        <w:pStyle w:val="BodyText"/>
      </w:pPr>
      <w:r>
        <w:t xml:space="preserve">3.2.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</m:oMath>
    </w:p>
    <w:p>
      <w:pPr>
        <w:pStyle w:val="BodyText"/>
      </w:pPr>
      <w:r>
        <w:t xml:space="preserve">3.3.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t> 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</m:oMath>
    </w:p>
    <w:p>
      <w:pPr>
        <w:pStyle w:val="BodyText"/>
      </w:pPr>
      <w:r>
        <w:t xml:space="preserve">3.5.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</m:oMath>
    </w:p>
    <w:p>
      <w:pPr>
        <w:pStyle w:val="BodyText"/>
      </w:pPr>
      <w:r>
        <w:t xml:space="preserve">3.6.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4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5"/>
    <w:bookmarkStart w:id="27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Dzhemma Ruseva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tdhc, and split into versions for both degrees and radians.</w:t>
      </w:r>
    </w:p>
    <w:p>
      <w:pPr>
        <w:pStyle w:val="FirstParagraph"/>
      </w:pPr>
      <w:hyperlink r:id="rId26">
        <w:r>
          <w:rPr>
            <w:rStyle w:val="Hyperlink"/>
          </w:rPr>
          <w:t xml:space="preserve">This work is licensed under CC BY-NC-SA 4.0.</w:t>
        </w:r>
      </w:hyperlink>
    </w:p>
    <w:bookmarkEnd w:id="27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../answers/as-trigonometricidentities-radians.qmd" TargetMode="External" /><Relationship Type="http://schemas.openxmlformats.org/officeDocument/2006/relationships/hyperlink" Id="rId20" Target="../studyguides/trigonometricidentities-radians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../answers/as-trigonometricidentities-radians.qmd" TargetMode="External" /><Relationship Type="http://schemas.openxmlformats.org/officeDocument/2006/relationships/hyperlink" Id="rId20" Target="../studyguides/trigonometricidentities-radians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Trigonometric identities (radians)</dc:title>
  <dc:creator>Dzhemma Ruseva</dc:creator>
  <cp:keywords/>
  <dcterms:created xsi:type="dcterms:W3CDTF">2025-01-24T13:24:37Z</dcterms:created>
  <dcterms:modified xsi:type="dcterms:W3CDTF">2025-01-24T13:24:37Z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on trigonometric identities, where angles are measured in radians.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