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0.png" ContentType="image/png"/>
  <Override PartName="/word/media/rId44.png" ContentType="image/png"/>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Arithmetic on complex numbers</w:t>
      </w:r>
    </w:p>
    <w:p>
      <w:pPr>
        <w:pStyle w:val="Author"/>
      </w:pPr>
      <w:r>
        <w:t xml:space="preserve">Charlotte McCarthy</w:t>
      </w:r>
    </w:p>
    <w:p>
      <w:pPr>
        <w:pStyle w:val="AbstractTitle"/>
      </w:pPr>
      <w:r>
        <w:t xml:space="preserve">Summary</w:t>
      </w:r>
    </w:p>
    <w:p>
      <w:pPr>
        <w:pStyle w:val="Abstract"/>
      </w:pPr>
      <w:r>
        <w:t xml:space="preserve">Doing arithmetic using complex numbers is a core concept in mathematics as it allows you to perform calculations in the complex plane. This guide covers addition, subtraction, multiplication, and division on complex numbers.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complex numbers</w:t>
        </w:r>
      </w:hyperlink>
      <w:r>
        <w:rPr>
          <w:i/>
          <w:iCs/>
        </w:rPr>
        <w:t xml:space="preserve">.</w:t>
      </w:r>
    </w:p>
    <w:bookmarkStart w:id="67" w:name="Xeb6bf2b7e2240574c686f3d301c04544c7eaa51"/>
    <w:p>
      <w:pPr>
        <w:pStyle w:val="Heading1"/>
      </w:pPr>
      <w:r>
        <w:t xml:space="preserve">Introduction to arithmetic on complex numbers</w:t>
      </w:r>
    </w:p>
    <w:p>
      <w:pPr>
        <w:pStyle w:val="FirstParagraph"/>
      </w:pPr>
      <w:r>
        <w:t xml:space="preserve">In</w:t>
      </w:r>
      <w:r>
        <w:t xml:space="preserve"> </w:t>
      </w:r>
      <w:hyperlink r:id="rId20">
        <w:r>
          <w:rPr>
            <w:rStyle w:val="Hyperlink"/>
          </w:rPr>
          <w:t xml:space="preserve">Guide: Introduction to complex numbers</w:t>
        </w:r>
      </w:hyperlink>
      <w:r>
        <w:t xml:space="preserve">, you learned that complex numbers help you solve equations such as</w:t>
      </w:r>
      <w:r>
        <w:t xml:space="preserve"> </w:t>
      </w:r>
      <m:oMath>
        <m:sSup>
          <m:e>
            <m:r>
              <m:t>x</m:t>
            </m:r>
          </m:e>
          <m:sup>
            <m:r>
              <m:t>2</m:t>
            </m:r>
          </m:sup>
        </m:sSup>
        <m:r>
          <m:rPr>
            <m:sty m:val="p"/>
          </m:rPr>
          <m:t>=</m:t>
        </m:r>
        <m:r>
          <m:rPr>
            <m:sty m:val="p"/>
          </m:rPr>
          <m:t>−</m:t>
        </m:r>
        <m:r>
          <m:t>1</m:t>
        </m:r>
      </m:oMath>
      <w:r>
        <w:t xml:space="preserve"> </w:t>
      </w:r>
      <w:r>
        <w:t xml:space="preserve">by introducing the imaginary unit</w:t>
      </w:r>
      <w:r>
        <w:t xml:space="preserve"> </w:t>
      </w:r>
      <m:oMath>
        <m:r>
          <m:t>i</m:t>
        </m:r>
      </m:oMath>
      <w:r>
        <w:t xml:space="preserve">.</w:t>
      </w:r>
    </w:p>
    <w:p>
      <w:pPr>
        <w:pStyle w:val="BodyText"/>
      </w:pPr>
      <w:r>
        <w:t xml:space="preserve">However, what should you do if you want to add together or divide two or more different complex numbers?</w:t>
      </w:r>
    </w:p>
    <w:p>
      <w:pPr>
        <w:pStyle w:val="BodyText"/>
      </w:pPr>
      <w:r>
        <w:t xml:space="preserve">Arithmetic on real numbers underpins almost every aspect of life. Since the complex numbers extend the real numbers, it is natural to ask how arithmetic operations work on complex numbers.</w:t>
      </w:r>
      <w:r>
        <w:t xml:space="preserve"> </w:t>
      </w:r>
      <w:r>
        <w:t xml:space="preserve">It turns out that this type of arithmetic is a powerful tool used to solve a variety of problems across mathematics, physics, engineering, and computer science.</w:t>
      </w:r>
      <w:r>
        <w:t xml:space="preserve"> </w:t>
      </w:r>
      <w:r>
        <w:t xml:space="preserve">It can be used to solve problems relating to fluid dynamics, oscillations, computer graphics, and many more!</w:t>
      </w:r>
    </w:p>
    <w:p>
      <w:pPr>
        <w:pStyle w:val="BodyText"/>
      </w:pPr>
      <w:r>
        <w:t xml:space="preserve">Understanding how to do arithmetic using complex numbers allows you to perform operations - addition, subtraction, multiplication, and division - providing a framework for studying electrical circuits, wave behaviour and even quantum mechanics.</w:t>
      </w:r>
    </w:p>
    <w:p>
      <w:pPr>
        <w:pStyle w:val="BodyText"/>
      </w:pPr>
      <w:r>
        <w:t xml:space="preserve">This guide will focus on how to perform these operations: starting with addition and subtraction, moving on to multiplication, then division, and finishing with quick-check questions at the end where you can test yourself. Throughout, Argand diagrams (see</w:t>
      </w:r>
      <w:r>
        <w:t xml:space="preserve"> </w:t>
      </w:r>
      <w:hyperlink r:id="rId20">
        <w:r>
          <w:rPr>
            <w:rStyle w:val="Hyperlink"/>
          </w:rPr>
          <w:t xml:space="preserve">Guide: Introduction to complex numbers</w:t>
        </w:r>
      </w:hyperlink>
      <w:r>
        <w:t xml:space="preserve"> </w:t>
      </w:r>
      <w:r>
        <w:t xml:space="preserve">for further information) are used to visualize complex numbers.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important.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Throughout the guide</w:t>
            </w:r>
            <w:r>
              <w:t xml:space="preserve"> </w:t>
            </w:r>
            <m:oMath>
              <m:r>
                <m:t>z</m:t>
              </m:r>
              <m:r>
                <m:rPr>
                  <m:sty m:val="p"/>
                </m:rPr>
                <m:t>=</m:t>
              </m:r>
              <m:r>
                <m:t>a</m:t>
              </m:r>
              <m:r>
                <m:rPr>
                  <m:sty m:val="p"/>
                </m:rPr>
                <m:t>+</m:t>
              </m:r>
              <m:r>
                <m:t>b</m:t>
              </m:r>
              <m:r>
                <m:t>i</m:t>
              </m:r>
            </m:oMath>
            <w:r>
              <w:t xml:space="preserve"> </w:t>
            </w:r>
            <w:r>
              <w:t xml:space="preserve">and</w:t>
            </w:r>
            <w:r>
              <w:t xml:space="preserve"> </w:t>
            </w:r>
            <m:oMath>
              <m:r>
                <m:t>w</m:t>
              </m:r>
              <m:r>
                <m:rPr>
                  <m:sty m:val="p"/>
                </m:rPr>
                <m:t>=</m:t>
              </m:r>
              <m:r>
                <m:t>c</m:t>
              </m:r>
              <m:r>
                <m:rPr>
                  <m:sty m:val="p"/>
                </m:rPr>
                <m:t>+</m:t>
              </m:r>
              <m:r>
                <m:t>d</m:t>
              </m:r>
              <m:r>
                <m:t>i</m:t>
              </m:r>
            </m:oMath>
            <w:r>
              <w:t xml:space="preserve"> </w:t>
            </w:r>
            <w:r>
              <w:t xml:space="preserve">are two different complex numbers where</w:t>
            </w:r>
            <w:r>
              <w:t xml:space="preserve"> </w:t>
            </w:r>
            <m:oMath>
              <m:r>
                <m:t>a</m:t>
              </m:r>
              <m:r>
                <m:rPr>
                  <m:sty m:val="p"/>
                </m:rPr>
                <m:t>,</m:t>
              </m:r>
              <m:r>
                <m:t>b</m:t>
              </m:r>
              <m:r>
                <m:rPr>
                  <m:sty m:val="p"/>
                </m:rPr>
                <m:t>,</m:t>
              </m:r>
              <m:r>
                <m:t>c</m:t>
              </m:r>
              <m:r>
                <m:rPr>
                  <m:sty m:val="p"/>
                </m:rPr>
                <m:t>,</m:t>
              </m:r>
              <m:r>
                <m:t>d</m:t>
              </m:r>
              <m:r>
                <m:rPr>
                  <m:sty m:val="p"/>
                </m:rPr>
                <m:t>∈</m:t>
              </m:r>
              <m:r>
                <m:t>R</m:t>
              </m:r>
            </m:oMath>
          </w:p>
        </w:tc>
      </w:tr>
    </w:tbl>
    <w:bookmarkStart w:id="39" w:name="addition-and-subtraction"/>
    <w:p>
      <w:pPr>
        <w:pStyle w:val="Heading2"/>
      </w:pPr>
      <w:r>
        <w:t xml:space="preserve">Addition and subtraction</w:t>
      </w:r>
    </w:p>
    <w:p>
      <w:pPr>
        <w:pStyle w:val="FirstParagraph"/>
      </w:pPr>
      <w:r>
        <w:t xml:space="preserve">In</w:t>
      </w:r>
      <w:r>
        <w:t xml:space="preserve"> </w:t>
      </w:r>
      <w:hyperlink r:id="rId20">
        <w:r>
          <w:rPr>
            <w:rStyle w:val="Hyperlink"/>
          </w:rPr>
          <w:t xml:space="preserve">Guide: Introduction to complex numbers</w:t>
        </w:r>
      </w:hyperlink>
      <w:r>
        <w:t xml:space="preserve">, you learned that a complex number has both a real part and an imaginary part.</w:t>
      </w:r>
      <w:r>
        <w:br/>
      </w:r>
      <w:r>
        <w:t xml:space="preserve">When you want to add or subtract complex numbers you should</w:t>
      </w:r>
      <w:r>
        <w:t xml:space="preserve"> </w:t>
      </w:r>
      <w:r>
        <w:rPr>
          <w:b/>
          <w:bCs/>
        </w:rPr>
        <w:t xml:space="preserve">add/subtract the real parts</w:t>
      </w:r>
      <w:r>
        <w:t xml:space="preserve"> </w:t>
      </w:r>
      <w:r>
        <w:t xml:space="preserve">and</w:t>
      </w:r>
      <w:r>
        <w:t xml:space="preserve"> </w:t>
      </w:r>
      <w:r>
        <w:rPr>
          <w:b/>
          <w:bCs/>
        </w:rPr>
        <w:t xml:space="preserve">add/subtract the imaginary parts</w:t>
      </w:r>
      <w:r>
        <w:t xml:space="preserve">.</w:t>
      </w:r>
    </w:p>
    <w:p>
      <w:pPr>
        <w:pStyle w:val="BodyText"/>
      </w:pPr>
      <w:r>
        <w:t xml:space="preserve">If you want to calculate</w:t>
      </w:r>
      <w:r>
        <w:t xml:space="preserve"> </w:t>
      </w:r>
      <m:oMath>
        <m:r>
          <m:t>z</m:t>
        </m:r>
        <m:r>
          <m:rPr>
            <m:sty m:val="p"/>
          </m:rPr>
          <m:t>+</m:t>
        </m:r>
        <m:r>
          <m:t>w</m:t>
        </m:r>
      </m:oMath>
      <w:r>
        <w:t xml:space="preserve"> </w:t>
      </w:r>
      <w:r>
        <w:t xml:space="preserve">then you could use this general form:</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b</m:t>
              </m:r>
              <m:r>
                <m:t>i</m:t>
              </m:r>
            </m:e>
          </m:d>
          <m:r>
            <m:rPr>
              <m:sty m:val="p"/>
            </m:rPr>
            <m:t>+</m:t>
          </m:r>
          <m:d>
            <m:dPr>
              <m:begChr m:val="("/>
              <m:endChr m:val=")"/>
              <m:sepChr m:val=""/>
              <m:grow/>
            </m:dPr>
            <m:e>
              <m:r>
                <m:t>c</m:t>
              </m:r>
              <m:r>
                <m:rPr>
                  <m:sty m:val="p"/>
                </m:rPr>
                <m:t>+</m:t>
              </m:r>
              <m:r>
                <m:t>d</m:t>
              </m:r>
              <m:r>
                <m:t>i</m:t>
              </m:r>
            </m:e>
          </m:d>
        </m:oMath>
      </m:oMathPara>
    </w:p>
    <w:p>
      <w:pPr>
        <w:pStyle w:val="FirstParagraph"/>
      </w:pPr>
      <m:oMathPara>
        <m:oMathParaPr>
          <m:jc m:val="center"/>
        </m:oMathParaPr>
        <m:oMath>
          <m:r>
            <m:rPr>
              <m:sty m:val="p"/>
            </m:rPr>
            <m:t>=</m:t>
          </m:r>
          <m:r>
            <m:t>a</m:t>
          </m:r>
          <m:r>
            <m:rPr>
              <m:sty m:val="p"/>
            </m:rPr>
            <m:t>+</m:t>
          </m:r>
          <m:r>
            <m:t>b</m:t>
          </m:r>
          <m:r>
            <m:t>i</m:t>
          </m:r>
          <m:r>
            <m:rPr>
              <m:sty m:val="p"/>
            </m:rPr>
            <m:t>+</m:t>
          </m:r>
          <m:r>
            <m:t>c</m:t>
          </m:r>
          <m:r>
            <m:rPr>
              <m:sty m:val="p"/>
            </m:rPr>
            <m:t>+</m:t>
          </m:r>
          <m:r>
            <m:t>d</m:t>
          </m:r>
          <m:r>
            <m:t>i</m:t>
          </m:r>
        </m:oMath>
      </m:oMathPara>
    </w:p>
    <w:p>
      <w:pPr>
        <w:pStyle w:val="FirstParagraph"/>
      </w:pPr>
      <w:r>
        <w:t xml:space="preserve"> </w:t>
      </w:r>
      <w:r>
        <w:t xml:space="preserve">Now you can group together the real and imaginary parts to simplify the expression:</w:t>
      </w:r>
      <w:r>
        <w:t xml:space="preserve"> </w:t>
      </w:r>
    </w:p>
    <w:p>
      <w:pPr>
        <w:pStyle w:val="BodyText"/>
      </w:pPr>
      <m:oMathPara>
        <m:oMathParaPr>
          <m:jc m:val="center"/>
        </m:oMathParaPr>
        <m:oMath>
          <m:r>
            <m:t>z</m:t>
          </m:r>
          <m:r>
            <m:rPr>
              <m:sty m:val="p"/>
            </m:rPr>
            <m:t>+</m:t>
          </m:r>
          <m:r>
            <m:t>w</m:t>
          </m:r>
          <m:r>
            <m:rPr>
              <m:sty m:val="p"/>
            </m:rPr>
            <m:t>=</m:t>
          </m:r>
          <m:d>
            <m:dPr>
              <m:begChr m:val="("/>
              <m:endChr m:val=")"/>
              <m:sepChr m:val=""/>
              <m:grow/>
            </m:dPr>
            <m:e>
              <m:r>
                <m:t>a</m:t>
              </m:r>
              <m:r>
                <m:rPr>
                  <m:sty m:val="p"/>
                </m:rPr>
                <m:t>+</m:t>
              </m:r>
              <m:r>
                <m:t>c</m:t>
              </m:r>
            </m:e>
          </m:d>
          <m:r>
            <m:rPr>
              <m:sty m:val="p"/>
            </m:rPr>
            <m:t>+</m:t>
          </m:r>
          <m:d>
            <m:dPr>
              <m:begChr m:val="("/>
              <m:endChr m:val=")"/>
              <m:sepChr m:val=""/>
              <m:grow/>
            </m:dPr>
            <m:e>
              <m:r>
                <m:t>b</m:t>
              </m:r>
              <m:r>
                <m:rPr>
                  <m:sty m:val="p"/>
                </m:rPr>
                <m:t>+</m:t>
              </m:r>
              <m:r>
                <m:t>d</m:t>
              </m:r>
            </m:e>
          </m:d>
          <m:r>
            <m:t>i</m:t>
          </m:r>
        </m:oMath>
      </m:oMathPara>
    </w:p>
    <w:p>
      <w:pPr>
        <w:pStyle w:val="FirstParagraph"/>
      </w:pPr>
      <w:r>
        <w:t xml:space="preserve"> </w:t>
      </w:r>
      <w:r>
        <w:t xml:space="preserve">If you want to calculate</w:t>
      </w:r>
      <w:r>
        <w:t xml:space="preserve"> </w:t>
      </w:r>
      <m:oMath>
        <m:r>
          <m:t>z</m:t>
        </m:r>
        <m:r>
          <m:rPr>
            <m:sty m:val="p"/>
          </m:rPr>
          <m:t>−</m:t>
        </m:r>
        <m:r>
          <m:t>w</m:t>
        </m:r>
      </m:oMath>
      <w:r>
        <w:t xml:space="preserve"> </w:t>
      </w:r>
      <w:r>
        <w:t xml:space="preserve">then you could use this general form (very similar to the general form for addition) paying special attention to the signs:</w:t>
      </w:r>
      <w:r>
        <w:t xml:space="preserve"> </w:t>
      </w:r>
    </w:p>
    <w:p>
      <w:pPr>
        <w:pStyle w:val="BodyText"/>
      </w:pPr>
      <w:r>
        <w:t xml:space="preserve">It follows that</w:t>
      </w:r>
      <w:r>
        <w:t xml:space="preserve"> </w:t>
      </w:r>
      <m:oMath>
        <m:r>
          <m:rPr>
            <m:nor/>
            <m:sty m:val="p"/>
            <m:scr m:val="sans-serif"/>
          </m:rPr>
          <m:t>Re</m:t>
        </m:r>
        <m:d>
          <m:dPr>
            <m:begChr m:val="("/>
            <m:endChr m:val=")"/>
            <m:sepChr m:val=""/>
            <m:grow/>
          </m:dPr>
          <m:e>
            <m:r>
              <m:t>z</m:t>
            </m:r>
            <m:r>
              <m:rPr>
                <m:sty m:val="p"/>
              </m:rPr>
              <m:t>±</m:t>
            </m:r>
            <m:r>
              <m:t>w</m:t>
            </m:r>
          </m:e>
        </m:d>
        <m:r>
          <m:rPr>
            <m:sty m:val="p"/>
          </m:rPr>
          <m:t>=</m:t>
        </m:r>
        <m:r>
          <m:rPr>
            <m:nor/>
            <m:sty m:val="p"/>
            <m:scr m:val="sans-serif"/>
          </m:rPr>
          <m:t>Re</m:t>
        </m:r>
        <m:d>
          <m:dPr>
            <m:begChr m:val="("/>
            <m:endChr m:val=")"/>
            <m:sepChr m:val=""/>
            <m:grow/>
          </m:dPr>
          <m:e>
            <m:r>
              <m:t>z</m:t>
            </m:r>
          </m:e>
        </m:d>
        <m:r>
          <m:rPr>
            <m:sty m:val="p"/>
          </m:rPr>
          <m:t>±</m:t>
        </m:r>
        <m:r>
          <m:rPr>
            <m:nor/>
            <m:sty m:val="p"/>
            <m:scr m:val="sans-serif"/>
          </m:rPr>
          <m:t>Re</m:t>
        </m:r>
        <m:d>
          <m:dPr>
            <m:begChr m:val="("/>
            <m:endChr m:val=")"/>
            <m:sepChr m:val=""/>
            <m:grow/>
          </m:dPr>
          <m:e>
            <m:r>
              <m:t>w</m:t>
            </m:r>
          </m:e>
        </m:d>
      </m:oMath>
      <w:r>
        <w:t xml:space="preserve"> </w:t>
      </w:r>
      <w:r>
        <w:t xml:space="preserve">and</w:t>
      </w:r>
      <w:r>
        <w:t xml:space="preserve"> </w:t>
      </w:r>
      <m:oMath>
        <m:r>
          <m:rPr>
            <m:nor/>
            <m:sty m:val="p"/>
            <m:scr m:val="sans-serif"/>
          </m:rPr>
          <m:t>Im</m:t>
        </m:r>
        <m:d>
          <m:dPr>
            <m:begChr m:val="("/>
            <m:endChr m:val=")"/>
            <m:sepChr m:val=""/>
            <m:grow/>
          </m:dPr>
          <m:e>
            <m:r>
              <m:t>z</m:t>
            </m:r>
            <m:r>
              <m:rPr>
                <m:sty m:val="p"/>
              </m:rPr>
              <m:t>±</m:t>
            </m:r>
            <m:r>
              <m:t>w</m:t>
            </m:r>
          </m:e>
        </m:d>
        <m:r>
          <m:rPr>
            <m:sty m:val="p"/>
          </m:rPr>
          <m:t>=</m:t>
        </m:r>
        <m:r>
          <m:rPr>
            <m:nor/>
            <m:sty m:val="p"/>
            <m:scr m:val="sans-serif"/>
          </m:rPr>
          <m:t>Im</m:t>
        </m:r>
        <m:d>
          <m:dPr>
            <m:begChr m:val="("/>
            <m:endChr m:val=")"/>
            <m:sepChr m:val=""/>
            <m:grow/>
          </m:dPr>
          <m:e>
            <m:r>
              <m:t>z</m:t>
            </m:r>
          </m:e>
        </m:d>
        <m:r>
          <m:rPr>
            <m:sty m:val="p"/>
          </m:rPr>
          <m:t>±</m:t>
        </m:r>
        <m:r>
          <m:rPr>
            <m:nor/>
            <m:sty m:val="p"/>
            <m:scr m:val="sans-serif"/>
          </m:rPr>
          <m:t>Im</m:t>
        </m:r>
        <m:d>
          <m:dPr>
            <m:begChr m:val="("/>
            <m:endChr m:val=")"/>
            <m:sepChr m:val=""/>
            <m:grow/>
          </m:dPr>
          <m:e>
            <m:r>
              <m:t>w</m:t>
            </m:r>
          </m:e>
        </m:d>
      </m:oMath>
      <w:r>
        <w:t xml:space="preserve">.</w:t>
      </w:r>
    </w:p>
    <w:p>
      <w:pPr>
        <w:pStyle w:val="BodyText"/>
      </w:pPr>
      <w:r>
        <w:t xml:space="preserve">Here are some examples of adding and subtracting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What is</w:t>
            </w:r>
            <w:r>
              <w:t xml:space="preserve"> </w:t>
            </w: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oMath>
            <w:r>
              <w:t xml:space="preserve">?</w:t>
            </w:r>
            <w:r>
              <w:br/>
            </w:r>
          </w:p>
          <w:p>
            <w:pPr>
              <w:pStyle w:val="BodyText"/>
            </w:pPr>
            <w:r>
              <w:t xml:space="preserve">To work this out you should add the real parts of the two complex numbers and then add the imaginary parts of the two complex numbers.</w:t>
            </w:r>
            <w:r>
              <w:br/>
            </w:r>
          </w:p>
          <w:p>
            <w:pPr>
              <w:pStyle w:val="BodyText"/>
            </w:pPr>
            <m:oMath>
              <m:r>
                <m:rPr>
                  <m:nor/>
                  <m:sty m:val="p"/>
                  <m:scr m:val="sans-serif"/>
                </m:rPr>
                <m:t>Re</m:t>
              </m:r>
              <m:d>
                <m:dPr>
                  <m:begChr m:val="("/>
                  <m:endChr m:val=")"/>
                  <m:sepChr m:val=""/>
                  <m:grow/>
                </m:dPr>
                <m:e>
                  <m:r>
                    <m:t>2</m:t>
                  </m:r>
                  <m:r>
                    <m:rPr>
                      <m:sty m:val="p"/>
                    </m:rPr>
                    <m:t>+</m:t>
                  </m:r>
                  <m:r>
                    <m:t>3</m:t>
                  </m:r>
                  <m:r>
                    <m:t>i</m:t>
                  </m:r>
                </m:e>
              </m:d>
              <m:r>
                <m:rPr>
                  <m:sty m:val="p"/>
                </m:rPr>
                <m:t>=</m:t>
              </m:r>
              <m:r>
                <m:t>2</m:t>
              </m:r>
            </m:oMath>
            <w:r>
              <w:br/>
            </w:r>
            <m:oMath>
              <m:r>
                <m:rPr>
                  <m:nor/>
                  <m:sty m:val="p"/>
                  <m:scr m:val="sans-serif"/>
                </m:rPr>
                <m:t>Re</m:t>
              </m:r>
              <m:d>
                <m:dPr>
                  <m:begChr m:val="("/>
                  <m:endChr m:val=")"/>
                  <m:sepChr m:val=""/>
                  <m:grow/>
                </m:dPr>
                <m:e>
                  <m:r>
                    <m:t>5</m:t>
                  </m:r>
                  <m:r>
                    <m:rPr>
                      <m:sty m:val="p"/>
                    </m:rPr>
                    <m:t>+</m:t>
                  </m:r>
                  <m:r>
                    <m:t>7</m:t>
                  </m:r>
                  <m:r>
                    <m:t>i</m:t>
                  </m:r>
                </m:e>
              </m:d>
              <m:r>
                <m:rPr>
                  <m:sty m:val="p"/>
                </m:rPr>
                <m:t>=</m:t>
              </m:r>
              <m:r>
                <m:t>5</m:t>
              </m:r>
            </m:oMath>
          </w:p>
          <w:p>
            <w:pPr>
              <w:pStyle w:val="BodyText"/>
            </w:pPr>
            <w:r>
              <w:t xml:space="preserve">So the real part should be</w:t>
            </w:r>
            <w:r>
              <w:t xml:space="preserve"> </w:t>
            </w:r>
            <m:oMath>
              <m:r>
                <m:t>2</m:t>
              </m:r>
              <m:r>
                <m:rPr>
                  <m:sty m:val="p"/>
                </m:rPr>
                <m:t>+</m:t>
              </m:r>
              <m:r>
                <m:t>5</m:t>
              </m:r>
              <m:r>
                <m:rPr>
                  <m:sty m:val="p"/>
                </m:rPr>
                <m:t>=</m:t>
              </m:r>
              <m:r>
                <m:t>7</m:t>
              </m:r>
            </m:oMath>
            <w:r>
              <w:t xml:space="preserve">.</w:t>
            </w:r>
            <w:r>
              <w:br/>
            </w:r>
          </w:p>
          <w:p>
            <w:pPr>
              <w:pStyle w:val="BodyText"/>
            </w:pPr>
            <m:oMath>
              <m:r>
                <m:rPr>
                  <m:nor/>
                  <m:sty m:val="p"/>
                  <m:scr m:val="sans-serif"/>
                </m:rPr>
                <m:t>Im</m:t>
              </m:r>
              <m:d>
                <m:dPr>
                  <m:begChr m:val="("/>
                  <m:endChr m:val=")"/>
                  <m:sepChr m:val=""/>
                  <m:grow/>
                </m:dPr>
                <m:e>
                  <m:r>
                    <m:t>2</m:t>
                  </m:r>
                  <m:r>
                    <m:rPr>
                      <m:sty m:val="p"/>
                    </m:rPr>
                    <m:t>+</m:t>
                  </m:r>
                  <m:r>
                    <m:t>3</m:t>
                  </m:r>
                  <m:r>
                    <m:t>i</m:t>
                  </m:r>
                </m:e>
              </m:d>
              <m:r>
                <m:rPr>
                  <m:sty m:val="p"/>
                </m:rPr>
                <m:t>=</m:t>
              </m:r>
              <m:r>
                <m:t>3</m:t>
              </m:r>
            </m:oMath>
            <w:r>
              <w:br/>
            </w:r>
            <m:oMath>
              <m:r>
                <m:rPr>
                  <m:nor/>
                  <m:sty m:val="p"/>
                  <m:scr m:val="sans-serif"/>
                </m:rPr>
                <m:t>Im</m:t>
              </m:r>
              <m:d>
                <m:dPr>
                  <m:begChr m:val="("/>
                  <m:endChr m:val=")"/>
                  <m:sepChr m:val=""/>
                  <m:grow/>
                </m:dPr>
                <m:e>
                  <m:r>
                    <m:t>5</m:t>
                  </m:r>
                  <m:r>
                    <m:rPr>
                      <m:sty m:val="p"/>
                    </m:rPr>
                    <m:t>+</m:t>
                  </m:r>
                  <m:r>
                    <m:t>7</m:t>
                  </m:r>
                  <m:r>
                    <m:t>i</m:t>
                  </m:r>
                </m:e>
              </m:d>
              <m:r>
                <m:rPr>
                  <m:sty m:val="p"/>
                </m:rPr>
                <m:t>=</m:t>
              </m:r>
              <m:r>
                <m:t>7</m:t>
              </m:r>
            </m:oMath>
          </w:p>
          <w:p>
            <w:pPr>
              <w:pStyle w:val="BodyText"/>
            </w:pPr>
            <w:r>
              <w:t xml:space="preserve">So the imaginary part should be</w:t>
            </w:r>
            <w:r>
              <w:t xml:space="preserve"> </w:t>
            </w:r>
            <m:oMath>
              <m:r>
                <m:t>3</m:t>
              </m:r>
              <m:r>
                <m:rPr>
                  <m:sty m:val="p"/>
                </m:rPr>
                <m:t>+</m:t>
              </m:r>
              <m:r>
                <m:t>7</m:t>
              </m:r>
              <m:r>
                <m:rPr>
                  <m:sty m:val="p"/>
                </m:rPr>
                <m:t>=</m:t>
              </m:r>
              <m:r>
                <m:t>10</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p>
            <w:pPr>
              <w:pStyle w:val="FirstParagraph"/>
            </w:pPr>
            <w:pPr>
              <w:spacing w:after="16"/>
            </w:pPr>
            <w:r>
              <w:t xml:space="preserve">You do not need to write this working every time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2</m:t>
                    </m:r>
                    <m:r>
                      <m:rPr>
                        <m:sty m:val="p"/>
                      </m:rPr>
                      <m:t>+</m:t>
                    </m:r>
                    <m:r>
                      <m:t>3</m:t>
                    </m:r>
                    <m:r>
                      <m:t>i</m:t>
                    </m:r>
                  </m:e>
                </m:d>
                <m:r>
                  <m:rPr>
                    <m:sty m:val="p"/>
                  </m:rPr>
                  <m:t>+</m:t>
                </m:r>
                <m:d>
                  <m:dPr>
                    <m:begChr m:val="("/>
                    <m:endChr m:val=")"/>
                    <m:sepChr m:val=""/>
                    <m:grow/>
                  </m:dPr>
                  <m:e>
                    <m:r>
                      <m:t>5</m:t>
                    </m:r>
                    <m:r>
                      <m:rPr>
                        <m:sty m:val="p"/>
                      </m:rPr>
                      <m:t>+</m:t>
                    </m:r>
                    <m:r>
                      <m:t>7</m:t>
                    </m:r>
                    <m:r>
                      <m:t>i</m:t>
                    </m:r>
                  </m:e>
                </m:d>
                <m:r>
                  <m:rPr>
                    <m:sty m:val="p"/>
                  </m:rPr>
                  <m:t>=</m:t>
                </m:r>
                <m:r>
                  <m:t>7</m:t>
                </m:r>
                <m:r>
                  <m:rPr>
                    <m:sty m:val="p"/>
                  </m:rPr>
                  <m:t>+</m:t>
                </m:r>
                <m:r>
                  <m:t>10</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What is</w:t>
            </w:r>
            <w:r>
              <w:t xml:space="preserve"> </w:t>
            </w: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oMath>
            <w:r>
              <w:t xml:space="preserve">?</w:t>
            </w:r>
            <w:r>
              <w:br/>
            </w:r>
          </w:p>
          <w:p>
            <w:pPr>
              <w:pStyle w:val="BodyText"/>
            </w:pPr>
            <w:r>
              <w:t xml:space="preserve">Be very careful when dealing with different signs (</w:t>
            </w:r>
            <m:oMath>
              <m:r>
                <m:rPr>
                  <m:sty m:val="p"/>
                </m:rPr>
                <m:t>−</m:t>
              </m:r>
            </m:oMath>
            <w:r>
              <w:t xml:space="preserve">,</w:t>
            </w:r>
            <w:r>
              <w:t xml:space="preserve"> </w:t>
            </w:r>
            <m:oMath>
              <m:r>
                <m:rPr>
                  <m:sty m:val="p"/>
                </m:rPr>
                <m:t>+</m:t>
              </m:r>
            </m:oMath>
            <w:r>
              <w:t xml:space="preserve">)!</w:t>
            </w:r>
            <w:r>
              <w:br/>
            </w:r>
            <w:r>
              <w:t xml:space="preserve">This is where being very explicit could help - if you want to, do not be afraid to clearly identify the real and imaginary parts of the complex numbers first (like in Example 1).</w:t>
            </w:r>
            <w:r>
              <w:br/>
            </w:r>
          </w:p>
          <w:p>
            <w:pPr>
              <w:pStyle w:val="BodyText"/>
            </w:pPr>
            <m:oMath>
              <m:r>
                <m:rPr>
                  <m:nor/>
                  <m:sty m:val="p"/>
                  <m:scr m:val="sans-serif"/>
                </m:rPr>
                <m:t>Re</m:t>
              </m:r>
              <m:d>
                <m:dPr>
                  <m:begChr m:val="("/>
                  <m:endChr m:val=")"/>
                  <m:sepChr m:val=""/>
                  <m:grow/>
                </m:dPr>
                <m:e>
                  <m:r>
                    <m:t>10</m:t>
                  </m:r>
                  <m:r>
                    <m:rPr>
                      <m:sty m:val="p"/>
                    </m:rPr>
                    <m:t>+</m:t>
                  </m:r>
                  <m:r>
                    <m:t>i</m:t>
                  </m:r>
                </m:e>
              </m:d>
              <m:r>
                <m:rPr>
                  <m:sty m:val="p"/>
                </m:rPr>
                <m:t>=</m:t>
              </m:r>
              <m:r>
                <m:t>10</m:t>
              </m:r>
            </m:oMath>
            <w:r>
              <w:br/>
            </w:r>
            <m:oMath>
              <m:r>
                <m:rPr>
                  <m:nor/>
                  <m:sty m:val="p"/>
                  <m:scr m:val="sans-serif"/>
                </m:rPr>
                <m:t>Re</m:t>
              </m:r>
              <m:d>
                <m:dPr>
                  <m:begChr m:val="("/>
                  <m:endChr m:val=")"/>
                  <m:sepChr m:val=""/>
                  <m:grow/>
                </m:dPr>
                <m:e>
                  <m:r>
                    <m:t>3</m:t>
                  </m:r>
                  <m:r>
                    <m:rPr>
                      <m:sty m:val="p"/>
                    </m:rPr>
                    <m:t>−</m:t>
                  </m:r>
                  <m:r>
                    <m:t>4</m:t>
                  </m:r>
                  <m:r>
                    <m:t>i</m:t>
                  </m:r>
                </m:e>
              </m:d>
              <m:r>
                <m:rPr>
                  <m:sty m:val="p"/>
                </m:rPr>
                <m:t>=</m:t>
              </m:r>
              <m:r>
                <m:t>3</m:t>
              </m:r>
            </m:oMath>
          </w:p>
          <w:p>
            <w:pPr>
              <w:pStyle w:val="BodyText"/>
            </w:pPr>
            <w:r>
              <w:t xml:space="preserve">So the real part should be</w:t>
            </w:r>
            <w:r>
              <w:t xml:space="preserve"> </w:t>
            </w:r>
            <m:oMath>
              <m:r>
                <m:t>10</m:t>
              </m:r>
              <m:r>
                <m:rPr>
                  <m:sty m:val="p"/>
                </m:rPr>
                <m:t>−</m:t>
              </m:r>
              <m:r>
                <m:t>3</m:t>
              </m:r>
              <m:r>
                <m:rPr>
                  <m:sty m:val="p"/>
                </m:rPr>
                <m:t>=</m:t>
              </m:r>
              <m:r>
                <m:t>7</m:t>
              </m:r>
            </m:oMath>
            <w:r>
              <w:t xml:space="preserve"> </w:t>
            </w:r>
            <w:r>
              <w:t xml:space="preserve">(as you are subtracting these complex numbers).</w:t>
            </w:r>
            <w:r>
              <w:br/>
            </w:r>
          </w:p>
          <w:p>
            <w:pPr>
              <w:pStyle w:val="BodyText"/>
            </w:pPr>
            <m:oMath>
              <m:r>
                <m:rPr>
                  <m:nor/>
                  <m:sty m:val="p"/>
                  <m:scr m:val="sans-serif"/>
                </m:rPr>
                <m:t>Im</m:t>
              </m:r>
              <m:d>
                <m:dPr>
                  <m:begChr m:val="("/>
                  <m:endChr m:val=")"/>
                  <m:sepChr m:val=""/>
                  <m:grow/>
                </m:dPr>
                <m:e>
                  <m:r>
                    <m:t>10</m:t>
                  </m:r>
                  <m:r>
                    <m:rPr>
                      <m:sty m:val="p"/>
                    </m:rPr>
                    <m:t>+</m:t>
                  </m:r>
                  <m:r>
                    <m:t>i</m:t>
                  </m:r>
                </m:e>
              </m:d>
              <m:r>
                <m:rPr>
                  <m:sty m:val="p"/>
                </m:rPr>
                <m:t>=</m:t>
              </m:r>
              <m:r>
                <m:t>1</m:t>
              </m:r>
            </m:oMath>
            <w:r>
              <w:br/>
            </w:r>
            <m:oMath>
              <m:r>
                <m:rPr>
                  <m:nor/>
                  <m:sty m:val="p"/>
                  <m:scr m:val="sans-serif"/>
                </m:rPr>
                <m:t>Im</m:t>
              </m:r>
              <m:d>
                <m:dPr>
                  <m:begChr m:val="("/>
                  <m:endChr m:val=")"/>
                  <m:sepChr m:val=""/>
                  <m:grow/>
                </m:dPr>
                <m:e>
                  <m:r>
                    <m:t>3</m:t>
                  </m:r>
                  <m:r>
                    <m:rPr>
                      <m:sty m:val="p"/>
                    </m:rPr>
                    <m:t>−</m:t>
                  </m:r>
                  <m:r>
                    <m:t>4</m:t>
                  </m:r>
                  <m:r>
                    <m:t>i</m:t>
                  </m:r>
                </m:e>
              </m:d>
              <m:r>
                <m:rPr>
                  <m:sty m:val="p"/>
                </m:rPr>
                <m:t>=</m:t>
              </m:r>
              <m:r>
                <m:rPr>
                  <m:sty m:val="p"/>
                </m:rPr>
                <m:t>−</m:t>
              </m:r>
              <m:r>
                <m:t>4</m:t>
              </m:r>
            </m:oMath>
          </w:p>
          <w:p>
            <w:pPr>
              <w:pStyle w:val="BodyText"/>
            </w:pPr>
            <w:r>
              <w:t xml:space="preserve">So the imaginary part should be</w:t>
            </w:r>
            <w:r>
              <w:t xml:space="preserve"> </w:t>
            </w:r>
            <m:oMath>
              <m:r>
                <m:t>1</m:t>
              </m:r>
              <m:r>
                <m:rPr>
                  <m:sty m:val="p"/>
                </m:rPr>
                <m:t>−</m:t>
              </m:r>
              <m:d>
                <m:dPr>
                  <m:begChr m:val="("/>
                  <m:endChr m:val=")"/>
                  <m:sepChr m:val=""/>
                  <m:grow/>
                </m:dPr>
                <m:e>
                  <m:r>
                    <m:rPr>
                      <m:sty m:val="p"/>
                    </m:rPr>
                    <m:t>−</m:t>
                  </m:r>
                  <m:r>
                    <m:t>4</m:t>
                  </m:r>
                </m:e>
              </m:d>
              <m:r>
                <m:rPr>
                  <m:sty m:val="p"/>
                </m:rPr>
                <m:t>=</m:t>
              </m:r>
              <m:r>
                <m:t>1</m:t>
              </m:r>
              <m:r>
                <m:rPr>
                  <m:sty m:val="p"/>
                </m:rPr>
                <m:t>+</m:t>
              </m:r>
              <m:r>
                <m:t>4</m:t>
              </m:r>
              <m:r>
                <m:rPr>
                  <m:sty m:val="p"/>
                </m:rPr>
                <m:t>=</m:t>
              </m:r>
              <m:r>
                <m:t>5</m:t>
              </m:r>
            </m:oMath>
            <w:r>
              <w:t xml:space="preserve">.</w:t>
            </w:r>
            <w:r>
              <w:br/>
            </w:r>
          </w:p>
          <w:p>
            <w:pPr>
              <w:pStyle w:val="BodyText"/>
            </w:pP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p>
            <w:pPr>
              <w:pStyle w:val="FirstParagraph"/>
            </w:pPr>
            <w:pPr>
              <w:spacing w:after="16"/>
            </w:pPr>
            <w:r>
              <w:t xml:space="preserve">You do not need to write this working if you do not want to - once you are confident you can then write like this:</w:t>
            </w:r>
            <w:r>
              <w:br/>
            </w:r>
            <w:r>
              <w:t xml:space="preserve"> </w:t>
            </w:r>
            <w:r>
              <w:t xml:space="preserve">Therefore,</w:t>
            </w:r>
          </w:p>
          <w:p>
            <w:pPr>
              <w:pStyle w:val="BodyText"/>
            </w:pPr>
            <m:oMathPara>
              <m:oMathParaPr>
                <m:jc m:val="center"/>
              </m:oMathParaPr>
              <m:oMath>
                <m:d>
                  <m:dPr>
                    <m:begChr m:val="("/>
                    <m:endChr m:val=")"/>
                    <m:sepChr m:val=""/>
                    <m:grow/>
                  </m:dPr>
                  <m:e>
                    <m:r>
                      <m:t>10</m:t>
                    </m:r>
                    <m:r>
                      <m:rPr>
                        <m:sty m:val="p"/>
                      </m:rPr>
                      <m:t>+</m:t>
                    </m:r>
                    <m:r>
                      <m:t>i</m:t>
                    </m:r>
                  </m:e>
                </m:d>
                <m:r>
                  <m:rPr>
                    <m:sty m:val="p"/>
                  </m:rPr>
                  <m:t>−</m:t>
                </m:r>
                <m:d>
                  <m:dPr>
                    <m:begChr m:val="("/>
                    <m:endChr m:val=")"/>
                    <m:sepChr m:val=""/>
                    <m:grow/>
                  </m:dPr>
                  <m:e>
                    <m:r>
                      <m:t>3</m:t>
                    </m:r>
                    <m:r>
                      <m:rPr>
                        <m:sty m:val="p"/>
                      </m:rPr>
                      <m:t>−</m:t>
                    </m:r>
                    <m:r>
                      <m:t>4</m:t>
                    </m:r>
                    <m:r>
                      <m:t>i</m:t>
                    </m:r>
                  </m:e>
                </m:d>
                <m:r>
                  <m:rPr>
                    <m:sty m:val="p"/>
                  </m:rPr>
                  <m:t>=</m:t>
                </m:r>
                <m:r>
                  <m:t>7</m:t>
                </m:r>
                <m:r>
                  <m:rPr>
                    <m:sty m:val="p"/>
                  </m:rPr>
                  <m:t>+</m:t>
                </m:r>
                <m:r>
                  <m:t>5</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D:\Programming Languages\share\formats\docx\note.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oMath>
            <w:r>
              <w:t xml:space="preserve">?</w:t>
            </w:r>
          </w:p>
          <w:p>
            <w:pPr>
              <w:pStyle w:val="BodyText"/>
            </w:pPr>
          </w:p>
          <w:p>
            <w:pPr>
              <w:pStyle w:val="BodyText"/>
            </w:pPr>
            <w:pPr>
              <w:spacing w:after="16"/>
            </w:pPr>
            <w:r>
              <w:t xml:space="preserve">Therefore,</w:t>
            </w:r>
          </w:p>
          <w:p>
            <w:pPr>
              <w:pStyle w:val="BodyText"/>
            </w:pPr>
            <m:oMathPara>
              <m:oMathParaPr>
                <m:jc m:val="center"/>
              </m:oMathParaPr>
              <m:oMath>
                <m:d>
                  <m:dPr>
                    <m:begChr m:val="("/>
                    <m:endChr m:val=")"/>
                    <m:sepChr m:val=""/>
                    <m:grow/>
                  </m:dPr>
                  <m:e>
                    <m:r>
                      <m:t>2</m:t>
                    </m:r>
                    <m:rad>
                      <m:radPr>
                        <m:degHide m:val="on"/>
                      </m:radPr>
                      <m:deg/>
                      <m:e>
                        <m:r>
                          <m:t>5</m:t>
                        </m:r>
                      </m:e>
                    </m:rad>
                    <m:r>
                      <m:rPr>
                        <m:sty m:val="p"/>
                      </m:rPr>
                      <m:t>−</m:t>
                    </m:r>
                    <m:r>
                      <m:t>3</m:t>
                    </m:r>
                    <m:r>
                      <m:t>i</m:t>
                    </m:r>
                  </m:e>
                </m:d>
                <m:r>
                  <m:rPr>
                    <m:sty m:val="p"/>
                  </m:rPr>
                  <m:t>−</m:t>
                </m:r>
                <m:d>
                  <m:dPr>
                    <m:begChr m:val="("/>
                    <m:endChr m:val=")"/>
                    <m:sepChr m:val=""/>
                    <m:grow/>
                  </m:dPr>
                  <m:e>
                    <m:r>
                      <m:t>4</m:t>
                    </m:r>
                    <m:r>
                      <m:rPr>
                        <m:sty m:val="p"/>
                      </m:rPr>
                      <m:t>+</m:t>
                    </m:r>
                    <m:r>
                      <m:t>i</m:t>
                    </m:r>
                    <m:rad>
                      <m:radPr>
                        <m:degHide m:val="on"/>
                      </m:radPr>
                      <m:deg/>
                      <m:e>
                        <m:r>
                          <m:t>3</m:t>
                        </m:r>
                      </m:e>
                    </m:rad>
                  </m:e>
                </m:d>
                <m:r>
                  <m:rPr>
                    <m:sty m:val="p"/>
                  </m:rPr>
                  <m:t>=</m:t>
                </m:r>
                <m:d>
                  <m:dPr>
                    <m:begChr m:val="("/>
                    <m:endChr m:val=")"/>
                    <m:sepChr m:val=""/>
                    <m:grow/>
                  </m:dPr>
                  <m:e>
                    <m:r>
                      <m:t>2</m:t>
                    </m:r>
                    <m:rad>
                      <m:radPr>
                        <m:degHide m:val="on"/>
                      </m:radPr>
                      <m:deg/>
                      <m:e>
                        <m:r>
                          <m:t>5</m:t>
                        </m:r>
                      </m:e>
                    </m:rad>
                    <m:r>
                      <m:rPr>
                        <m:sty m:val="p"/>
                      </m:rPr>
                      <m:t>−</m:t>
                    </m:r>
                    <m:r>
                      <m:t>4</m:t>
                    </m:r>
                  </m:e>
                </m:d>
                <m:r>
                  <m:rPr>
                    <m:sty m:val="p"/>
                  </m:rPr>
                  <m:t>−</m:t>
                </m:r>
                <m:d>
                  <m:dPr>
                    <m:begChr m:val="("/>
                    <m:endChr m:val=")"/>
                    <m:sepChr m:val=""/>
                    <m:grow/>
                  </m:dPr>
                  <m:e>
                    <m:r>
                      <m:t>3</m:t>
                    </m:r>
                    <m:r>
                      <m:rPr>
                        <m:sty m:val="p"/>
                      </m:rPr>
                      <m:t>+</m:t>
                    </m:r>
                    <m:rad>
                      <m:radPr>
                        <m:degHide m:val="on"/>
                      </m:radPr>
                      <m:deg/>
                      <m:e>
                        <m:r>
                          <m:t>3</m:t>
                        </m:r>
                      </m:e>
                    </m:rad>
                  </m:e>
                </m:d>
                <m:r>
                  <m:t>i</m:t>
                </m:r>
              </m:oMath>
            </m:oMathPara>
          </w:p>
        </w:tc>
      </w:tr>
    </w:tbl>
    <w:p>
      <w:pPr>
        <w:pStyle w:val="FirstParagraph"/>
      </w:pPr>
      <w:r>
        <w:t xml:space="preserve">In</w:t>
      </w:r>
      <w:r>
        <w:t xml:space="preserve"> </w:t>
      </w:r>
      <w:hyperlink w:anchor="fig-1">
        <w:r>
          <w:rPr>
            <w:rStyle w:val="Hyperlink"/>
          </w:rPr>
          <w:t xml:space="preserve">Figure 1</w:t>
        </w:r>
      </w:hyperlink>
      <w:r>
        <w:t xml:space="preserve"> </w:t>
      </w:r>
      <w:r>
        <w:t xml:space="preserve">you can see two points plotted on an Argand diagram (see</w:t>
      </w:r>
      <w:r>
        <w:t xml:space="preserve"> </w:t>
      </w:r>
      <w:hyperlink r:id="rId20">
        <w:r>
          <w:rPr>
            <w:rStyle w:val="Hyperlink"/>
          </w:rPr>
          <w:t xml:space="preserve">Guide: Introduction to complex numbers</w:t>
        </w:r>
      </w:hyperlink>
      <w:r>
        <w:t xml:space="preserve"> </w:t>
      </w:r>
      <w:r>
        <w:t xml:space="preserve">for further information on Argand diagrams):</w:t>
      </w:r>
      <w:r>
        <w:br/>
      </w:r>
    </w:p>
    <w:tbl>
      <w:tblPr>
        <w:tblStyle w:val="Table"/>
        <w:tblW w:type="pct" w:w="5000"/>
        <w:tblLayout w:type="fixed"/>
        <w:tblLook w:firstRow="0" w:lastRow="0" w:firstColumn="0" w:lastColumn="0" w:noHBand="0" w:noVBand="0" w:val="0000"/>
      </w:tblPr>
      <w:tblGrid>
        <w:gridCol w:w="7920"/>
      </w:tblGrid>
      <w:tr>
        <w:tc>
          <w:tcPr/>
          <w:bookmarkStart w:id="34" w:name="fig-1"/>
          <w:p>
            <w:pPr>
              <w:pStyle w:val="Compact"/>
              <w:jc w:val="center"/>
            </w:pPr>
            <w:r>
              <w:drawing>
                <wp:inline>
                  <wp:extent cx="5755521" cy="2296703"/>
                  <wp:effectExtent b="0" l="0" r="0" t="0"/>
                  <wp:docPr descr="" title="" id="32" name="Picture"/>
                  <a:graphic>
                    <a:graphicData uri="http://schemas.openxmlformats.org/drawingml/2006/picture">
                      <pic:pic>
                        <pic:nvPicPr>
                          <pic:cNvPr descr="./FiguresPNG/complexarithmetic-fig1.png" id="33" name="Picture"/>
                          <pic:cNvPicPr>
                            <a:picLocks noChangeArrowheads="1" noChangeAspect="1"/>
                          </pic:cNvPicPr>
                        </pic:nvPicPr>
                        <pic:blipFill>
                          <a:blip r:embed="rId31"/>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An Argand diagram with two complex numbers:</w:t>
            </w:r>
            <w:r>
              <w:t xml:space="preserve"> </w:t>
            </w:r>
            <m:oMath>
              <m:r>
                <m:rPr>
                  <m:sty m:val="p"/>
                </m:rPr>
                <m:t>−</m:t>
              </m:r>
              <m:r>
                <m:t>1</m:t>
              </m:r>
              <m:r>
                <m:rPr>
                  <m:sty m:val="p"/>
                </m:rPr>
                <m:t>+</m:t>
              </m:r>
              <m:r>
                <m:t>5</m:t>
              </m:r>
              <m:r>
                <m:t>i</m:t>
              </m:r>
            </m:oMath>
            <w:r>
              <w:t xml:space="preserve"> </w:t>
            </w:r>
            <w:r>
              <w:t xml:space="preserve">and</w:t>
            </w:r>
            <w:r>
              <w:t xml:space="preserve"> </w:t>
            </w:r>
            <m:oMath>
              <m:r>
                <m:t>3</m:t>
              </m:r>
              <m:r>
                <m:rPr>
                  <m:sty m:val="p"/>
                </m:rPr>
                <m:t>−</m:t>
              </m:r>
              <m:r>
                <m:t>4</m:t>
              </m:r>
              <m:r>
                <m:t>i</m:t>
              </m:r>
            </m:oMath>
            <w:r>
              <w:t xml:space="preserve"> </w:t>
            </w:r>
            <w:r>
              <w:t xml:space="preserve">displayed.</w:t>
            </w:r>
          </w:p>
          <w:bookmarkEnd w:id="34"/>
        </w:tc>
      </w:tr>
    </w:tbl>
    <w:p>
      <w:pPr>
        <w:pStyle w:val="BodyText"/>
      </w:pPr>
      <w:hyperlink w:anchor="fig-1">
        <w:r>
          <w:rPr>
            <w:rStyle w:val="Hyperlink"/>
          </w:rPr>
          <w:t xml:space="preserve">Figure 1</w:t>
        </w:r>
      </w:hyperlink>
      <w:r>
        <w:t xml:space="preserve"> </w:t>
      </w:r>
      <w:r>
        <w:t xml:space="preserve">allows you to visualize the addition of</w:t>
      </w:r>
      <w:r>
        <w:t xml:space="preserve"> </w:t>
      </w:r>
      <m:oMath>
        <m:r>
          <m:t>3</m:t>
        </m:r>
        <m:r>
          <m:rPr>
            <m:sty m:val="p"/>
          </m:rPr>
          <m:t>−</m:t>
        </m:r>
        <m:r>
          <m:t>4</m:t>
        </m:r>
        <m:r>
          <m:t>i</m:t>
        </m:r>
      </m:oMath>
      <w:r>
        <w:t xml:space="preserve"> </w:t>
      </w:r>
      <w:r>
        <w:t xml:space="preserve">and</w:t>
      </w:r>
      <w:r>
        <w:t xml:space="preserve"> </w:t>
      </w:r>
      <m:oMath>
        <m:r>
          <m:rPr>
            <m:sty m:val="p"/>
          </m:rPr>
          <m:t>−</m:t>
        </m:r>
        <m:r>
          <m:t>1</m:t>
        </m:r>
        <m:r>
          <m:rPr>
            <m:sty m:val="p"/>
          </m:rPr>
          <m:t>+</m:t>
        </m:r>
        <m:r>
          <m:t>5</m:t>
        </m:r>
        <m:r>
          <m:t>i</m:t>
        </m:r>
      </m:oMath>
      <w:r>
        <w:t xml:space="preserve">.</w:t>
      </w:r>
      <w:r>
        <w:br/>
      </w:r>
      <w:r>
        <w:t xml:space="preserve">Start at the point</w:t>
      </w:r>
      <w:r>
        <w:t xml:space="preserve"> </w:t>
      </w:r>
      <m:oMath>
        <m:r>
          <m:rPr>
            <m:sty m:val="p"/>
          </m:rPr>
          <m:t>−</m:t>
        </m:r>
        <m:r>
          <m:t>1</m:t>
        </m:r>
        <m:r>
          <m:rPr>
            <m:sty m:val="p"/>
          </m:rPr>
          <m:t>+</m:t>
        </m:r>
        <m:r>
          <m:t>5</m:t>
        </m:r>
        <m:r>
          <m:t>i</m:t>
        </m:r>
      </m:oMath>
      <w:r>
        <w:t xml:space="preserve"> </w:t>
      </w:r>
      <w:r>
        <w:t xml:space="preserve">in</w:t>
      </w:r>
      <w:r>
        <w:t xml:space="preserve"> </w:t>
      </w:r>
      <w:hyperlink w:anchor="fig-1">
        <w:r>
          <w:rPr>
            <w:rStyle w:val="Hyperlink"/>
          </w:rPr>
          <w:t xml:space="preserve">Figure 1</w:t>
        </w:r>
      </w:hyperlink>
      <w:r>
        <w:t xml:space="preserve">.</w:t>
      </w:r>
      <w:r>
        <w:t xml:space="preserve"> </w:t>
      </w:r>
      <w:r>
        <w:t xml:space="preserve">If you add</w:t>
      </w:r>
      <w:r>
        <w:t xml:space="preserve"> </w:t>
      </w:r>
      <m:oMath>
        <m:r>
          <m:t>3</m:t>
        </m:r>
        <m:r>
          <m:rPr>
            <m:sty m:val="p"/>
          </m:rPr>
          <m:t>−</m:t>
        </m:r>
        <m:r>
          <m:t>4</m:t>
        </m:r>
        <m:r>
          <m:t>i</m:t>
        </m:r>
      </m:oMath>
      <w:r>
        <w:t xml:space="preserve">, you are adding</w:t>
      </w:r>
      <w:r>
        <w:t xml:space="preserve"> </w:t>
      </w:r>
      <m:oMath>
        <m:r>
          <m:t>3</m:t>
        </m:r>
      </m:oMath>
      <w:r>
        <w:t xml:space="preserve"> </w:t>
      </w:r>
      <w:r>
        <w:t xml:space="preserve">to the real part and</w:t>
      </w:r>
      <w:r>
        <w:t xml:space="preserve"> </w:t>
      </w:r>
      <m:oMath>
        <m:r>
          <m:rPr>
            <m:sty m:val="p"/>
          </m:rPr>
          <m:t>−</m:t>
        </m:r>
        <m:r>
          <m:t>4</m:t>
        </m:r>
      </m:oMath>
      <w:r>
        <w:t xml:space="preserve"> </w:t>
      </w:r>
      <w:r>
        <w:t xml:space="preserve">to the imaginary part.</w:t>
      </w:r>
      <w:r>
        <w:t xml:space="preserve"> </w:t>
      </w:r>
      <w:r>
        <w:t xml:space="preserve">This means that you move the point</w:t>
      </w:r>
      <w:r>
        <w:t xml:space="preserve"> </w:t>
      </w:r>
      <m:oMath>
        <m:r>
          <m:t>3</m:t>
        </m:r>
      </m:oMath>
      <w:r>
        <w:t xml:space="preserve"> </w:t>
      </w:r>
      <w:r>
        <w:t xml:space="preserve">units to the right and</w:t>
      </w:r>
      <w:r>
        <w:t xml:space="preserve"> </w:t>
      </w:r>
      <m:oMath>
        <m:r>
          <m:t>4</m:t>
        </m:r>
      </m:oMath>
      <w:r>
        <w:t xml:space="preserve"> </w:t>
      </w:r>
      <w:r>
        <w:t xml:space="preserve">units down.</w:t>
      </w:r>
      <w:r>
        <w:br/>
      </w:r>
      <w:r>
        <w:t xml:space="preserve">Where is your new point going to be on</w:t>
      </w:r>
      <w:r>
        <w:t xml:space="preserve"> </w:t>
      </w:r>
      <w:hyperlink w:anchor="fig-1">
        <w:r>
          <w:rPr>
            <w:rStyle w:val="Hyperlink"/>
          </w:rPr>
          <w:t xml:space="preserve">Figure 1</w:t>
        </w:r>
      </w:hyperlink>
      <w:r>
        <w:t xml:space="preserve">?</w:t>
      </w:r>
      <w:r>
        <w:br/>
      </w:r>
      <w:r>
        <w:t xml:space="preserve">The answer is given in</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2"/>
          <w:p>
            <w:pPr>
              <w:pStyle w:val="Compact"/>
              <w:jc w:val="center"/>
            </w:pPr>
            <w:r>
              <w:drawing>
                <wp:inline>
                  <wp:extent cx="5755521" cy="2296703"/>
                  <wp:effectExtent b="0" l="0" r="0" t="0"/>
                  <wp:docPr descr="" title="" id="36" name="Picture"/>
                  <a:graphic>
                    <a:graphicData uri="http://schemas.openxmlformats.org/drawingml/2006/picture">
                      <pic:pic>
                        <pic:nvPicPr>
                          <pic:cNvPr descr="./FiguresPNG/complexarithmetic-fig2.png" id="37" name="Picture"/>
                          <pic:cNvPicPr>
                            <a:picLocks noChangeArrowheads="1" noChangeAspect="1"/>
                          </pic:cNvPicPr>
                        </pic:nvPicPr>
                        <pic:blipFill>
                          <a:blip r:embed="rId35"/>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 Argand diagram with two complex numbers:</w:t>
            </w:r>
            <w:r>
              <w:t xml:space="preserve"> </w:t>
            </w:r>
            <m:oMath>
              <m:r>
                <m:t>w</m:t>
              </m:r>
              <m:r>
                <m:rPr>
                  <m:sty m:val="p"/>
                </m:rPr>
                <m:t>=</m:t>
              </m:r>
              <m:r>
                <m:rPr>
                  <m:sty m:val="p"/>
                </m:rPr>
                <m:t>−</m:t>
              </m:r>
              <m:r>
                <m:t>1</m:t>
              </m:r>
              <m:r>
                <m:rPr>
                  <m:sty m:val="p"/>
                </m:rPr>
                <m:t>+</m:t>
              </m:r>
              <m:r>
                <m:t>5</m:t>
              </m:r>
              <m:r>
                <m:t>i</m:t>
              </m:r>
            </m:oMath>
            <w:r>
              <w:t xml:space="preserve"> </w:t>
            </w:r>
            <w:r>
              <w:t xml:space="preserve">and</w:t>
            </w:r>
            <w:r>
              <w:t xml:space="preserve"> </w:t>
            </w:r>
            <m:oMath>
              <m:r>
                <m:t>z</m:t>
              </m:r>
              <m:r>
                <m:rPr>
                  <m:sty m:val="p"/>
                </m:rPr>
                <m:t>=</m:t>
              </m:r>
              <m:r>
                <m:t>3</m:t>
              </m:r>
              <m:r>
                <m:rPr>
                  <m:sty m:val="p"/>
                </m:rPr>
                <m:t>−</m:t>
              </m:r>
              <m:r>
                <m:t>4</m:t>
              </m:r>
              <m:r>
                <m:t>i</m:t>
              </m:r>
            </m:oMath>
            <w:r>
              <w:t xml:space="preserve"> </w:t>
            </w:r>
            <w:r>
              <w:t xml:space="preserve">displayed alongside the point generated by adding these two complex numbers together:</w:t>
            </w:r>
            <w:r>
              <w:t xml:space="preserve"> </w:t>
            </w:r>
            <m:oMath>
              <m:r>
                <m:t>z</m:t>
              </m:r>
              <m:r>
                <m:rPr>
                  <m:sty m:val="p"/>
                </m:rPr>
                <m:t>+</m:t>
              </m:r>
              <m:r>
                <m:t>w</m:t>
              </m:r>
              <m:r>
                <m:rPr>
                  <m:sty m:val="p"/>
                </m:rPr>
                <m:t>=</m:t>
              </m:r>
              <m:r>
                <m:t>2</m:t>
              </m:r>
              <m:r>
                <m:rPr>
                  <m:sty m:val="p"/>
                </m:rPr>
                <m:t>+</m:t>
              </m:r>
              <m:r>
                <m:t>i</m:t>
              </m:r>
            </m:oMath>
            <w:r>
              <w:t xml:space="preserve">.</w:t>
            </w:r>
          </w:p>
          <w:bookmarkEnd w:id="38"/>
        </w:tc>
      </w:tr>
    </w:tbl>
    <w:p>
      <w:pPr>
        <w:pStyle w:val="BodyText"/>
      </w:pPr>
      <w:r>
        <w:br/>
      </w:r>
    </w:p>
    <w:bookmarkEnd w:id="39"/>
    <w:bookmarkStart w:id="56" w:name="multiplication"/>
    <w:p>
      <w:pPr>
        <w:pStyle w:val="Heading2"/>
      </w:pPr>
      <w:r>
        <w:t xml:space="preserve">Multiplication</w:t>
      </w:r>
    </w:p>
    <w:p>
      <w:pPr>
        <w:pStyle w:val="FirstParagraph"/>
      </w:pPr>
      <w:r>
        <w:t xml:space="preserve">In this section, you will learn how to multiply complex numbers together.</w:t>
      </w:r>
      <w:r>
        <w:br/>
      </w:r>
      <w:r>
        <w:t xml:space="preserve">You can do this by expanding the brackets and using the fact that</w:t>
      </w:r>
      <w:r>
        <w:t xml:space="preserve"> </w:t>
      </w:r>
      <m:oMath>
        <m:sSup>
          <m:e>
            <m:r>
              <m:t>i</m:t>
            </m:r>
          </m:e>
          <m:sup>
            <m:r>
              <m:t>2</m:t>
            </m:r>
          </m:sup>
        </m:sSup>
        <m:r>
          <m:rPr>
            <m:sty m:val="p"/>
          </m:rPr>
          <m:t>=</m:t>
        </m:r>
        <m:r>
          <m:rPr>
            <m:sty m:val="p"/>
          </m:rPr>
          <m:t>−</m:t>
        </m:r>
        <m:r>
          <m:t>1</m:t>
        </m:r>
      </m:oMath>
      <w:r>
        <w:t xml:space="preserve"> </w:t>
      </w:r>
      <w:r>
        <w:t xml:space="preserve">(for more information on this please see [Guide: Introduction Expanding Brackets]).</w:t>
      </w:r>
    </w:p>
    <w:p>
      <w:pPr>
        <w:pStyle w:val="BodyText"/>
      </w:pPr>
      <w:r>
        <w:t xml:space="preserve">If you want to calculate</w:t>
      </w:r>
      <w:r>
        <w:t xml:space="preserve"> </w:t>
      </w:r>
      <m:oMath>
        <m:r>
          <m:t>z</m:t>
        </m:r>
        <m:r>
          <m:t>w</m:t>
        </m:r>
      </m:oMath>
      <w:r>
        <w:t xml:space="preserve"> </w:t>
      </w:r>
      <w:r>
        <w:t xml:space="preserve">then you could use this general form:</w:t>
      </w:r>
      <w:r>
        <w:t xml:space="preserve"> </w:t>
      </w:r>
      <w:r>
        <w:t xml:space="preserve"> </w:t>
      </w:r>
      <w:r>
        <w:t xml:space="preserve">Here you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If you are multiplying a complex number by a</w:t>
            </w:r>
            <w:r>
              <w:t xml:space="preserve"> </w:t>
            </w:r>
            <w:r>
              <w:rPr>
                <w:b/>
                <w:bCs/>
              </w:rPr>
              <w:t xml:space="preserve">real number</w:t>
            </w:r>
            <w:r>
              <w:t xml:space="preserve">, you can multiply the real part and the imaginary part by this number.</w:t>
            </w:r>
            <w:r>
              <w:br/>
            </w:r>
            <w:r>
              <w:t xml:space="preserve">For example, if</w:t>
            </w:r>
            <w:r>
              <w:t xml:space="preserve"> </w:t>
            </w:r>
            <m:oMath>
              <m:r>
                <m:t>p</m:t>
              </m:r>
            </m:oMath>
            <w:r>
              <w:t xml:space="preserve"> </w:t>
            </w:r>
            <w:r>
              <w:t xml:space="preserve">is a real number then:</w:t>
            </w:r>
            <w:r>
              <w:t xml:space="preserve"> </w:t>
            </w:r>
          </w:p>
        </w:tc>
      </w:tr>
    </w:tbl>
    <w:p>
      <w:pPr>
        <w:pStyle w:val="BodyText"/>
      </w:pPr>
      <w:r>
        <w:t xml:space="preserve">Consider the point</w:t>
      </w:r>
      <w:r>
        <w:t xml:space="preserve"> </w:t>
      </w:r>
      <m:oMath>
        <m:r>
          <m:t>z</m:t>
        </m:r>
        <m:r>
          <m:rPr>
            <m:sty m:val="p"/>
          </m:rPr>
          <m:t>=</m:t>
        </m:r>
        <m:r>
          <m:t>3</m:t>
        </m:r>
        <m:r>
          <m:rPr>
            <m:sty m:val="p"/>
          </m:rPr>
          <m:t>−</m:t>
        </m:r>
        <m:r>
          <m:t>4</m:t>
        </m:r>
        <m:r>
          <m:t>i</m:t>
        </m:r>
      </m:oMath>
      <w:r>
        <w:t xml:space="preserve"> </w:t>
      </w:r>
      <w:r>
        <w:t xml:space="preserve">from</w:t>
      </w:r>
      <w:r>
        <w:t xml:space="preserve"> </w:t>
      </w:r>
      <w:hyperlink w:anchor="fig-1">
        <w:r>
          <w:rPr>
            <w:rStyle w:val="Hyperlink"/>
          </w:rPr>
          <w:t xml:space="preserve">Figure 1</w:t>
        </w:r>
      </w:hyperlink>
      <w:r>
        <w:t xml:space="preserve"> </w:t>
      </w:r>
      <w:r>
        <w:t xml:space="preserve">which is plotted again on</w:t>
      </w:r>
      <w:r>
        <w:t xml:space="preserve"> </w:t>
      </w:r>
      <w:hyperlink w:anchor="fig-3">
        <w:r>
          <w:rPr>
            <w:rStyle w:val="Hyperlink"/>
          </w:rPr>
          <w:t xml:space="preserve">Figure 3</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43" w:name="fig-3"/>
          <w:p>
            <w:pPr>
              <w:pStyle w:val="Compact"/>
              <w:jc w:val="center"/>
            </w:pPr>
            <w:r>
              <w:drawing>
                <wp:inline>
                  <wp:extent cx="5755521" cy="2296703"/>
                  <wp:effectExtent b="0" l="0" r="0" t="0"/>
                  <wp:docPr descr="" title="" id="41" name="Picture"/>
                  <a:graphic>
                    <a:graphicData uri="http://schemas.openxmlformats.org/drawingml/2006/picture">
                      <pic:pic>
                        <pic:nvPicPr>
                          <pic:cNvPr descr="./FiguresPNG/complexarithmetic-fig3.png" id="42" name="Picture"/>
                          <pic:cNvPicPr>
                            <a:picLocks noChangeArrowheads="1" noChangeAspect="1"/>
                          </pic:cNvPicPr>
                        </pic:nvPicPr>
                        <pic:blipFill>
                          <a:blip r:embed="rId40"/>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Argand diagram with the complex number:</w:t>
            </w:r>
            <w:r>
              <w:t xml:space="preserve"> </w:t>
            </w:r>
            <m:oMath>
              <m:r>
                <m:t>3</m:t>
              </m:r>
              <m:r>
                <m:rPr>
                  <m:sty m:val="p"/>
                </m:rPr>
                <m:t>−</m:t>
              </m:r>
              <m:r>
                <m:t>4</m:t>
              </m:r>
              <m:r>
                <m:t>i</m:t>
              </m:r>
            </m:oMath>
            <w:r>
              <w:t xml:space="preserve"> </w:t>
            </w:r>
            <w:r>
              <w:t xml:space="preserve">displayed.</w:t>
            </w:r>
          </w:p>
          <w:bookmarkEnd w:id="43"/>
        </w:tc>
      </w:tr>
    </w:tbl>
    <w:p>
      <w:pPr>
        <w:pStyle w:val="BodyText"/>
      </w:pPr>
      <w:r>
        <w:t xml:space="preserve">Visualize the result of</w:t>
      </w:r>
      <w:r>
        <w:t xml:space="preserve"> </w:t>
      </w:r>
      <m:oMath>
        <m:r>
          <m:t>2</m:t>
        </m:r>
        <m:d>
          <m:dPr>
            <m:begChr m:val="("/>
            <m:endChr m:val=")"/>
            <m:sepChr m:val=""/>
            <m:grow/>
          </m:dPr>
          <m:e>
            <m:r>
              <m:t>3</m:t>
            </m:r>
            <m:r>
              <m:rPr>
                <m:sty m:val="p"/>
              </m:rPr>
              <m:t>−</m:t>
            </m:r>
            <m:r>
              <m:t>4</m:t>
            </m:r>
            <m:r>
              <m:t>i</m:t>
            </m:r>
          </m:e>
        </m:d>
      </m:oMath>
      <w:r>
        <w:t xml:space="preserve">.</w:t>
      </w:r>
      <w:r>
        <w:t xml:space="preserve"> </w:t>
      </w:r>
      <w:r>
        <w:t xml:space="preserve">What does it mean to multiply a complex number by a real number?</w:t>
      </w:r>
    </w:p>
    <w:p>
      <w:pPr>
        <w:pStyle w:val="BodyText"/>
      </w:pPr>
      <m:oMathPara>
        <m:oMathParaPr>
          <m:jc m:val="center"/>
        </m:oMathParaPr>
        <m:oMath>
          <m:r>
            <m:t>2</m:t>
          </m:r>
          <m:d>
            <m:dPr>
              <m:begChr m:val="("/>
              <m:endChr m:val=")"/>
              <m:sepChr m:val=""/>
              <m:grow/>
            </m:dPr>
            <m:e>
              <m:r>
                <m:t>3</m:t>
              </m:r>
              <m:r>
                <m:rPr>
                  <m:sty m:val="p"/>
                </m:rPr>
                <m:t>−</m:t>
              </m:r>
              <m:r>
                <m:t>4</m:t>
              </m:r>
              <m:r>
                <m:t>i</m:t>
              </m:r>
            </m:e>
          </m:d>
          <m:r>
            <m:rPr>
              <m:sty m:val="p"/>
            </m:rPr>
            <m:t>=</m:t>
          </m:r>
          <m:r>
            <m:t>6</m:t>
          </m:r>
          <m:r>
            <m:rPr>
              <m:sty m:val="p"/>
            </m:rPr>
            <m:t>−</m:t>
          </m:r>
          <m:r>
            <m:t>8</m:t>
          </m:r>
          <m:r>
            <m:t>i</m:t>
          </m:r>
        </m:oMath>
      </m:oMathPara>
    </w:p>
    <w:p>
      <w:pPr>
        <w:pStyle w:val="FirstParagraph"/>
      </w:pPr>
      <w:r>
        <w:t xml:space="preserve">Where is this point in relation to</w:t>
      </w:r>
      <w:r>
        <w:t xml:space="preserve"> </w:t>
      </w:r>
      <w:hyperlink w:anchor="fig-3">
        <w:r>
          <w:rPr>
            <w:rStyle w:val="Hyperlink"/>
          </w:rPr>
          <w:t xml:space="preserve">Figure 3</w:t>
        </w:r>
      </w:hyperlink>
      <w:r>
        <w:t xml:space="preserve">?</w:t>
      </w:r>
      <w:r>
        <w:br/>
      </w:r>
      <w:r>
        <w:t xml:space="preserve">The answer is given in</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fig-4"/>
          <w:p>
            <w:pPr>
              <w:pStyle w:val="Compact"/>
              <w:jc w:val="center"/>
            </w:pPr>
            <w:r>
              <w:drawing>
                <wp:inline>
                  <wp:extent cx="5755521" cy="2296703"/>
                  <wp:effectExtent b="0" l="0" r="0" t="0"/>
                  <wp:docPr descr="" title="" id="45" name="Picture"/>
                  <a:graphic>
                    <a:graphicData uri="http://schemas.openxmlformats.org/drawingml/2006/picture">
                      <pic:pic>
                        <pic:nvPicPr>
                          <pic:cNvPr descr="./FiguresPNG/complexarithmetic-fig4.png" id="46" name="Picture"/>
                          <pic:cNvPicPr>
                            <a:picLocks noChangeArrowheads="1" noChangeAspect="1"/>
                          </pic:cNvPicPr>
                        </pic:nvPicPr>
                        <pic:blipFill>
                          <a:blip r:embed="rId44"/>
                          <a:stretch>
                            <a:fillRect/>
                          </a:stretch>
                        </pic:blipFill>
                        <pic:spPr bwMode="auto">
                          <a:xfrm>
                            <a:off x="0" y="0"/>
                            <a:ext cx="5755521" cy="22967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An Argand diagram with the complex numbers:</w:t>
            </w:r>
            <w:r>
              <w:t xml:space="preserve"> </w:t>
            </w:r>
            <m:oMath>
              <m:r>
                <m:t>z</m:t>
              </m:r>
              <m:r>
                <m:rPr>
                  <m:sty m:val="p"/>
                </m:rPr>
                <m:t>=</m:t>
              </m:r>
              <m:r>
                <m:t>3</m:t>
              </m:r>
              <m:r>
                <m:rPr>
                  <m:sty m:val="p"/>
                </m:rPr>
                <m:t>−</m:t>
              </m:r>
              <m:r>
                <m:t>4</m:t>
              </m:r>
              <m:r>
                <m:t>i</m:t>
              </m:r>
            </m:oMath>
            <w:r>
              <w:t xml:space="preserve"> </w:t>
            </w:r>
            <w:r>
              <w:t xml:space="preserve">and the product</w:t>
            </w:r>
            <w:r>
              <w:t xml:space="preserve"> </w:t>
            </w:r>
            <m:oMath>
              <m:r>
                <m:t>2</m:t>
              </m:r>
              <m:d>
                <m:dPr>
                  <m:begChr m:val="("/>
                  <m:endChr m:val=")"/>
                  <m:sepChr m:val=""/>
                  <m:grow/>
                </m:dPr>
                <m:e>
                  <m:r>
                    <m:t>3</m:t>
                  </m:r>
                  <m:r>
                    <m:rPr>
                      <m:sty m:val="p"/>
                    </m:rPr>
                    <m:t>−</m:t>
                  </m:r>
                  <m:r>
                    <m:t>4</m:t>
                  </m:r>
                  <m:r>
                    <m:t>i</m:t>
                  </m:r>
                </m:e>
              </m:d>
              <m:r>
                <m:rPr>
                  <m:sty m:val="p"/>
                </m:rPr>
                <m:t>=</m:t>
              </m:r>
              <m:r>
                <m:t>6</m:t>
              </m:r>
              <m:r>
                <m:rPr>
                  <m:sty m:val="p"/>
                </m:rPr>
                <m:t>−</m:t>
              </m:r>
              <m:r>
                <m:t>8</m:t>
              </m:r>
              <m:r>
                <m:t>i</m:t>
              </m:r>
            </m:oMath>
            <w:r>
              <w:t xml:space="preserve"> </w:t>
            </w:r>
            <w:r>
              <w:t xml:space="preserve">displayed.</w:t>
            </w:r>
          </w:p>
          <w:bookmarkEnd w:id="47"/>
        </w:tc>
      </w:tr>
    </w:tbl>
    <w:p>
      <w:pPr>
        <w:pStyle w:val="BodyText"/>
      </w:pPr>
      <w:r>
        <w:t xml:space="preserve">Notice that by multiplying</w:t>
      </w:r>
      <w:r>
        <w:t xml:space="preserve"> </w:t>
      </w:r>
      <m:oMath>
        <m:r>
          <m:t>z</m:t>
        </m:r>
        <m:r>
          <m:rPr>
            <m:sty m:val="p"/>
          </m:rPr>
          <m:t>=</m:t>
        </m:r>
        <m:r>
          <m:t>3</m:t>
        </m:r>
        <m:r>
          <m:rPr>
            <m:sty m:val="p"/>
          </m:rPr>
          <m:t>−</m:t>
        </m:r>
        <m:r>
          <m:t>4</m:t>
        </m:r>
        <m:r>
          <m:t>i</m:t>
        </m:r>
      </m:oMath>
      <w:r>
        <w:t xml:space="preserve"> </w:t>
      </w:r>
      <w:r>
        <w:t xml:space="preserve">by</w:t>
      </w:r>
      <w:r>
        <w:t xml:space="preserve"> </w:t>
      </w:r>
      <m:oMath>
        <m:r>
          <m:t>2</m:t>
        </m:r>
      </m:oMath>
      <w:r>
        <w:t xml:space="preserve"> </w:t>
      </w:r>
      <w:r>
        <w:t xml:space="preserve">you have scaled both the real and the imaginary parts by</w:t>
      </w:r>
      <w:r>
        <w:t xml:space="preserve"> </w:t>
      </w:r>
      <m:oMath>
        <m:r>
          <m:t>2</m:t>
        </m:r>
      </m:oMath>
      <w:r>
        <w:t xml:space="preserve">.</w:t>
      </w:r>
      <w:r>
        <w:t xml:space="preserve"> </w:t>
      </w:r>
      <w:r>
        <w:t xml:space="preserve">Visually, this means the point</w:t>
      </w:r>
      <w:r>
        <w:t xml:space="preserve"> </w:t>
      </w:r>
      <m:oMath>
        <m:r>
          <m:t>z</m:t>
        </m:r>
        <m:r>
          <m:rPr>
            <m:sty m:val="p"/>
          </m:rPr>
          <m:t>=</m:t>
        </m:r>
        <m:r>
          <m:t>3</m:t>
        </m:r>
        <m:r>
          <m:rPr>
            <m:sty m:val="p"/>
          </m:rPr>
          <m:t>−</m:t>
        </m:r>
        <m:r>
          <m:t>4</m:t>
        </m:r>
        <m:r>
          <m:t>i</m:t>
        </m:r>
      </m:oMath>
      <w:r>
        <w:t xml:space="preserve"> </w:t>
      </w:r>
      <w:r>
        <w:t xml:space="preserve">has been stretched outwards, away from the origin.</w:t>
      </w:r>
    </w:p>
    <w:p>
      <w:pPr>
        <w:pStyle w:val="BodyText"/>
      </w:pPr>
      <w:r>
        <w:t xml:space="preserve">Here are some examples of multiplying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D:\Programming Languages\share\formats\docx\note.png" id="4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w:t>
            </w:r>
            <w:r>
              <w:t xml:space="preserve"> </w:t>
            </w: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7</m:t>
                    </m:r>
                    <m:r>
                      <m:t>i</m:t>
                    </m:r>
                  </m:e>
                </m:d>
                <m:r>
                  <m:rPr>
                    <m:sty m:val="p"/>
                  </m:rPr>
                  <m:t>⋅</m:t>
                </m:r>
                <m:d>
                  <m:dPr>
                    <m:begChr m:val="("/>
                    <m:endChr m:val=")"/>
                    <m:sepChr m:val=""/>
                    <m:grow/>
                  </m:dPr>
                  <m:e>
                    <m:r>
                      <m:t>2</m:t>
                    </m:r>
                    <m:r>
                      <m:rPr>
                        <m:sty m:val="p"/>
                      </m:rPr>
                      <m:t>+</m:t>
                    </m:r>
                    <m:r>
                      <m:t>i</m:t>
                    </m:r>
                  </m:e>
                </m:d>
                <m:r>
                  <m:rPr>
                    <m:sty m:val="p"/>
                  </m:rPr>
                  <m:t>=</m:t>
                </m:r>
                <m:r>
                  <m:t>17</m:t>
                </m:r>
                <m:r>
                  <m:rPr>
                    <m:sty m:val="p"/>
                  </m:rPr>
                  <m:t>−</m:t>
                </m:r>
                <m:r>
                  <m:t>9</m:t>
                </m:r>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w:t>
            </w:r>
            <w:r>
              <w:t xml:space="preserve"> </w:t>
            </w: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oMath>
            <w:r>
              <w:t xml:space="preserve">?</w:t>
            </w:r>
          </w:p>
          <w:p>
            <w:pPr>
              <w:pStyle w:val="BodyText"/>
            </w:pPr>
            <w:pPr>
              <w:spacing w:after="16"/>
            </w:pPr>
            <w:r>
              <w:t xml:space="preserve"> </w:t>
            </w:r>
            <w:r>
              <w:t xml:space="preserve">Here you can use</w:t>
            </w:r>
            <w:r>
              <w:t xml:space="preserve"> </w:t>
            </w:r>
            <m:oMath>
              <m:sSup>
                <m:e>
                  <m:r>
                    <m:t>i</m:t>
                  </m:r>
                </m:e>
                <m:sup>
                  <m:r>
                    <m:t>2</m:t>
                  </m:r>
                </m:sup>
              </m:sSup>
              <m:r>
                <m:rPr>
                  <m:sty m:val="p"/>
                </m:rPr>
                <m:t>=</m:t>
              </m:r>
              <m:r>
                <m:rPr>
                  <m:sty m:val="p"/>
                </m:rPr>
                <m:t>−</m:t>
              </m:r>
              <m:r>
                <m:t>1</m:t>
              </m:r>
            </m:oMath>
            <w:r>
              <w:t xml:space="preserve"> </w:t>
            </w:r>
            <w:r>
              <w:t xml:space="preserve">to simplify this expression:</w:t>
            </w:r>
            <w:r>
              <w:t xml:space="preserve"> </w:t>
            </w:r>
            <w:r>
              <w:t xml:space="preserve"> </w:t>
            </w:r>
            <w:r>
              <w:t xml:space="preserve">Therefore,</w:t>
            </w:r>
          </w:p>
          <w:p>
            <w:pPr>
              <w:pStyle w:val="BodyText"/>
            </w:pPr>
            <m:oMathPara>
              <m:oMathParaPr>
                <m:jc m:val="center"/>
              </m:oMathParaPr>
              <m:oMath>
                <m:d>
                  <m:dPr>
                    <m:begChr m:val="("/>
                    <m:endChr m:val=")"/>
                    <m:sepChr m:val=""/>
                    <m:grow/>
                  </m:dPr>
                  <m:e>
                    <m:r>
                      <m:t>2</m:t>
                    </m:r>
                    <m:r>
                      <m:rPr>
                        <m:sty m:val="p"/>
                      </m:rPr>
                      <m:t>+</m:t>
                    </m:r>
                    <m:r>
                      <m:t>i</m:t>
                    </m:r>
                    <m:rad>
                      <m:radPr>
                        <m:degHide m:val="on"/>
                      </m:radPr>
                      <m:deg/>
                      <m:e>
                        <m:r>
                          <m:t>3</m:t>
                        </m:r>
                      </m:e>
                    </m:rad>
                  </m:e>
                </m:d>
                <m:r>
                  <m:rPr>
                    <m:sty m:val="p"/>
                  </m:rPr>
                  <m:t>⋅</m:t>
                </m:r>
                <m:d>
                  <m:dPr>
                    <m:begChr m:val="("/>
                    <m:endChr m:val=")"/>
                    <m:sepChr m:val=""/>
                    <m:grow/>
                  </m:dPr>
                  <m:e>
                    <m:r>
                      <m:t>1</m:t>
                    </m:r>
                    <m:r>
                      <m:rPr>
                        <m:sty m:val="p"/>
                      </m:rPr>
                      <m:t>−</m:t>
                    </m:r>
                    <m:r>
                      <m:t>i</m:t>
                    </m:r>
                    <m:rad>
                      <m:radPr>
                        <m:degHide m:val="on"/>
                      </m:radPr>
                      <m:deg/>
                      <m:e>
                        <m:r>
                          <m:t>2</m:t>
                        </m:r>
                      </m:e>
                    </m:rad>
                  </m:e>
                </m:d>
                <m:r>
                  <m:rPr>
                    <m:sty m:val="p"/>
                  </m:rPr>
                  <m:t>=</m:t>
                </m:r>
                <m:d>
                  <m:dPr>
                    <m:begChr m:val="("/>
                    <m:endChr m:val=")"/>
                    <m:sepChr m:val=""/>
                    <m:grow/>
                  </m:dPr>
                  <m:e>
                    <m:r>
                      <m:t>2</m:t>
                    </m:r>
                    <m:r>
                      <m:rPr>
                        <m:sty m:val="p"/>
                      </m:rPr>
                      <m:t>+</m:t>
                    </m:r>
                    <m:rad>
                      <m:radPr>
                        <m:degHide m:val="on"/>
                      </m:radPr>
                      <m:deg/>
                      <m:e>
                        <m:r>
                          <m:t>6</m:t>
                        </m:r>
                      </m:e>
                    </m:rad>
                  </m:e>
                </m:d>
                <m:r>
                  <m:rPr>
                    <m:sty m:val="p"/>
                  </m:rPr>
                  <m:t>+</m:t>
                </m:r>
                <m:d>
                  <m:dPr>
                    <m:begChr m:val="("/>
                    <m:endChr m:val=")"/>
                    <m:sepChr m:val=""/>
                    <m:grow/>
                  </m:dPr>
                  <m:e>
                    <m:rad>
                      <m:radPr>
                        <m:degHide m:val="on"/>
                      </m:radPr>
                      <m:deg/>
                      <m:e>
                        <m:r>
                          <m:t>3</m:t>
                        </m:r>
                      </m:e>
                    </m:rad>
                    <m:r>
                      <m:rPr>
                        <m:sty m:val="p"/>
                      </m:rPr>
                      <m:t>−</m:t>
                    </m:r>
                    <m:r>
                      <m:t>2</m:t>
                    </m:r>
                    <m:rad>
                      <m:radPr>
                        <m:degHide m:val="on"/>
                      </m:radPr>
                      <m:deg/>
                      <m:e>
                        <m:r>
                          <m:t>2</m:t>
                        </m:r>
                      </m:e>
                    </m:rad>
                  </m:e>
                </m:d>
                <m:r>
                  <m:t>i</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What is</w:t>
            </w:r>
            <w:r>
              <w:t xml:space="preserve"> </w:t>
            </w: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oMath>
            <w:r>
              <w:t xml:space="preserve">?</w:t>
            </w:r>
          </w:p>
          <w:p>
            <w:pPr>
              <w:pStyle w:val="BodyText"/>
            </w:pPr>
            <w:r>
              <w:t xml:space="preserve"> </w:t>
            </w:r>
            <w:r>
              <w:t xml:space="preserve">Here you can see that</w:t>
            </w:r>
            <w:r>
              <w:t xml:space="preserve"> </w:t>
            </w:r>
            <m:oMath>
              <m:r>
                <m:rPr>
                  <m:sty m:val="p"/>
                </m:rPr>
                <m:t>−</m:t>
              </m:r>
              <m:r>
                <m:t>15</m:t>
              </m:r>
              <m:r>
                <m:t>i</m:t>
              </m:r>
              <m:r>
                <m:rPr>
                  <m:sty m:val="p"/>
                </m:rPr>
                <m:t>+</m:t>
              </m:r>
              <m:r>
                <m:t>15</m:t>
              </m:r>
              <m:r>
                <m:t>i</m:t>
              </m:r>
              <m:r>
                <m:rPr>
                  <m:sty m:val="p"/>
                </m:rPr>
                <m:t>=</m:t>
              </m:r>
              <m:r>
                <m:t>0</m:t>
              </m:r>
            </m:oMath>
            <w:r>
              <w:t xml:space="preserve">, therefore you are left with:</w:t>
            </w:r>
            <w:r>
              <w:t xml:space="preserve"> </w:t>
            </w:r>
          </w:p>
          <w:p>
            <w:pPr>
              <w:pStyle w:val="BodyText"/>
            </w:pPr>
            <w:r>
              <w:t xml:space="preserve">Now you can use the fact that</w:t>
            </w:r>
            <w:r>
              <w:t xml:space="preserve"> </w:t>
            </w:r>
            <m:oMath>
              <m:sSup>
                <m:e>
                  <m:r>
                    <m:t>i</m:t>
                  </m:r>
                </m:e>
                <m:sup>
                  <m:r>
                    <m:t>2</m:t>
                  </m:r>
                </m:sup>
              </m:sSup>
              <m:r>
                <m:rPr>
                  <m:sty m:val="p"/>
                </m:rPr>
                <m:t>=</m:t>
              </m:r>
              <m:r>
                <m:rPr>
                  <m:sty m:val="p"/>
                </m:rPr>
                <m:t>−</m:t>
              </m:r>
              <m:r>
                <m:t>1</m:t>
              </m:r>
            </m:oMath>
            <w:r>
              <w:t xml:space="preserve"> </w:t>
            </w:r>
            <w:r>
              <w:t xml:space="preserve">to simplify this expression to give:</w:t>
            </w:r>
            <w:r>
              <w:t xml:space="preserve"> </w:t>
            </w:r>
            <w:r>
              <w:t xml:space="preserve"> </w:t>
            </w:r>
            <w:r>
              <w:t xml:space="preserve">Therefore,</w:t>
            </w:r>
          </w:p>
          <w:p>
            <w:pPr>
              <w:pStyle w:val="BodyText"/>
            </w:pPr>
            <m:oMathPara>
              <m:oMathParaPr>
                <m:jc m:val="center"/>
              </m:oMathParaPr>
              <m:oMath>
                <m:d>
                  <m:dPr>
                    <m:begChr m:val="("/>
                    <m:endChr m:val=")"/>
                    <m:sepChr m:val=""/>
                    <m:grow/>
                  </m:dPr>
                  <m:e>
                    <m:r>
                      <m:t>5</m:t>
                    </m:r>
                    <m:r>
                      <m:rPr>
                        <m:sty m:val="p"/>
                      </m:rPr>
                      <m:t>+</m:t>
                    </m:r>
                    <m:r>
                      <m:t>3</m:t>
                    </m:r>
                    <m:r>
                      <m:t>i</m:t>
                    </m:r>
                  </m:e>
                </m:d>
                <m:r>
                  <m:rPr>
                    <m:sty m:val="p"/>
                  </m:rPr>
                  <m:t>⋅</m:t>
                </m:r>
                <m:d>
                  <m:dPr>
                    <m:begChr m:val="("/>
                    <m:endChr m:val=")"/>
                    <m:sepChr m:val=""/>
                    <m:grow/>
                  </m:dPr>
                  <m:e>
                    <m:r>
                      <m:t>5</m:t>
                    </m:r>
                    <m:r>
                      <m:rPr>
                        <m:sty m:val="p"/>
                      </m:rPr>
                      <m:t>−</m:t>
                    </m:r>
                    <m:r>
                      <m:t>3</m:t>
                    </m:r>
                    <m:r>
                      <m:t>i</m:t>
                    </m:r>
                  </m:e>
                </m:d>
                <m:r>
                  <m:rPr>
                    <m:sty m:val="p"/>
                  </m:rPr>
                  <m:t>=</m:t>
                </m:r>
                <m:r>
                  <m:t>34</m:t>
                </m:r>
              </m:oMath>
            </m:oMathPara>
          </w:p>
          <w:p>
            <w:pPr>
              <w:pStyle w:val="FirstParagraph"/>
            </w:pPr>
            <w:pPr>
              <w:spacing w:after="16"/>
            </w:pPr>
            <w:r>
              <w:t xml:space="preserve">You are left with a real number which might seem strange because you multiplied two complex numbers together. However, you can see that</w:t>
            </w:r>
            <w:r>
              <w:t xml:space="preserve"> </w:t>
            </w:r>
            <m:oMath>
              <m:r>
                <m:t>5</m:t>
              </m:r>
              <m:r>
                <m:rPr>
                  <m:sty m:val="p"/>
                </m:rPr>
                <m:t>−</m:t>
              </m:r>
              <m:r>
                <m:t>3</m:t>
              </m:r>
              <m:r>
                <m:t>i</m:t>
              </m:r>
            </m:oMath>
            <w:r>
              <w:t xml:space="preserve"> </w:t>
            </w:r>
            <w:r>
              <w:t xml:space="preserve">is the complex conjugate of</w:t>
            </w:r>
            <w:r>
              <w:t xml:space="preserve"> </w:t>
            </w:r>
            <m:oMath>
              <m:r>
                <m:t>5</m:t>
              </m:r>
              <m:r>
                <m:rPr>
                  <m:sty m:val="p"/>
                </m:rPr>
                <m:t>+</m:t>
              </m:r>
              <m:r>
                <m:t>3</m:t>
              </m:r>
              <m:r>
                <m:t>i</m:t>
              </m:r>
            </m:oMath>
            <w:r>
              <w:t xml:space="preserve">.</w:t>
            </w:r>
            <w:r>
              <w:br/>
            </w:r>
            <w:r>
              <w:t xml:space="preserve">This leads to an important result regarding the product of a complex number and its complex conjugate.</w:t>
            </w:r>
          </w:p>
        </w:tc>
      </w:tr>
    </w:tbl>
    <w:p>
      <w:pPr>
        <w:pStyle w:val="BodyText"/>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important.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When you</w:t>
            </w:r>
            <w:r>
              <w:t xml:space="preserve"> </w:t>
            </w:r>
            <w:r>
              <w:rPr>
                <w:b/>
                <w:bCs/>
              </w:rPr>
              <w:t xml:space="preserve">multiply</w:t>
            </w:r>
            <w:r>
              <w:t xml:space="preserve"> </w:t>
            </w:r>
            <w:r>
              <w:t xml:space="preserve">any</w:t>
            </w:r>
            <w:r>
              <w:t xml:space="preserve"> </w:t>
            </w:r>
            <w:r>
              <w:rPr>
                <w:b/>
                <w:bCs/>
              </w:rPr>
              <w:t xml:space="preserve">two complex conjugates together</w:t>
            </w:r>
            <w:r>
              <w:t xml:space="preserve">, the</w:t>
            </w:r>
            <w:r>
              <w:t xml:space="preserve"> </w:t>
            </w:r>
            <w:r>
              <w:rPr>
                <w:b/>
                <w:bCs/>
              </w:rPr>
              <w:t xml:space="preserve">result is a real number</w:t>
            </w:r>
            <w:r>
              <w:t xml:space="preserve"> </w:t>
            </w:r>
            <w:r>
              <w:t xml:space="preserve">(see Example 6).</w:t>
            </w:r>
            <w:r>
              <w:br/>
            </w:r>
            <w:r>
              <w:t xml:space="preserve">Consider the complex number you have been working with</w:t>
            </w:r>
            <w:r>
              <w:t xml:space="preserve"> </w:t>
            </w:r>
            <m:oMath>
              <m:r>
                <m:t>z</m:t>
              </m:r>
              <m:r>
                <m:rPr>
                  <m:sty m:val="p"/>
                </m:rPr>
                <m:t>=</m:t>
              </m:r>
              <m:r>
                <m:t>a</m:t>
              </m:r>
              <m:r>
                <m:rPr>
                  <m:sty m:val="p"/>
                </m:rPr>
                <m:t>+</m:t>
              </m:r>
              <m:r>
                <m:t>b</m:t>
              </m:r>
              <m:r>
                <m:t>i</m:t>
              </m:r>
            </m:oMath>
            <w:r>
              <w:t xml:space="preserve">, the complex conjugate of</w:t>
            </w:r>
            <w:r>
              <w:t xml:space="preserve"> </w:t>
            </w:r>
            <m:oMath>
              <m:r>
                <m:t>z</m:t>
              </m:r>
            </m:oMath>
            <w:r>
              <w:t xml:space="preserve"> </w:t>
            </w:r>
            <w:r>
              <w:t xml:space="preserve">is</w:t>
            </w:r>
            <w:r>
              <w:t xml:space="preserve"> </w:t>
            </w:r>
            <m:oMath>
              <m:acc>
                <m:accPr>
                  <m:chr m:val="‾"/>
                </m:accPr>
                <m:e>
                  <m:r>
                    <m:t>z</m:t>
                  </m:r>
                </m:e>
              </m:acc>
              <m:r>
                <m:rPr>
                  <m:sty m:val="p"/>
                </m:rPr>
                <m:t>=</m:t>
              </m:r>
              <m:r>
                <m:t>a</m:t>
              </m:r>
              <m:r>
                <m:rPr>
                  <m:sty m:val="p"/>
                </m:rPr>
                <m:t>−</m:t>
              </m:r>
              <m:r>
                <m:t>b</m:t>
              </m:r>
              <m:r>
                <m:t>i</m:t>
              </m:r>
            </m:oMath>
            <w:r>
              <w:t xml:space="preserve"> </w:t>
            </w:r>
            <w:r>
              <w:t xml:space="preserve">(please see</w:t>
            </w:r>
            <w:r>
              <w:t xml:space="preserve"> </w:t>
            </w:r>
            <w:hyperlink r:id="rId20">
              <w:r>
                <w:rPr>
                  <w:rStyle w:val="Hyperlink"/>
                </w:rPr>
                <w:t xml:space="preserve">Guide: Introduction to complex numbers</w:t>
              </w:r>
            </w:hyperlink>
            <w:r>
              <w:t xml:space="preserve"> </w:t>
            </w:r>
            <w:r>
              <w:t xml:space="preserve">for further information on complex conjugates).</w:t>
            </w:r>
            <w:r>
              <w:t xml:space="preserve"> </w:t>
            </w:r>
            <w:r>
              <w:t xml:space="preserve">What happens if you multiply these complex numbers together?</w:t>
            </w:r>
            <w:r>
              <w:t xml:space="preserve"> </w:t>
            </w:r>
            <w:r>
              <w:t xml:space="preserve"> </w:t>
            </w:r>
            <w:r>
              <w:t xml:space="preserve">Feel free to try this out yourself with any two complex conjugates you can think of!</w:t>
            </w:r>
          </w:p>
        </w:tc>
      </w:tr>
    </w:tbl>
    <w:bookmarkEnd w:id="56"/>
    <w:bookmarkStart w:id="61" w:name="division"/>
    <w:p>
      <w:pPr>
        <w:pStyle w:val="Heading2"/>
      </w:pPr>
      <w:r>
        <w:t xml:space="preserve">Division</w:t>
      </w:r>
    </w:p>
    <w:p>
      <w:pPr>
        <w:pStyle w:val="FirstParagraph"/>
      </w:pPr>
      <w:r>
        <w:t xml:space="preserve">Dividing complex numbers requires using the complex conjugate which you have seen in</w:t>
      </w:r>
      <w:r>
        <w:t xml:space="preserve"> </w:t>
      </w:r>
      <w:hyperlink r:id="rId20">
        <w:r>
          <w:rPr>
            <w:rStyle w:val="Hyperlink"/>
          </w:rPr>
          <w:t xml:space="preserve">Guide: Introduction to complex numbers</w:t>
        </w:r>
      </w:hyperlink>
      <w:r>
        <w:t xml:space="preserve"> </w:t>
      </w:r>
      <w:r>
        <w:t xml:space="preserve">to ensure the denominator is a real number (see Example 6).</w:t>
      </w:r>
    </w:p>
    <w:p>
      <w:pPr>
        <w:pStyle w:val="BodyText"/>
      </w:pPr>
      <w:r>
        <w:t xml:space="preserve">If you want to calculate</w:t>
      </w:r>
      <w:r>
        <w:t xml:space="preserve"> </w:t>
      </w:r>
      <m:oMath>
        <m:f>
          <m:fPr>
            <m:type m:val="bar"/>
          </m:fPr>
          <m:num>
            <m:r>
              <m:t>z</m:t>
            </m:r>
          </m:num>
          <m:den>
            <m:r>
              <m:t>w</m:t>
            </m:r>
          </m:den>
        </m:f>
      </m:oMath>
      <w:r>
        <w:t xml:space="preserve"> </w:t>
      </w:r>
      <w:r>
        <w:t xml:space="preserve">then you could use this general form:</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oMath>
      </m:oMathPara>
    </w:p>
    <w:p>
      <w:pPr>
        <w:pStyle w:val="FirstParagraph"/>
      </w:pPr>
      <w:r>
        <w:t xml:space="preserve">Multiply the top and the bottom of the fraction by the complex conjugate of the denominator as this does not change the value of the number because you are multiplying it by</w:t>
      </w:r>
      <w:r>
        <w:t xml:space="preserve"> </w:t>
      </w:r>
      <m:oMath>
        <m:r>
          <m:t>1</m:t>
        </m:r>
      </m:oMath>
      <w:r>
        <w:t xml:space="preserve">:</w:t>
      </w:r>
      <w:r>
        <w:t xml:space="preserve"> </w:t>
      </w:r>
      <m:oMath>
        <m:f>
          <m:fPr>
            <m:type m:val="bar"/>
          </m:fPr>
          <m:num>
            <m:r>
              <m:t>c</m:t>
            </m:r>
            <m:r>
              <m:rPr>
                <m:sty m:val="p"/>
              </m:rPr>
              <m:t>−</m:t>
            </m:r>
            <m:r>
              <m:t>d</m:t>
            </m:r>
            <m:r>
              <m:t>i</m:t>
            </m:r>
          </m:num>
          <m:den>
            <m:r>
              <m:t>c</m:t>
            </m:r>
            <m:r>
              <m:rPr>
                <m:sty m:val="p"/>
              </m:rPr>
              <m:t>−</m:t>
            </m:r>
            <m:r>
              <m:t>d</m:t>
            </m:r>
            <m:r>
              <m:t>i</m:t>
            </m:r>
          </m:den>
        </m:f>
        <m:r>
          <m:rPr>
            <m:sty m:val="p"/>
          </m:rPr>
          <m:t>=</m:t>
        </m:r>
        <m:r>
          <m:t>1</m:t>
        </m:r>
      </m:oMath>
      <w:r>
        <w:t xml:space="preserve">.</w:t>
      </w:r>
      <w:r>
        <w:br/>
      </w:r>
      <w:r>
        <w:t xml:space="preserve">However, from the result obtained from Example 6, it does eliminate the complex part of the denominator, making it into a real number!</w:t>
      </w:r>
      <w:r>
        <w:t xml:space="preserve"> </w:t>
      </w:r>
      <w:r>
        <w:t xml:space="preserve"> </w:t>
      </w:r>
      <w:r>
        <w:t xml:space="preserve">Now you can expand the brackets in the numerator and the denominator.</w:t>
      </w:r>
    </w:p>
    <w:p>
      <w:pPr>
        <w:pStyle w:val="BodyText"/>
      </w:pPr>
      <m:oMathPara>
        <m:oMathParaPr>
          <m:jc m:val="center"/>
        </m:oMathParaPr>
        <m:oMath>
          <m:f>
            <m:fPr>
              <m:type m:val="bar"/>
            </m:fPr>
            <m:num>
              <m:d>
                <m:dPr>
                  <m:begChr m:val="("/>
                  <m:endChr m:val=")"/>
                  <m:sepChr m:val=""/>
                  <m:grow/>
                </m:dPr>
                <m:e>
                  <m:r>
                    <m:t>a</m:t>
                  </m:r>
                  <m:r>
                    <m:rPr>
                      <m:sty m:val="p"/>
                    </m:rPr>
                    <m:t>+</m:t>
                  </m:r>
                  <m:r>
                    <m:t>b</m:t>
                  </m:r>
                  <m:r>
                    <m:t>i</m:t>
                  </m:r>
                </m:e>
              </m:d>
              <m:d>
                <m:dPr>
                  <m:begChr m:val="("/>
                  <m:endChr m:val=")"/>
                  <m:sepChr m:val=""/>
                  <m:grow/>
                </m:dPr>
                <m:e>
                  <m:r>
                    <m:t>c</m:t>
                  </m:r>
                  <m:r>
                    <m:rPr>
                      <m:sty m:val="p"/>
                    </m:rPr>
                    <m:t>−</m:t>
                  </m:r>
                  <m:r>
                    <m:t>d</m:t>
                  </m:r>
                  <m:r>
                    <m:t>i</m:t>
                  </m:r>
                </m:e>
              </m:d>
            </m:num>
            <m:den>
              <m:d>
                <m:dPr>
                  <m:begChr m:val="("/>
                  <m:endChr m:val=")"/>
                  <m:sepChr m:val=""/>
                  <m:grow/>
                </m:dPr>
                <m:e>
                  <m:r>
                    <m:t>c</m:t>
                  </m:r>
                  <m:r>
                    <m:rPr>
                      <m:sty m:val="p"/>
                    </m:rPr>
                    <m:t>+</m:t>
                  </m:r>
                  <m:r>
                    <m:t>d</m:t>
                  </m:r>
                  <m:r>
                    <m:t>i</m:t>
                  </m:r>
                </m:e>
              </m:d>
              <m:d>
                <m:dPr>
                  <m:begChr m:val="("/>
                  <m:endChr m:val=")"/>
                  <m:sepChr m:val=""/>
                  <m:grow/>
                </m:dPr>
                <m:e>
                  <m:r>
                    <m:t>c</m:t>
                  </m:r>
                  <m:r>
                    <m:rPr>
                      <m:sty m:val="p"/>
                    </m:rPr>
                    <m:t>−</m:t>
                  </m:r>
                  <m:r>
                    <m:t>d</m:t>
                  </m:r>
                  <m:r>
                    <m:t>i</m:t>
                  </m:r>
                </m:e>
              </m:d>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oMath>
      </m:oMathPara>
    </w:p>
    <w:p>
      <w:pPr>
        <w:pStyle w:val="FirstParagraph"/>
      </w:pPr>
      <w:r>
        <w:t xml:space="preserve">Now that you have expanded the brackets, you can see that the terms</w:t>
      </w:r>
      <w:r>
        <w:t xml:space="preserve"> </w:t>
      </w:r>
      <m:oMath>
        <m:r>
          <m:rPr>
            <m:sty m:val="p"/>
          </m:rPr>
          <m:t>−</m:t>
        </m:r>
        <m:r>
          <m:t>c</m:t>
        </m:r>
        <m:r>
          <m:t>d</m:t>
        </m:r>
        <m:r>
          <m:t>i</m:t>
        </m:r>
      </m:oMath>
      <w:r>
        <w:t xml:space="preserve"> </w:t>
      </w:r>
      <w:r>
        <w:t xml:space="preserve">and</w:t>
      </w:r>
      <w:r>
        <w:t xml:space="preserve"> </w:t>
      </w:r>
      <m:oMath>
        <m:r>
          <m:t>c</m:t>
        </m:r>
        <m:r>
          <m:t>d</m:t>
        </m:r>
        <m:r>
          <m:t>i</m:t>
        </m:r>
      </m:oMath>
      <w:r>
        <w:t xml:space="preserve"> </w:t>
      </w:r>
      <w:r>
        <w:t xml:space="preserve">in the denominator will cancel each other out.</w:t>
      </w:r>
    </w:p>
    <w:p>
      <w:pPr>
        <w:pStyle w:val="BodyText"/>
      </w:pPr>
      <m:oMathPara>
        <m:oMathParaPr>
          <m:jc m:val="center"/>
        </m:oMathParaPr>
        <m:oMath>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r>
                <m:t>c</m:t>
              </m:r>
              <m:r>
                <m:t>d</m:t>
              </m:r>
              <m:r>
                <m:t>i</m:t>
              </m:r>
              <m:r>
                <m:rPr>
                  <m:sty m:val="p"/>
                </m:rPr>
                <m:t>+</m:t>
              </m:r>
              <m:r>
                <m:t>c</m:t>
              </m:r>
              <m:r>
                <m:t>d</m:t>
              </m:r>
              <m:r>
                <m:t>i</m:t>
              </m:r>
              <m:r>
                <m:rPr>
                  <m:sty m:val="p"/>
                </m:rPr>
                <m:t>−</m:t>
              </m:r>
              <m:sSup>
                <m:e>
                  <m:r>
                    <m:t>d</m:t>
                  </m:r>
                </m:e>
                <m:sup>
                  <m:r>
                    <m:t>2</m:t>
                  </m:r>
                </m:sup>
              </m:sSup>
              <m:sSup>
                <m:e>
                  <m:r>
                    <m:t>i</m:t>
                  </m:r>
                </m:e>
                <m:sup>
                  <m:r>
                    <m:t>2</m:t>
                  </m:r>
                </m:sup>
              </m:sSup>
            </m:den>
          </m:f>
          <m:r>
            <m:rPr>
              <m:sty m:val="p"/>
            </m:rPr>
            <m:t>=</m:t>
          </m:r>
          <m:f>
            <m:fPr>
              <m:type m:val="bar"/>
            </m:fPr>
            <m:num>
              <m:r>
                <m:t>a</m:t>
              </m:r>
              <m:r>
                <m:t>c</m:t>
              </m:r>
              <m:r>
                <m:rPr>
                  <m:sty m:val="p"/>
                </m:rPr>
                <m:t>−</m:t>
              </m:r>
              <m:r>
                <m:t>a</m:t>
              </m:r>
              <m:r>
                <m:t>d</m:t>
              </m:r>
              <m:r>
                <m:t>i</m:t>
              </m:r>
              <m:r>
                <m:rPr>
                  <m:sty m:val="p"/>
                </m:rPr>
                <m:t>+</m:t>
              </m:r>
              <m:r>
                <m:t>b</m:t>
              </m:r>
              <m:r>
                <m:t>c</m:t>
              </m:r>
              <m:r>
                <m:t>i</m:t>
              </m:r>
              <m:r>
                <m:rPr>
                  <m:sty m:val="p"/>
                </m:rPr>
                <m:t>−</m:t>
              </m:r>
              <m:r>
                <m:t>b</m:t>
              </m:r>
              <m:r>
                <m:t>d</m:t>
              </m:r>
              <m:sSup>
                <m:e>
                  <m:r>
                    <m:t>i</m:t>
                  </m:r>
                </m:e>
                <m:sup>
                  <m:r>
                    <m:t>2</m:t>
                  </m:r>
                </m:sup>
              </m:sSup>
            </m:num>
            <m:den>
              <m:sSup>
                <m:e>
                  <m:r>
                    <m:t>c</m:t>
                  </m:r>
                </m:e>
                <m:sup>
                  <m:r>
                    <m:t>2</m:t>
                  </m:r>
                </m:sup>
              </m:sSup>
              <m:r>
                <m:rPr>
                  <m:sty m:val="p"/>
                </m:rPr>
                <m:t>−</m:t>
              </m:r>
              <m:sSup>
                <m:e>
                  <m:r>
                    <m:t>d</m:t>
                  </m:r>
                </m:e>
                <m:sup>
                  <m:r>
                    <m:t>2</m:t>
                  </m:r>
                </m:sup>
              </m:sSup>
              <m:sSup>
                <m:e>
                  <m:r>
                    <m:t>i</m:t>
                  </m:r>
                </m:e>
                <m:sup>
                  <m:r>
                    <m:t>2</m:t>
                  </m:r>
                </m:sup>
              </m:sSup>
            </m:den>
          </m:f>
        </m:oMath>
      </m:oMathPara>
    </w:p>
    <w:p>
      <w:pPr>
        <w:pStyle w:val="FirstParagraph"/>
      </w:pP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r>
        <w:t xml:space="preserve"> </w:t>
      </w:r>
      <w:r>
        <w:t xml:space="preserve">(Be careful - this involves a sign change!)</w:t>
      </w:r>
      <w:r>
        <w:t xml:space="preserve"> </w:t>
      </w:r>
    </w:p>
    <w:p>
      <w:pPr>
        <w:pStyle w:val="BodyText"/>
      </w:pPr>
      <w:r>
        <w:t xml:space="preserve">Therefore, your final answer is:</w:t>
      </w:r>
    </w:p>
    <w:p>
      <w:pPr>
        <w:pStyle w:val="BodyText"/>
      </w:pPr>
      <m:oMathPara>
        <m:oMathParaPr>
          <m:jc m:val="center"/>
        </m:oMathParaPr>
        <m:oMath>
          <m:f>
            <m:fPr>
              <m:type m:val="bar"/>
            </m:fPr>
            <m:num>
              <m:r>
                <m:t>z</m:t>
              </m:r>
            </m:num>
            <m:den>
              <m:r>
                <m:t>w</m:t>
              </m:r>
            </m:den>
          </m:f>
          <m:r>
            <m:rPr>
              <m:sty m:val="p"/>
            </m:rPr>
            <m:t>=</m:t>
          </m:r>
          <m:f>
            <m:fPr>
              <m:type m:val="bar"/>
            </m:fPr>
            <m:num>
              <m:r>
                <m:t>a</m:t>
              </m:r>
              <m:r>
                <m:rPr>
                  <m:sty m:val="p"/>
                </m:rPr>
                <m:t>+</m:t>
              </m:r>
              <m:r>
                <m:t>b</m:t>
              </m:r>
              <m:r>
                <m:t>i</m:t>
              </m:r>
            </m:num>
            <m:den>
              <m:r>
                <m:t>c</m:t>
              </m:r>
              <m:r>
                <m:rPr>
                  <m:sty m:val="p"/>
                </m:rPr>
                <m:t>+</m:t>
              </m:r>
              <m:r>
                <m:t>d</m:t>
              </m:r>
              <m:r>
                <m:t>i</m:t>
              </m:r>
            </m:den>
          </m:f>
          <m:r>
            <m:rPr>
              <m:sty m:val="p"/>
            </m:rPr>
            <m:t>=</m:t>
          </m:r>
          <m:f>
            <m:fPr>
              <m:type m:val="bar"/>
            </m:fPr>
            <m:num>
              <m:d>
                <m:dPr>
                  <m:begChr m:val="("/>
                  <m:endChr m:val=")"/>
                  <m:sepChr m:val=""/>
                  <m:grow/>
                </m:dPr>
                <m:e>
                  <m:r>
                    <m:t>a</m:t>
                  </m:r>
                  <m:r>
                    <m:t>c</m:t>
                  </m:r>
                  <m:r>
                    <m:rPr>
                      <m:sty m:val="p"/>
                    </m:rPr>
                    <m:t>+</m:t>
                  </m:r>
                  <m:r>
                    <m:t>b</m:t>
                  </m:r>
                  <m:r>
                    <m:t>d</m:t>
                  </m:r>
                </m:e>
              </m:d>
              <m:r>
                <m:rPr>
                  <m:sty m:val="p"/>
                </m:rPr>
                <m:t>+</m:t>
              </m:r>
              <m:d>
                <m:dPr>
                  <m:begChr m:val="("/>
                  <m:endChr m:val=")"/>
                  <m:sepChr m:val=""/>
                  <m:grow/>
                </m:dPr>
                <m:e>
                  <m:r>
                    <m:t>b</m:t>
                  </m:r>
                  <m:r>
                    <m:t>c</m:t>
                  </m:r>
                  <m:r>
                    <m:rPr>
                      <m:sty m:val="p"/>
                    </m:rPr>
                    <m:t>−</m:t>
                  </m:r>
                  <m:r>
                    <m:t>a</m:t>
                  </m:r>
                  <m:r>
                    <m:t>d</m:t>
                  </m:r>
                </m:e>
              </m:d>
              <m:r>
                <m:t>i</m:t>
              </m:r>
            </m:num>
            <m:den>
              <m:sSup>
                <m:e>
                  <m:r>
                    <m:t>c</m:t>
                  </m:r>
                </m:e>
                <m:sup>
                  <m:r>
                    <m:t>2</m:t>
                  </m:r>
                </m:sup>
              </m:sSup>
              <m:r>
                <m:rPr>
                  <m:sty m:val="p"/>
                </m:rPr>
                <m:t>+</m:t>
              </m:r>
              <m:sSup>
                <m:e>
                  <m:r>
                    <m:t>d</m:t>
                  </m:r>
                </m:e>
                <m:sup>
                  <m:r>
                    <m:t>2</m:t>
                  </m:r>
                </m:sup>
              </m:sSup>
            </m:den>
          </m:f>
        </m:oMath>
      </m:oMathPara>
    </w:p>
    <w:p>
      <w:pPr>
        <w:pStyle w:val="FirstParagraph"/>
      </w:pPr>
      <w:r>
        <w:t xml:space="preserve">Here are some examples of dividing by complex numbers.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What is</w:t>
            </w:r>
            <w:r>
              <w:t xml:space="preserve"> </w:t>
            </w:r>
            <m:oMath>
              <m:f>
                <m:fPr>
                  <m:type m:val="bar"/>
                </m:fPr>
                <m:num>
                  <m:r>
                    <m:t>1</m:t>
                  </m:r>
                </m:num>
                <m:den>
                  <m:r>
                    <m:t>5</m:t>
                  </m:r>
                  <m:r>
                    <m:rPr>
                      <m:sty m:val="p"/>
                    </m:rPr>
                    <m:t>−</m:t>
                  </m:r>
                  <m:r>
                    <m:t>2</m:t>
                  </m:r>
                  <m:r>
                    <m:t>i</m:t>
                  </m:r>
                </m:den>
              </m:f>
            </m:oMath>
            <w:r>
              <w:t xml:space="preserve">?</w:t>
            </w:r>
          </w:p>
          <w:p>
            <w:pPr>
              <w:pStyle w:val="BodyText"/>
            </w:pPr>
            <w:r>
              <w:t xml:space="preserve">The complex conjugate of</w:t>
            </w:r>
            <w:r>
              <w:t xml:space="preserve"> </w:t>
            </w:r>
            <m:oMath>
              <m:r>
                <m:t>5</m:t>
              </m:r>
              <m:r>
                <m:rPr>
                  <m:sty m:val="p"/>
                </m:rPr>
                <m:t>−</m:t>
              </m:r>
              <m:r>
                <m:t>2</m:t>
              </m:r>
              <m:r>
                <m:t>i</m:t>
              </m:r>
            </m:oMath>
            <w:r>
              <w:t xml:space="preserve"> </w:t>
            </w:r>
            <w:r>
              <w:t xml:space="preserve">is</w:t>
            </w:r>
            <w:r>
              <w:t xml:space="preserve"> </w:t>
            </w:r>
            <m:oMath>
              <m:r>
                <m:t>5</m:t>
              </m:r>
              <m:r>
                <m:rPr>
                  <m:sty m:val="p"/>
                </m:rPr>
                <m:t>+</m:t>
              </m:r>
              <m:r>
                <m:t>2</m:t>
              </m:r>
              <m:r>
                <m:t>i</m:t>
              </m:r>
            </m:oMath>
            <w:r>
              <w:t xml:space="preserve">.</w:t>
            </w:r>
            <w:r>
              <w:t xml:space="preserve"> </w:t>
            </w:r>
            <w:r>
              <w:t xml:space="preserve">Therefore you can multiply</w:t>
            </w:r>
            <w:r>
              <w:t xml:space="preserve"> </w:t>
            </w:r>
            <m:oMath>
              <m:f>
                <m:fPr>
                  <m:type m:val="bar"/>
                </m:fPr>
                <m:num>
                  <m:r>
                    <m:t>1</m:t>
                  </m:r>
                </m:num>
                <m:den>
                  <m:r>
                    <m:t>5</m:t>
                  </m:r>
                  <m:r>
                    <m:rPr>
                      <m:sty m:val="p"/>
                    </m:rPr>
                    <m:t>−</m:t>
                  </m:r>
                  <m:r>
                    <m:t>2</m:t>
                  </m:r>
                  <m:r>
                    <m:t>i</m:t>
                  </m:r>
                </m:den>
              </m:f>
            </m:oMath>
            <w:r>
              <w:t xml:space="preserve"> </w:t>
            </w:r>
            <w:r>
              <w:t xml:space="preserve">by</w:t>
            </w:r>
            <w:r>
              <w:t xml:space="preserve"> </w:t>
            </w:r>
            <m:oMath>
              <m:f>
                <m:fPr>
                  <m:type m:val="bar"/>
                </m:fPr>
                <m:num>
                  <m:r>
                    <m:t>5</m:t>
                  </m:r>
                  <m:r>
                    <m:rPr>
                      <m:sty m:val="p"/>
                    </m:rPr>
                    <m:t>+</m:t>
                  </m:r>
                  <m:r>
                    <m:t>2</m:t>
                  </m:r>
                  <m:r>
                    <m:t>i</m:t>
                  </m:r>
                </m:num>
                <m:den>
                  <m:r>
                    <m:t>5</m:t>
                  </m:r>
                  <m:r>
                    <m:rPr>
                      <m:sty m:val="p"/>
                    </m:rPr>
                    <m:t>+</m:t>
                  </m:r>
                  <m:r>
                    <m:t>2</m:t>
                  </m:r>
                  <m:r>
                    <m:t>i</m:t>
                  </m:r>
                </m:den>
              </m:f>
            </m:oMath>
            <w:r>
              <w:t xml:space="preserve"> </w:t>
            </w:r>
            <w:r>
              <w:t xml:space="preserve">to get:</w:t>
            </w:r>
          </w:p>
          <w:p>
            <w:pPr>
              <w:pStyle w:val="BodyText"/>
            </w:pPr>
            <w:pPr>
              <w:spacing w:after="16"/>
            </w:pPr>
            <w:r>
              <w:t xml:space="preserve"> </w:t>
            </w:r>
            <w:r>
              <w:t xml:space="preserve">Now that you have expanded the brackets in the denominator, you can see that the terms</w:t>
            </w:r>
            <w:r>
              <w:t xml:space="preserve"> </w:t>
            </w:r>
            <m:oMath>
              <m:r>
                <m:t>10</m:t>
              </m:r>
              <m:r>
                <m:t>i</m:t>
              </m:r>
            </m:oMath>
            <w:r>
              <w:t xml:space="preserve"> </w:t>
            </w:r>
            <w:r>
              <w:t xml:space="preserve">and</w:t>
            </w:r>
            <w:r>
              <w:t xml:space="preserve"> </w:t>
            </w:r>
            <m:oMath>
              <m:r>
                <m:rPr>
                  <m:sty m:val="p"/>
                </m:rPr>
                <m:t>−</m:t>
              </m:r>
              <m:r>
                <m:t>10</m:t>
              </m:r>
              <m:r>
                <m:t>i</m:t>
              </m:r>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further.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What is</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w:t>
            </w:r>
          </w:p>
          <w:p>
            <w:pPr>
              <w:pStyle w:val="BodyText"/>
            </w:pPr>
            <w:r>
              <w:t xml:space="preserve">The complex conjugate of</w:t>
            </w:r>
            <w:r>
              <w:t xml:space="preserve"> </w:t>
            </w:r>
            <m:oMath>
              <m:rad>
                <m:radPr>
                  <m:degHide m:val="on"/>
                </m:radPr>
                <m:deg/>
                <m:e>
                  <m:r>
                    <m:t>3</m:t>
                  </m:r>
                </m:e>
              </m:rad>
              <m:r>
                <m:rPr>
                  <m:sty m:val="p"/>
                </m:rPr>
                <m:t>+</m:t>
              </m:r>
              <m:r>
                <m:t>i</m:t>
              </m:r>
            </m:oMath>
            <w:r>
              <w:t xml:space="preserve"> </w:t>
            </w:r>
            <w:r>
              <w:t xml:space="preserve">is</w:t>
            </w:r>
            <w:r>
              <w:t xml:space="preserve"> </w:t>
            </w:r>
            <m:oMath>
              <m:rad>
                <m:radPr>
                  <m:degHide m:val="on"/>
                </m:radPr>
                <m:deg/>
                <m:e>
                  <m:r>
                    <m:t>3</m:t>
                  </m:r>
                </m:e>
              </m:rad>
              <m:r>
                <m:rPr>
                  <m:sty m:val="p"/>
                </m:rPr>
                <m:t>−</m:t>
              </m:r>
              <m:r>
                <m:t>i</m:t>
              </m:r>
            </m:oMath>
            <w:r>
              <w:t xml:space="preserve">. Therefore you can multiply</w:t>
            </w:r>
            <w:r>
              <w:t xml:space="preserve"> </w:t>
            </w:r>
            <m:oMath>
              <m:f>
                <m:fPr>
                  <m:type m:val="bar"/>
                </m:fPr>
                <m:num>
                  <m:r>
                    <m:t>2</m:t>
                  </m:r>
                  <m:r>
                    <m:rPr>
                      <m:sty m:val="p"/>
                    </m:rPr>
                    <m:t>−</m:t>
                  </m:r>
                  <m:r>
                    <m:t>4</m:t>
                  </m:r>
                  <m:r>
                    <m:t>i</m:t>
                  </m:r>
                </m:num>
                <m:den>
                  <m:rad>
                    <m:radPr>
                      <m:degHide m:val="on"/>
                    </m:radPr>
                    <m:deg/>
                    <m:e>
                      <m:r>
                        <m:t>3</m:t>
                      </m:r>
                    </m:e>
                  </m:rad>
                  <m:r>
                    <m:rPr>
                      <m:sty m:val="p"/>
                    </m:rPr>
                    <m:t>+</m:t>
                  </m:r>
                  <m:r>
                    <m:t>i</m:t>
                  </m:r>
                </m:den>
              </m:f>
            </m:oMath>
            <w:r>
              <w:t xml:space="preserve"> </w:t>
            </w:r>
            <w:r>
              <w:t xml:space="preserve">by</w:t>
            </w:r>
            <w:r>
              <w:t xml:space="preserve"> </w:t>
            </w:r>
            <m:oMath>
              <m:f>
                <m:fPr>
                  <m:type m:val="bar"/>
                </m:fPr>
                <m:num>
                  <m:rad>
                    <m:radPr>
                      <m:degHide m:val="on"/>
                    </m:radPr>
                    <m:deg/>
                    <m:e>
                      <m:r>
                        <m:t>3</m:t>
                      </m:r>
                    </m:e>
                  </m:rad>
                  <m:r>
                    <m:rPr>
                      <m:sty m:val="p"/>
                    </m:rPr>
                    <m:t>−</m:t>
                  </m:r>
                  <m:r>
                    <m:t>i</m:t>
                  </m:r>
                </m:num>
                <m:den>
                  <m:rad>
                    <m:radPr>
                      <m:degHide m:val="on"/>
                    </m:radPr>
                    <m:deg/>
                    <m:e>
                      <m:r>
                        <m:t>3</m:t>
                      </m:r>
                    </m:e>
                  </m:rad>
                  <m:r>
                    <m:rPr>
                      <m:sty m:val="p"/>
                    </m:rPr>
                    <m:t>−</m:t>
                  </m:r>
                  <m:r>
                    <m:t>i</m:t>
                  </m:r>
                </m:den>
              </m:f>
            </m:oMath>
          </w:p>
          <w:p>
            <w:pPr>
              <w:pStyle w:val="BodyText"/>
            </w:pPr>
          </w:p>
          <w:p>
            <w:pPr>
              <w:pStyle w:val="BodyText"/>
            </w:pPr>
            <w:r>
              <w:t xml:space="preserve">Now that you have expanded the brackets in the denominator, you can see that the terms</w:t>
            </w:r>
            <w:r>
              <w:t xml:space="preserve"> </w:t>
            </w:r>
            <m:oMath>
              <m:r>
                <m:rPr>
                  <m:sty m:val="p"/>
                </m:rPr>
                <m:t>−</m:t>
              </m:r>
              <m:r>
                <m:t>i</m:t>
              </m:r>
              <m:rad>
                <m:radPr>
                  <m:degHide m:val="on"/>
                </m:radPr>
                <m:deg/>
                <m:e>
                  <m:r>
                    <m:t>3</m:t>
                  </m:r>
                </m:e>
              </m:rad>
            </m:oMath>
            <w:r>
              <w:t xml:space="preserve"> </w:t>
            </w:r>
            <w:r>
              <w:t xml:space="preserve">and</w:t>
            </w:r>
            <w:r>
              <w:t xml:space="preserve"> </w:t>
            </w:r>
            <m:oMath>
              <m:r>
                <m:t>i</m:t>
              </m:r>
              <m:rad>
                <m:radPr>
                  <m:degHide m:val="on"/>
                </m:radPr>
                <m:deg/>
                <m:e>
                  <m:r>
                    <m:t>3</m:t>
                  </m:r>
                </m:e>
              </m:rad>
            </m:oMath>
            <w:r>
              <w:t xml:space="preserve"> </w:t>
            </w:r>
            <w:r>
              <w:t xml:space="preserve">will cancel each other out.</w:t>
            </w:r>
            <w:r>
              <w:br/>
            </w:r>
            <w:r>
              <w:t xml:space="preserve">You can also use the fact that</w:t>
            </w:r>
            <w:r>
              <w:t xml:space="preserve"> </w:t>
            </w:r>
            <m:oMath>
              <m:sSup>
                <m:e>
                  <m:r>
                    <m:t>i</m:t>
                  </m:r>
                </m:e>
                <m:sup>
                  <m:r>
                    <m:t>2</m:t>
                  </m:r>
                </m:sup>
              </m:sSup>
              <m:r>
                <m:rPr>
                  <m:sty m:val="p"/>
                </m:rPr>
                <m:t>=</m:t>
              </m:r>
              <m:r>
                <m:rPr>
                  <m:sty m:val="p"/>
                </m:rPr>
                <m:t>−</m:t>
              </m:r>
              <m:r>
                <m:t>1</m:t>
              </m:r>
            </m:oMath>
            <w:r>
              <w:t xml:space="preserve"> </w:t>
            </w:r>
            <w:r>
              <w:t xml:space="preserve">to simplify the denominator (and numerator) further.</w:t>
            </w:r>
          </w:p>
          <w:p>
            <w:pPr>
              <w:pStyle w:val="BodyText"/>
            </w:pPr>
          </w:p>
          <w:p>
            <w:pPr>
              <w:pStyle w:val="BodyText"/>
            </w:pPr>
            <w:pPr>
              <w:spacing w:after="16"/>
            </w:pPr>
            <w:r>
              <w:t xml:space="preserve">Therefore,</w:t>
            </w:r>
          </w:p>
          <w:p>
            <w:pPr>
              <w:pStyle w:val="BodyText"/>
            </w:pPr>
            <m:oMathPara>
              <m:oMathParaPr>
                <m:jc m:val="center"/>
              </m:oMathParaPr>
              <m:oMath>
                <m:f>
                  <m:fPr>
                    <m:type m:val="bar"/>
                  </m:fPr>
                  <m:num>
                    <m:r>
                      <m:t>2</m:t>
                    </m:r>
                    <m:r>
                      <m:rPr>
                        <m:sty m:val="p"/>
                      </m:rPr>
                      <m:t>−</m:t>
                    </m:r>
                    <m:r>
                      <m:t>4</m:t>
                    </m:r>
                    <m:r>
                      <m:t>i</m:t>
                    </m:r>
                  </m:num>
                  <m:den>
                    <m:rad>
                      <m:radPr>
                        <m:degHide m:val="on"/>
                      </m:radPr>
                      <m:deg/>
                      <m:e>
                        <m:r>
                          <m:t>3</m:t>
                        </m:r>
                      </m:e>
                    </m:rad>
                    <m:r>
                      <m:rPr>
                        <m:sty m:val="p"/>
                      </m:rPr>
                      <m:t>+</m:t>
                    </m:r>
                    <m:r>
                      <m:t>i</m:t>
                    </m:r>
                  </m:den>
                </m:f>
                <m:r>
                  <m:rPr>
                    <m:sty m:val="p"/>
                  </m:rPr>
                  <m:t>=</m:t>
                </m:r>
                <m:f>
                  <m:fPr>
                    <m:type m:val="bar"/>
                  </m:fPr>
                  <m:num>
                    <m:d>
                      <m:dPr>
                        <m:begChr m:val="("/>
                        <m:endChr m:val=")"/>
                        <m:sepChr m:val=""/>
                        <m:grow/>
                      </m:dPr>
                      <m:e>
                        <m:rad>
                          <m:radPr>
                            <m:degHide m:val="on"/>
                          </m:radPr>
                          <m:deg/>
                          <m:e>
                            <m:r>
                              <m:t>3</m:t>
                            </m:r>
                          </m:e>
                        </m:rad>
                        <m:r>
                          <m:rPr>
                            <m:sty m:val="p"/>
                          </m:rPr>
                          <m:t>−</m:t>
                        </m:r>
                        <m:r>
                          <m:t>2</m:t>
                        </m:r>
                      </m:e>
                    </m:d>
                    <m:r>
                      <m:rPr>
                        <m:sty m:val="p"/>
                      </m:rPr>
                      <m:t>−</m:t>
                    </m:r>
                    <m:d>
                      <m:dPr>
                        <m:begChr m:val="("/>
                        <m:endChr m:val=")"/>
                        <m:sepChr m:val=""/>
                        <m:grow/>
                      </m:dPr>
                      <m:e>
                        <m:r>
                          <m:t>1</m:t>
                        </m:r>
                        <m:r>
                          <m:rPr>
                            <m:sty m:val="p"/>
                          </m:rPr>
                          <m:t>+</m:t>
                        </m:r>
                        <m:r>
                          <m:t>2</m:t>
                        </m:r>
                        <m:rad>
                          <m:radPr>
                            <m:degHide m:val="on"/>
                          </m:radPr>
                          <m:deg/>
                          <m:e>
                            <m:r>
                              <m:t>3</m:t>
                            </m:r>
                          </m:e>
                        </m:rad>
                      </m:e>
                    </m:d>
                    <m:r>
                      <m:t>i</m:t>
                    </m:r>
                  </m:num>
                  <m:den>
                    <m:r>
                      <m:t>2</m:t>
                    </m:r>
                  </m:den>
                </m:f>
              </m:oMath>
            </m:oMathPara>
          </w:p>
        </w:tc>
      </w:tr>
    </w:tbl>
    <w:bookmarkEnd w:id="61"/>
    <w:bookmarkStart w:id="62" w:name="quick-check-problems"/>
    <w:p>
      <w:pPr>
        <w:pStyle w:val="Heading2"/>
      </w:pPr>
      <w:r>
        <w:t xml:space="preserve">Quick check problems</w:t>
      </w:r>
    </w:p>
    <w:p>
      <w:pPr>
        <w:pStyle w:val="FirstParagraph"/>
      </w:pPr>
      <w:r>
        <w:t xml:space="preserve">Work out the following arithmetic questions, giving your answers in the form</w:t>
      </w:r>
      <w:r>
        <w:t xml:space="preserve"> </w:t>
      </w:r>
      <m:oMath>
        <m:r>
          <m:t>a</m:t>
        </m:r>
        <m:r>
          <m:rPr>
            <m:sty m:val="p"/>
          </m:rPr>
          <m:t>+</m:t>
        </m:r>
        <m:r>
          <m:t>b</m:t>
        </m:r>
        <m:r>
          <m:t>i</m:t>
        </m:r>
      </m:oMath>
      <w:r>
        <w:t xml:space="preserve"> </w:t>
      </w:r>
      <w:r>
        <w:t xml:space="preserve">where a is the real part and b is the imaginary part. (If your answer is a fraction please write it in decimal form).</w:t>
      </w:r>
    </w:p>
    <w:p>
      <w:pPr>
        <w:numPr>
          <w:ilvl w:val="0"/>
          <w:numId w:val="1001"/>
        </w:numPr>
      </w:pPr>
      <w:r>
        <w:t xml:space="preserve">What is</w:t>
      </w:r>
      <w:r>
        <w:t xml:space="preserve"> </w:t>
      </w:r>
      <m:oMath>
        <m:d>
          <m:dPr>
            <m:begChr m:val="("/>
            <m:endChr m:val=")"/>
            <m:sepChr m:val=""/>
            <m:grow/>
          </m:dPr>
          <m:e>
            <m:r>
              <m:rPr>
                <m:sty m:val="p"/>
              </m:rPr>
              <m:t>−</m:t>
            </m:r>
            <m:r>
              <m:t>4</m:t>
            </m:r>
            <m:r>
              <m:rPr>
                <m:sty m:val="p"/>
              </m:rPr>
              <m:t>−</m:t>
            </m:r>
            <m:r>
              <m:t>i</m:t>
            </m:r>
          </m:e>
        </m:d>
        <m:r>
          <m:rPr>
            <m:sty m:val="p"/>
          </m:rPr>
          <m:t>−</m:t>
        </m:r>
        <m:d>
          <m:dPr>
            <m:begChr m:val="("/>
            <m:endChr m:val=")"/>
            <m:sepChr m:val=""/>
            <m:grow/>
          </m:dPr>
          <m:e>
            <m:r>
              <m:t>7</m:t>
            </m:r>
            <m:r>
              <m:rPr>
                <m:sty m:val="p"/>
              </m:rPr>
              <m:t>−</m:t>
            </m:r>
            <m:r>
              <m:t>6</m:t>
            </m:r>
            <m:r>
              <m:t>i</m:t>
            </m:r>
          </m:e>
        </m:d>
      </m:oMath>
      <w:r>
        <w:t xml:space="preserve">?</w:t>
      </w:r>
    </w:p>
    <w:p>
      <w:pPr>
        <w:numPr>
          <w:ilvl w:val="0"/>
          <w:numId w:val="1001"/>
        </w:numPr>
      </w:pPr>
      <w:r>
        <w:t xml:space="preserve">What is</w:t>
      </w:r>
      <w:r>
        <w:t xml:space="preserve"> </w:t>
      </w:r>
      <m:oMath>
        <m:d>
          <m:dPr>
            <m:begChr m:val="("/>
            <m:endChr m:val=")"/>
            <m:sepChr m:val=""/>
            <m:grow/>
          </m:dPr>
          <m:e>
            <m:r>
              <m:t>3</m:t>
            </m:r>
            <m:r>
              <m:rPr>
                <m:sty m:val="p"/>
              </m:rPr>
              <m:t>−</m:t>
            </m:r>
            <m:r>
              <m:t>4</m:t>
            </m:r>
            <m:r>
              <m:t>i</m:t>
            </m:r>
          </m:e>
        </m:d>
        <m:r>
          <m:rPr>
            <m:sty m:val="p"/>
          </m:rPr>
          <m:t>+</m:t>
        </m:r>
        <m:d>
          <m:dPr>
            <m:begChr m:val="("/>
            <m:endChr m:val=")"/>
            <m:sepChr m:val=""/>
            <m:grow/>
          </m:dPr>
          <m:e>
            <m:r>
              <m:rPr>
                <m:sty m:val="p"/>
              </m:rPr>
              <m:t>−</m:t>
            </m:r>
            <m:r>
              <m:t>2</m:t>
            </m:r>
            <m:r>
              <m:rPr>
                <m:sty m:val="p"/>
              </m:rPr>
              <m:t>−</m:t>
            </m:r>
            <m:r>
              <m:t>9</m:t>
            </m:r>
            <m:r>
              <m:t>i</m:t>
            </m:r>
          </m:e>
        </m:d>
        <m:r>
          <m:rPr>
            <m:sty m:val="p"/>
          </m:rPr>
          <m:t>−</m:t>
        </m:r>
        <m:d>
          <m:dPr>
            <m:begChr m:val="("/>
            <m:endChr m:val=")"/>
            <m:sepChr m:val=""/>
            <m:grow/>
          </m:dPr>
          <m:e>
            <m:r>
              <m:t>6</m:t>
            </m:r>
            <m:r>
              <m:rPr>
                <m:sty m:val="p"/>
              </m:rPr>
              <m:t>+</m:t>
            </m:r>
            <m:r>
              <m:t>4</m:t>
            </m:r>
            <m:r>
              <m:t>i</m:t>
            </m:r>
          </m:e>
        </m:d>
      </m:oMath>
      <w:r>
        <w:t xml:space="preserve">?</w:t>
      </w:r>
    </w:p>
    <w:p>
      <w:pPr>
        <w:numPr>
          <w:ilvl w:val="0"/>
          <w:numId w:val="1001"/>
        </w:numPr>
      </w:pPr>
      <w:r>
        <w:t xml:space="preserve">What is</w:t>
      </w:r>
      <w:r>
        <w:t xml:space="preserve"> </w:t>
      </w:r>
      <m:oMath>
        <m:sSup>
          <m:e>
            <m:d>
              <m:dPr>
                <m:begChr m:val="("/>
                <m:endChr m:val=")"/>
                <m:sepChr m:val=""/>
                <m:grow/>
              </m:dPr>
              <m:e>
                <m:r>
                  <m:t>3</m:t>
                </m:r>
                <m:r>
                  <m:rPr>
                    <m:sty m:val="p"/>
                  </m:rPr>
                  <m:t>−</m:t>
                </m:r>
                <m:r>
                  <m:t>4</m:t>
                </m:r>
                <m:r>
                  <m:t>i</m:t>
                </m:r>
              </m:e>
            </m:d>
          </m:e>
          <m:sup>
            <m:r>
              <m:t>2</m:t>
            </m:r>
          </m:sup>
        </m:sSup>
      </m:oMath>
      <w:r>
        <w:t xml:space="preserve">?</w:t>
      </w:r>
    </w:p>
    <w:p>
      <w:pPr>
        <w:numPr>
          <w:ilvl w:val="0"/>
          <w:numId w:val="1001"/>
        </w:numPr>
      </w:pPr>
      <w:r>
        <w:t xml:space="preserve">What is</w:t>
      </w:r>
      <w:r>
        <w:t xml:space="preserve"> </w:t>
      </w:r>
      <m:oMath>
        <m:d>
          <m:dPr>
            <m:begChr m:val="("/>
            <m:endChr m:val=")"/>
            <m:sepChr m:val=""/>
            <m:grow/>
          </m:dPr>
          <m:e>
            <m:r>
              <m:t>7</m:t>
            </m:r>
            <m:r>
              <m:rPr>
                <m:sty m:val="p"/>
              </m:rPr>
              <m:t>−</m:t>
            </m:r>
            <m:r>
              <m:t>i</m:t>
            </m:r>
          </m:e>
        </m:d>
        <m:d>
          <m:dPr>
            <m:begChr m:val="("/>
            <m:endChr m:val=")"/>
            <m:sepChr m:val=""/>
            <m:grow/>
          </m:dPr>
          <m:e>
            <m:r>
              <m:t>4</m:t>
            </m:r>
            <m:r>
              <m:rPr>
                <m:sty m:val="p"/>
              </m:rPr>
              <m:t>+</m:t>
            </m:r>
            <m:r>
              <m:t>6</m:t>
            </m:r>
            <m:r>
              <m:t>i</m:t>
            </m:r>
          </m:e>
        </m:d>
      </m:oMath>
      <w:r>
        <w:t xml:space="preserve">?</w:t>
      </w:r>
    </w:p>
    <w:p>
      <w:pPr>
        <w:numPr>
          <w:ilvl w:val="0"/>
          <w:numId w:val="1001"/>
        </w:numPr>
      </w:pPr>
      <w:r>
        <w:t xml:space="preserve">What is</w:t>
      </w:r>
      <w:r>
        <w:t xml:space="preserve"> </w:t>
      </w:r>
      <m:oMath>
        <m:f>
          <m:fPr>
            <m:type m:val="bar"/>
          </m:fPr>
          <m:num>
            <m:r>
              <m:t>6</m:t>
            </m:r>
            <m:r>
              <m:rPr>
                <m:sty m:val="p"/>
              </m:rPr>
              <m:t>−</m:t>
            </m:r>
            <m:r>
              <m:t>i</m:t>
            </m:r>
          </m:num>
          <m:den>
            <m:r>
              <m:rPr>
                <m:sty m:val="p"/>
              </m:rPr>
              <m:t>−</m:t>
            </m:r>
            <m:r>
              <m:t>5</m:t>
            </m:r>
            <m:r>
              <m:t>i</m:t>
            </m:r>
          </m:den>
        </m:f>
      </m:oMath>
      <w:r>
        <w:t xml:space="preserve">?</w:t>
      </w:r>
    </w:p>
    <w:p>
      <w:pPr>
        <w:numPr>
          <w:ilvl w:val="0"/>
          <w:numId w:val="1001"/>
        </w:numPr>
      </w:pPr>
      <w:r>
        <w:t xml:space="preserve">Determine whether the following statements are true or false:</w:t>
      </w:r>
    </w:p>
    <w:p>
      <w:pPr>
        <w:numPr>
          <w:ilvl w:val="0"/>
          <w:numId w:val="1002"/>
        </w:numPr>
      </w:pPr>
      <w:r>
        <w:t xml:space="preserve">Multiplying together</w:t>
      </w:r>
      <w:r>
        <w:t xml:space="preserve"> </w:t>
      </w:r>
      <m:oMath>
        <m:d>
          <m:dPr>
            <m:begChr m:val="("/>
            <m:endChr m:val=")"/>
            <m:sepChr m:val=""/>
            <m:grow/>
          </m:dPr>
          <m:e>
            <m:r>
              <m:t>2</m:t>
            </m:r>
            <m:r>
              <m:rPr>
                <m:sty m:val="p"/>
              </m:rPr>
              <m:t>−</m:t>
            </m:r>
            <m:r>
              <m:t>2</m:t>
            </m:r>
            <m:r>
              <m:t>i</m:t>
            </m:r>
          </m:e>
        </m:d>
      </m:oMath>
      <w:r>
        <w:t xml:space="preserve"> </w:t>
      </w:r>
      <w:r>
        <w:t xml:space="preserve">and</w:t>
      </w:r>
      <w:r>
        <w:t xml:space="preserve"> </w:t>
      </w:r>
      <m:oMath>
        <m:d>
          <m:dPr>
            <m:begChr m:val="("/>
            <m:endChr m:val=")"/>
            <m:sepChr m:val=""/>
            <m:grow/>
          </m:dPr>
          <m:e>
            <m:r>
              <m:t>2</m:t>
            </m:r>
            <m:r>
              <m:rPr>
                <m:sty m:val="p"/>
              </m:rPr>
              <m:t>+</m:t>
            </m:r>
            <m:r>
              <m:t>2</m:t>
            </m:r>
            <m:r>
              <m:t>i</m:t>
            </m:r>
          </m:e>
        </m:d>
      </m:oMath>
      <w:r>
        <w:t xml:space="preserve"> </w:t>
      </w:r>
      <w:r>
        <w:t xml:space="preserve">will give you a complex number.</w:t>
      </w:r>
    </w:p>
    <w:p>
      <w:pPr>
        <w:numPr>
          <w:ilvl w:val="0"/>
          <w:numId w:val="1002"/>
        </w:numPr>
      </w:pPr>
      <w:r>
        <w:t xml:space="preserve">The real part of the answer to the sum</w:t>
      </w:r>
      <w:r>
        <w:t xml:space="preserve"> </w:t>
      </w:r>
      <m:oMath>
        <m:d>
          <m:dPr>
            <m:begChr m:val="("/>
            <m:endChr m:val=")"/>
            <m:sepChr m:val=""/>
            <m:grow/>
          </m:dPr>
          <m:e>
            <m:r>
              <m:rPr>
                <m:sty m:val="p"/>
              </m:rPr>
              <m:t>−</m:t>
            </m:r>
            <m:r>
              <m:t>4</m:t>
            </m:r>
            <m:r>
              <m:rPr>
                <m:sty m:val="p"/>
              </m:rPr>
              <m:t>−</m:t>
            </m:r>
            <m:r>
              <m:t>5</m:t>
            </m:r>
            <m:r>
              <m:t>i</m:t>
            </m:r>
          </m:e>
        </m:d>
        <m:r>
          <m:rPr>
            <m:sty m:val="p"/>
          </m:rPr>
          <m:t>−</m:t>
        </m:r>
        <m:d>
          <m:dPr>
            <m:begChr m:val="("/>
            <m:endChr m:val=")"/>
            <m:sepChr m:val=""/>
            <m:grow/>
          </m:dPr>
          <m:e>
            <m:r>
              <m:rPr>
                <m:sty m:val="p"/>
              </m:rPr>
              <m:t>−</m:t>
            </m:r>
            <m:r>
              <m:t>6</m:t>
            </m:r>
            <m:rad>
              <m:radPr>
                <m:degHide m:val="on"/>
              </m:radPr>
              <m:deg/>
              <m:e>
                <m:r>
                  <m:t>2</m:t>
                </m:r>
              </m:e>
            </m:rad>
            <m:r>
              <m:rPr>
                <m:sty m:val="p"/>
              </m:rPr>
              <m:t>−</m:t>
            </m:r>
            <m:r>
              <m:t>i</m:t>
            </m:r>
          </m:e>
        </m:d>
      </m:oMath>
      <w:r>
        <w:t xml:space="preserve"> </w:t>
      </w:r>
      <w:r>
        <w:t xml:space="preserve">is positive.</w:t>
      </w:r>
    </w:p>
    <w:bookmarkEnd w:id="62"/>
    <w:bookmarkStart w:id="64" w:name="further-reading"/>
    <w:p>
      <w:pPr>
        <w:pStyle w:val="Heading2"/>
      </w:pPr>
      <w:r>
        <w:t xml:space="preserve">Further reading</w:t>
      </w:r>
    </w:p>
    <w:p>
      <w:pPr>
        <w:pStyle w:val="FirstParagraph"/>
      </w:pPr>
      <w:hyperlink r:id="rId63">
        <w:r>
          <w:rPr>
            <w:rStyle w:val="Hyperlink"/>
          </w:rPr>
          <w:t xml:space="preserve">For more questions on the subject, please go to Questions: Arithmetic on complex numbers</w:t>
        </w:r>
      </w:hyperlink>
    </w:p>
    <w:p>
      <w:r>
        <w:pict>
          <v:rect style="width:0;height:1.5pt" o:hralign="center" o:hrstd="t" o:hr="t"/>
        </w:pict>
      </w:r>
    </w:p>
    <w:bookmarkEnd w:id="64"/>
    <w:bookmarkStart w:id="66" w:name="version-history-and-licensing"/>
    <w:p>
      <w:pPr>
        <w:pStyle w:val="Heading2"/>
      </w:pPr>
      <w:r>
        <w:t xml:space="preserve">Version history and licensing</w:t>
      </w:r>
    </w:p>
    <w:p>
      <w:pPr>
        <w:pStyle w:val="FirstParagraph"/>
      </w:pPr>
      <w:r>
        <w:t xml:space="preserve">v1.0: initial version created 11/24 by Charlotte McCarthy as part of a University of St Andrews VIP project.</w:t>
      </w:r>
    </w:p>
    <w:p>
      <w:pPr>
        <w:pStyle w:val="BodyText"/>
      </w:pPr>
      <w:hyperlink r:id="rId65">
        <w:r>
          <w:rPr>
            <w:rStyle w:val="Hyperlink"/>
          </w:rPr>
          <w:t xml:space="preserve">This work is licensed under CC BY-NC-SA 4.0.</w:t>
        </w:r>
      </w:hyperlink>
    </w:p>
    <w:bookmarkEnd w:id="66"/>
    <w:bookmarkEnd w:id="6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_rels/footnotes.xml.rels><?xml version="1.0" encoding="UTF-8"?><Relationships xmlns="http://schemas.openxmlformats.org/package/2006/relationships"><Relationship Type="http://schemas.openxmlformats.org/officeDocument/2006/relationships/hyperlink" Id="rId63" Target="../questions/qs-arithmeticoncomplexnumbers.qmd" TargetMode="External" /><Relationship Type="http://schemas.openxmlformats.org/officeDocument/2006/relationships/hyperlink" Id="rId65" Target="https://creativecommons.org/licenses/by-nc-sa/4.0/?ref=chooser-v1" TargetMode="External" /><Relationship Type="http://schemas.openxmlformats.org/officeDocument/2006/relationships/hyperlink" Id="rId20" Target="introtocomplexnumbe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Arithmetic on complex numbers</dc:title>
  <dc:creator>Charlotte McCarthy</dc:creator>
  <cp:keywords/>
  <dcterms:created xsi:type="dcterms:W3CDTF">2025-02-19T15:39:40Z</dcterms:created>
  <dcterms:modified xsi:type="dcterms:W3CDTF">2025-02-19T15:39:40Z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Doing arithmetic using complex numbers is a core concept in mathematics as it allows you to perform calculations in the complex plane. This guide covers addition, subtraction, multiplication, and division on complex numbers.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raft">
    <vt:lpwstr>True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