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p>
      <w:pPr>
        <w:pStyle w:val="BodyText"/>
      </w:pPr>
      <w:r>
        <w:t xml:space="preserve">In Introduction to Matrices you saw what a Matrix is and how to do arithmetic operations with it such as summing, subtracting and multiplying. In this guide, you will learn about operations that are done with the rows of the matrix to change the matrix.</w:t>
      </w:r>
    </w:p>
    <w:bookmarkStart w:id="33"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You can also use it to get the identity matrix. This guide will show you how to do Gaussian elimination and some of the applications of this technique. You will first study the row echelon form. Then you will learn the three types of row operations that you need to do Gaussian elimination. Finally you will discover the augmented matrix and how to apply Gaussian elimination to it to find the inverse of a matrix and solve many equations at once.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 row echelon form (or upper triangular form) if:</w:t>
            </w:r>
          </w:p>
          <w:p>
            <w:pPr>
              <w:pStyle w:val="BodyText"/>
            </w:pPr>
            <w:r>
              <w:t xml:space="preserve">(i)All the zero rows are at the bottom (this does not mean there are any zero rows!)</w:t>
            </w:r>
          </w:p>
          <w:p>
            <w:pPr>
              <w:pStyle w:val="BodyText"/>
            </w:pPr>
            <w:r>
              <w:t xml:space="preserve">(ii)The first entry in a (non-zero) row - this is the leading entry - is to the right of the first entry of the row above it.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r>
              <w:t xml:space="preserve">The leading entries of A are 2, 5 and 9.</w:t>
            </w:r>
          </w:p>
          <w:p>
            <w:pPr>
              <w:pStyle w:val="BodyText"/>
            </w:pPr>
            <w:r>
              <w:t xml:space="preserve">A matrix is in reduced row echelon form if:</w:t>
            </w:r>
          </w:p>
          <w:p>
            <w:pPr>
              <w:pStyle w:val="BodyText"/>
            </w:pPr>
            <w:r>
              <w:t xml:space="preserve">(i)In each non-zero row, the first entry of the row is 1, and</w:t>
            </w:r>
          </w:p>
          <w:p>
            <w:pPr>
              <w:pStyle w:val="BodyText"/>
            </w:pPr>
            <w:r>
              <w:t xml:space="preserve">(ii)In each column that contains a first entry for some row, all other entries in that column are zero.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Start w:id="32" w:name="Xb650785808e83f09be63367dd6911257f028c65"/>
    <w:p>
      <w:pPr>
        <w:pStyle w:val="Heading2"/>
      </w:pPr>
      <w:r>
        <w:t xml:space="preserve">Definition of elementary row operations (e.r.os)</w:t>
      </w:r>
    </w:p>
    <w:p>
      <w:pPr>
        <w:pStyle w:val="FirstParagraph"/>
      </w:pPr>
      <w:r>
        <w:t xml:space="preserve">In order to get to the (reduced) echelon form you have to do row operations. There are three elementary operations:</w:t>
      </w:r>
    </w:p>
    <w:p>
      <w:pPr>
        <w:pStyle w:val="BodyText"/>
      </w:pPr>
      <w:r>
        <w:t xml:space="preserve">(1)Multiplying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multiplicate has changed.</w:t>
      </w:r>
    </w:p>
    <w:p>
      <w:pPr>
        <w:pStyle w:val="BodyText"/>
      </w:pPr>
      <w:r>
        <w:t xml:space="preserve">(2)Add one multiple of one row to another row</w:t>
      </w:r>
    </w:p>
    <w:p>
      <w:pPr>
        <w:pStyle w:val="BodyText"/>
      </w:pPr>
      <w:r>
        <w:t xml:space="preserve">This can be very useful when you want to get zeros in certain entries of your matrix. You can multiply one of the rows by a scalar</w:t>
      </w:r>
      <w:r>
        <w:t xml:space="preserve"> </w:t>
      </w:r>
      <m:oMath>
        <m:r>
          <m:t>λ</m:t>
        </m:r>
      </m:oMath>
      <w:r>
        <w:t xml:space="preserve"> </w:t>
      </w:r>
      <w:r>
        <w:t xml:space="preserve">and then add it or subtract it to another row.</w:t>
      </w:r>
    </w:p>
    <w:p>
      <w:pPr>
        <w:pStyle w:val="BodyText"/>
      </w:pPr>
      <w:r>
        <w:t xml:space="preserve">(3)Interchanging two rows</w:t>
      </w:r>
    </w:p>
    <w:p>
      <w:pPr>
        <w:pStyle w:val="BodyText"/>
      </w:pPr>
      <w:r>
        <w:t xml:space="preserve">Altering the order of the rows does not change the essential properties of the matrix. You can exchange the order of the rows in your matrix to get to the upper triangular form or to move the zero-rows to the bottom.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You want to multiply the second row by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Hence only the second row has changed and now is a scalar multiple of the original second row.</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 A be the same matrix as in Example 1. You can now try the second elementary row operation: add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f>
                              <m:fPr>
                                <m:type m:val="bar"/>
                              </m:fPr>
                              <m:num>
                                <m:r>
                                  <m:t>1</m:t>
                                </m:r>
                              </m:num>
                              <m:den>
                                <m:r>
                                  <m:t>2</m:t>
                                </m:r>
                              </m:den>
                            </m:f>
                            <m:sSub>
                              <m:e>
                                <m:r>
                                  <m:t>r</m:t>
                                </m:r>
                              </m:e>
                              <m:sub>
                                <m:r>
                                  <m:t>2</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4</m:t>
                                </m:r>
                              </m:e>
                              <m:e>
                                <m:r>
                                  <m:t>4</m:t>
                                </m:r>
                              </m:e>
                              <m:e>
                                <m:r>
                                  <m:t>12</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Finally you can interchange two rows. In this example you interchange row 3 and row 1.</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bookmarkEnd w:id="32"/>
    <w:bookmarkEnd w:id="33"/>
    <w:bookmarkStart w:id="44" w:name="X608f3a30ac42d700117467ec8466968783f16b6"/>
    <w:p>
      <w:pPr>
        <w:pStyle w:val="Heading1"/>
      </w:pPr>
      <w:r>
        <w:t xml:space="preserve">Reducing a matrix to echelon form (or reduced echelon form)</w:t>
      </w:r>
    </w:p>
    <w:p>
      <w:pPr>
        <w:pStyle w:val="FirstParagraph"/>
      </w:pPr>
      <w:r>
        <w:t xml:space="preserve">You can use elementary row operations to find the echelon form or the reduced echelon form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until all the zero rows are at the bottom of the matrix.</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so that, for any leading entries in the same column, the lower leading entry becomes zero. Don’t worry about having negative numbers or fractions in the other entries of such rows when you do this.</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Maybe you prefer having all leading entries as single entries per column before you start interchanging rows, or you spot a e.r.o. that would work before another one. Many approaches can work!</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And now do the same for row 2. Note that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we interchange row 1 and row 3, we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e>
                  </m:mr>
                </m:m>
              </m:oMath>
            </m:oMathPara>
          </w:p>
          <w:p>
            <w:pPr>
              <w:pStyle w:val="FirstParagraph"/>
            </w:pPr>
            <w:pPr>
              <w:spacing w:after="16"/>
            </w:pPr>
            <w:r>
              <w:t xml:space="preserve">So the echelon form of C is</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need to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e>
                  </m:mr>
                </m:m>
              </m:oMath>
            </m:oMathPara>
          </w:p>
          <w:p>
            <w:pPr>
              <w:pStyle w:val="FirstParagraph"/>
            </w:pPr>
            <w:r>
              <w:t xml:space="preserve">Now row 1 has the most-left entry so it is ok for row echelon form. However, row 2 has its leading entry directly under the leading entry of row 1. To fix this, perform the second e.r.o., add a scalar multiple (-5) of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t>2</m:t>
                                </m:r>
                              </m:e>
                              <m:e>
                                <m:r>
                                  <m:rPr>
                                    <m:sty m:val="p"/>
                                  </m:rPr>
                                  <m:t>−</m:t>
                                </m:r>
                                <m:r>
                                  <m:t>3</m:t>
                                </m:r>
                              </m:e>
                            </m:mr>
                            <m:mr>
                              <m:e>
                                <m:r>
                                  <m:t>0</m:t>
                                </m:r>
                              </m:e>
                              <m:e>
                                <m:r>
                                  <m:t>0</m:t>
                                </m:r>
                              </m:e>
                              <m:e>
                                <m:r>
                                  <m:t>0</m:t>
                                </m:r>
                              </m:e>
                            </m:mr>
                          </m:m>
                        </m:e>
                      </m:d>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t>2</m:t>
                          </m:r>
                        </m:e>
                        <m:e>
                          <m:r>
                            <m:rPr>
                              <m:sty m:val="p"/>
                            </m:rPr>
                            <m:t>−</m:t>
                          </m:r>
                          <m:r>
                            <m:t>3</m:t>
                          </m:r>
                        </m:e>
                      </m:mr>
                      <m:mr>
                        <m:e>
                          <m:r>
                            <m:t>0</m:t>
                          </m:r>
                        </m:e>
                        <m:e>
                          <m:r>
                            <m:t>0</m:t>
                          </m:r>
                        </m:e>
                        <m:e>
                          <m:r>
                            <m:t>0</m:t>
                          </m:r>
                        </m:e>
                      </m:mr>
                    </m:m>
                  </m:e>
                </m:d>
              </m:oMath>
            </m:oMathPara>
          </w:p>
          <w:p>
            <w:pPr>
              <w:pStyle w:val="FirstParagraph"/>
            </w:pPr>
            <w:pPr>
              <w:spacing w:after="16"/>
            </w:pPr>
            <w:r>
              <w:t xml:space="preserve"> </w:t>
            </w:r>
          </w:p>
        </w:tc>
      </w:tr>
    </w:tbl>
    <w:p>
      <w:pPr>
        <w:pStyle w:val="BodyText"/>
      </w:pPr>
      <w:r>
        <w:t xml:space="preserve">Now you will see a couple of examples where you get the reduced echelon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zero (you use row 3 because the leading is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Now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we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(i.e.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the ones in the previous examples, but the method is still the same! You can start by looking at the zeros to choose how to order your rows. Notice that row 4 has a leading entry of one and the last two entries are zeros, so this could be a good first row! We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one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e>
                  </m:mr>
                </m:m>
              </m:oMath>
            </m:oMathPara>
          </w:p>
          <w:p>
            <w:pPr>
              <w:pStyle w:val="FirstParagraph"/>
            </w:pPr>
            <w:r>
              <w:t xml:space="preserve">You want all the entries in the first column to be zero except for the first row, so we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e>
                  </m:mr>
                </m:m>
              </m:oMath>
            </m:oMathPara>
          </w:p>
          <w:p>
            <w:pPr>
              <w:pStyle w:val="FirstParagraph"/>
            </w:pPr>
            <w:r>
              <w:t xml:space="preserve">To get 0 in all the entries in the column where -3 is the leading entry, we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If you prefer not working with fractions when doing e.r.o.s, you can multiply all the entries in your row by a scalar and this will not change the result!</w:t>
            </w:r>
          </w:p>
          <w:p>
            <w:pPr>
              <w:pStyle w:val="BodyText"/>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 -3 and 4.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e>
                  </m:mr>
                </m:m>
              </m:oMath>
            </m:oMathPara>
          </w:p>
          <w:p>
            <w:pPr>
              <w:pStyle w:val="FirstParagraph"/>
            </w:pPr>
            <w:pPr>
              <w:spacing w:after="16"/>
            </w:pPr>
            <w:r>
              <w:t xml:space="preserve">Now try doing two operations at once. Divide row 2 by</w:t>
            </w:r>
            <w:r>
              <w:t xml:space="preserve"> </w:t>
            </w:r>
            <m:oMath>
              <m:f>
                <m:fPr>
                  <m:type m:val="bar"/>
                </m:fPr>
                <m:num>
                  <m:r>
                    <m:rPr>
                      <m:sty m:val="p"/>
                    </m:rPr>
                    <m:t>−</m:t>
                  </m:r>
                  <m:r>
                    <m:t>1</m:t>
                  </m:r>
                </m:num>
                <m:den>
                  <m:r>
                    <m:t>3</m:t>
                  </m:r>
                </m:den>
              </m:f>
            </m:oMath>
            <w:r>
              <w:t xml:space="preserve"> </w:t>
            </w:r>
            <w:r>
              <w:t xml:space="preserve">to get a leading entry of 1 and 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the reduced echelon form.</w:t>
            </w:r>
          </w:p>
        </w:tc>
      </w:tr>
    </w:tbl>
    <w:bookmarkEnd w:id="44"/>
    <w:bookmarkStart w:id="57"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combining it with any other matrix which has the same number of rows as A. You show it is an augmented matrix by leaving a separation bar</w:t>
            </w:r>
            <w:r>
              <w:t xml:space="preserve"> </w:t>
            </w:r>
            <m:oMath>
              <m:r>
                <m:rPr>
                  <m:sty m:val="p"/>
                </m:rPr>
                <m:t>|</m:t>
              </m:r>
            </m:oMath>
            <w:r>
              <w:t xml:space="preserve"> </w:t>
            </w:r>
            <w:r>
              <w:t xml:space="preserve">between the two matrices. Yprefer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 | 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we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using e.r.o.s you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G</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G</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Now you will do two operations at the same time: first, you will multiply row 2 by</w:t>
            </w:r>
            <w:r>
              <w:t xml:space="preserve"> </w:t>
            </w:r>
            <m:oMath>
              <m:f>
                <m:fPr>
                  <m:type m:val="bar"/>
                </m:fPr>
                <m:num>
                  <m:r>
                    <m:t>1</m:t>
                  </m:r>
                </m:num>
                <m:den>
                  <m:r>
                    <m:t>2</m:t>
                  </m:r>
                </m:den>
              </m:f>
            </m:oMath>
            <w:r>
              <w:t xml:space="preserve"> </w:t>
            </w:r>
            <w:r>
              <w:t xml:space="preserve">to get a leading entry of one, then you will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square matrix you want to invert is</w:t>
            </w:r>
          </w:p>
          <w:p>
            <w:pPr>
              <w:pStyle w:val="BodyText"/>
            </w:pPr>
            <w:r>
              <w:t xml:space="preserve">H=</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we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57"/>
    <w:bookmarkStart w:id="64"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 X, where X 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 X 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 </w:t>
            </w:r>
            <w:r>
              <w:t xml:space="preserve">we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But we know by definition of the inverse matrix that</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e>
                  </m:mr>
                </m:m>
              </m:oMath>
            </m:oMathPara>
          </w:p>
          <w:p>
            <w:pPr>
              <w:pStyle w:val="FirstParagraph"/>
            </w:pPr>
            <w:r>
              <w:t xml:space="preserve">Following the steps above, start by taking the coefficients of the variables in the system and organising them by columns. So in the first column you will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 B=</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 X=</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We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E</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E</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we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we get the row echelon form, since with e.r.o.s we perform the same operation simultaneously on both blocks. In fact, with e.r.o.s we</w:t>
            </w:r>
            <w:r>
              <w:t xml:space="preserve"> </w:t>
            </w:r>
            <w:r>
              <w:t xml:space="preserve">‘</w:t>
            </w:r>
            <w:r>
              <w:t xml:space="preserve">ignore</w:t>
            </w:r>
            <w:r>
              <w:t xml:space="preserve">’</w:t>
            </w:r>
            <w:r>
              <w:t xml:space="preserve"> </w:t>
            </w:r>
            <w:r>
              <w:t xml:space="preserve">the middle bar making the matrix. It is just there to remind us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p>
      <w:pPr>
        <w:pStyle w:val="BodyText"/>
      </w:pPr>
      <w:r>
        <w:t xml:space="preserve">The</w:t>
      </w:r>
      <w:r>
        <w:t xml:space="preserve"> </w:t>
      </w:r>
      <w:r>
        <w:rPr>
          <w:rStyle w:val="VerbatimChar"/>
        </w:rPr>
        <w:t xml:space="preserve">echo: false</w:t>
      </w:r>
      <w:r>
        <w:t xml:space="preserve"> </w:t>
      </w:r>
      <w:r>
        <w:t xml:space="preserve">option disables the printing of code (only output is displayed).</w:t>
      </w:r>
    </w:p>
    <w:bookmarkEnd w:id="64"/>
    <w:bookmarkStart w:id="67"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20">
        <w:r>
          <w:rPr>
            <w:rStyle w:val="Hyperlink"/>
          </w:rPr>
          <w:t xml:space="preserve">For an introduction on matrices, please see Guide: Introduction to Matrices.</w:t>
        </w:r>
      </w:hyperlink>
    </w:p>
    <w:p>
      <w:pPr>
        <w:pStyle w:val="BodyText"/>
      </w:pPr>
      <w:r>
        <w:t xml:space="preserve">[For an introduction systems of linear equations, please see Guide: Solving systems of linear equations.]</w:t>
      </w:r>
    </w:p>
    <w:bookmarkStart w:id="66" w:name="version-history"/>
    <w:p>
      <w:pPr>
        <w:pStyle w:val="Heading2"/>
      </w:pPr>
      <w:r>
        <w:t xml:space="preserve">Version history</w:t>
      </w:r>
    </w:p>
    <w:p>
      <w:pPr>
        <w:pStyle w:val="FirstParagraph"/>
      </w:pPr>
      <w:r>
        <w:t xml:space="preserve">v1.0: initial version created 04/25 by sdg.</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5" Target="https://creativecommons.org/licenses/by-nc-sa/4.0/?ref=chooser-v1" TargetMode="External" /><Relationship Type="http://schemas.openxmlformats.org/officeDocument/2006/relationships/hyperlink" Id="rId21" Target="introtofractions.qmd"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65" Target="https://creativecommons.org/licenses/by-nc-sa/4.0/?ref=chooser-v1" TargetMode="External" /><Relationship Type="http://schemas.openxmlformats.org/officeDocument/2006/relationships/hyperlink" Id="rId21" Target="introtofractions.qmd"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2025-05-02T12:49:25Z</dcterms:created>
  <dcterms:modified xsi:type="dcterms:W3CDTF">2025-05-02T12:49:25Z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