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49.png" ContentType="image/png"/>
  <Override PartName="/word/media/rId45.png" ContentType="image/png"/>
  <Override PartName="/word/media/rId22.png" ContentType="image/png"/>
  <Override PartName="/word/media/rId35.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hypothesis</w:t>
      </w:r>
      <w:r>
        <w:t xml:space="preserve"> </w:t>
      </w:r>
      <w:r>
        <w:t xml:space="preserve">test</w:t>
      </w:r>
      <w:r>
        <w:t xml:space="preserve"> </w:t>
      </w:r>
      <w:r>
        <w:t xml:space="preserve">is</w:t>
      </w:r>
      <w:r>
        <w:t xml:space="preserve"> </w:t>
      </w:r>
      <w:r>
        <w:t xml:space="preserve">a</w:t>
      </w:r>
      <w:r>
        <w:t xml:space="preserve"> </w:t>
      </w:r>
      <w:r>
        <w:t xml:space="preserve">statistical</w:t>
      </w:r>
      <w:r>
        <w:t xml:space="preserve"> </w:t>
      </w:r>
      <w:r>
        <w:t xml:space="preserve">process</w:t>
      </w:r>
      <w:r>
        <w:t xml:space="preserve"> </w:t>
      </w:r>
      <w:r>
        <w:t xml:space="preserve">used</w:t>
      </w:r>
      <w:r>
        <w:t xml:space="preserve"> </w:t>
      </w:r>
      <w:r>
        <w:t xml:space="preserve">to</w:t>
      </w:r>
      <w:r>
        <w:t xml:space="preserve"> </w:t>
      </w:r>
      <w:r>
        <w:t xml:space="preserve">determine</w:t>
      </w:r>
      <w:r>
        <w:t xml:space="preserve"> </w:t>
      </w:r>
      <w:r>
        <w:t xml:space="preserve">whether</w:t>
      </w:r>
      <w:r>
        <w:t xml:space="preserve"> </w:t>
      </w:r>
      <w:r>
        <w:t xml:space="preserve">there</w:t>
      </w:r>
      <w:r>
        <w:t xml:space="preserve"> </w:t>
      </w:r>
      <w:r>
        <w:t xml:space="preserve">is</w:t>
      </w:r>
      <w:r>
        <w:t xml:space="preserve"> </w:t>
      </w:r>
      <w:r>
        <w:t xml:space="preserve">enough</w:t>
      </w:r>
      <w:r>
        <w:t xml:space="preserve"> </w:t>
      </w:r>
      <w:r>
        <w:t xml:space="preserve">evidence</w:t>
      </w:r>
      <w:r>
        <w:t xml:space="preserve"> </w:t>
      </w:r>
      <w:r>
        <w:t xml:space="preserve">in</w:t>
      </w:r>
      <w:r>
        <w:t xml:space="preserve"> </w:t>
      </w:r>
      <w:r>
        <w:t xml:space="preserve">a</w:t>
      </w:r>
      <w:r>
        <w:t xml:space="preserve"> </w:t>
      </w:r>
      <w:r>
        <w:t xml:space="preserve">sample</w:t>
      </w:r>
      <w:r>
        <w:t xml:space="preserve"> </w:t>
      </w:r>
      <w:r>
        <w:t xml:space="preserve">to</w:t>
      </w:r>
      <w:r>
        <w:t xml:space="preserve"> </w:t>
      </w:r>
      <w:r>
        <w:t xml:space="preserve">support</w:t>
      </w:r>
      <w:r>
        <w:t xml:space="preserve"> </w:t>
      </w:r>
      <w:r>
        <w:t xml:space="preserve">or</w:t>
      </w:r>
      <w:r>
        <w:t xml:space="preserve"> </w:t>
      </w:r>
      <w:r>
        <w:t xml:space="preserve">reject</w:t>
      </w:r>
      <w:r>
        <w:t xml:space="preserve"> </w:t>
      </w:r>
      <w:r>
        <w:t xml:space="preserve">a</w:t>
      </w:r>
      <w:r>
        <w:t xml:space="preserve"> </w:t>
      </w:r>
      <w:r>
        <w:t xml:space="preserve">claim</w:t>
      </w:r>
      <w:r>
        <w:t xml:space="preserve"> </w:t>
      </w:r>
      <w:r>
        <w:t xml:space="preserve">about</w:t>
      </w:r>
      <w:r>
        <w:t xml:space="preserve"> </w:t>
      </w:r>
      <w:r>
        <w:t xml:space="preserve">a</w:t>
      </w:r>
      <w:r>
        <w:t xml:space="preserve"> </w:t>
      </w:r>
      <w:r>
        <w:t xml:space="preserve">population.</w:t>
      </w:r>
      <w:r>
        <w:t xml:space="preserve"> </w:t>
      </w:r>
      <w:r>
        <w:t xml:space="preserve">It</w:t>
      </w:r>
      <w:r>
        <w:t xml:space="preserve"> </w:t>
      </w:r>
      <w:r>
        <w:t xml:space="preserve">involves</w:t>
      </w:r>
      <w:r>
        <w:t xml:space="preserve"> </w:t>
      </w:r>
      <w:r>
        <w:t xml:space="preserve">comparing</w:t>
      </w:r>
      <w:r>
        <w:t xml:space="preserve"> </w:t>
      </w:r>
      <w:r>
        <w:t xml:space="preserve">a</w:t>
      </w:r>
      <w:r>
        <w:t xml:space="preserve"> </w:t>
      </w:r>
      <w:r>
        <w:t xml:space="preserve">null</w:t>
      </w:r>
      <w:r>
        <w:t xml:space="preserve"> </w:t>
      </w:r>
      <w:r>
        <w:t xml:space="preserve">hypothesis,</w:t>
      </w:r>
      <w:r>
        <w:t xml:space="preserve"> </w:t>
      </w:r>
      <w:r>
        <w:t xml:space="preserve">which</w:t>
      </w:r>
      <w:r>
        <w:t xml:space="preserve"> </w:t>
      </w:r>
      <w:r>
        <w:t xml:space="preserve">represents</w:t>
      </w:r>
      <w:r>
        <w:t xml:space="preserve"> </w:t>
      </w:r>
      <w:r>
        <w:t xml:space="preserve">the</w:t>
      </w:r>
      <w:r>
        <w:t xml:space="preserve"> </w:t>
      </w:r>
      <w:r>
        <w:t xml:space="preserve">status</w:t>
      </w:r>
      <w:r>
        <w:t xml:space="preserve"> </w:t>
      </w:r>
      <w:r>
        <w:t xml:space="preserve">quo,</w:t>
      </w:r>
      <w:r>
        <w:t xml:space="preserve"> </w:t>
      </w:r>
      <w:r>
        <w:t xml:space="preserve">against</w:t>
      </w:r>
      <w:r>
        <w:t xml:space="preserve"> </w:t>
      </w:r>
      <w:r>
        <w:t xml:space="preserve">an</w:t>
      </w:r>
      <w:r>
        <w:t xml:space="preserve"> </w:t>
      </w:r>
      <w:r>
        <w:t xml:space="preserve">alternative</w:t>
      </w:r>
      <w:r>
        <w:t xml:space="preserve"> </w:t>
      </w:r>
      <w:r>
        <w:t xml:space="preserve">hypothesis</w:t>
      </w:r>
      <w:r>
        <w:t xml:space="preserve"> </w:t>
      </w:r>
      <w:r>
        <w:t xml:space="preserve">using</w:t>
      </w:r>
      <w:r>
        <w:t xml:space="preserve"> </w:t>
      </w:r>
      <w:r>
        <w:t xml:space="preserve">sample</w:t>
      </w:r>
      <w:r>
        <w:t xml:space="preserve"> </w:t>
      </w:r>
      <w:r>
        <w:t xml:space="preserve">data,</w:t>
      </w:r>
      <w:r>
        <w:t xml:space="preserve"> </w:t>
      </w:r>
      <w:r>
        <w:t xml:space="preserve">a</w:t>
      </w:r>
      <w:r>
        <w:t xml:space="preserve"> </w:t>
      </w:r>
      <w:r>
        <w:t xml:space="preserve">chosen</w:t>
      </w:r>
      <w:r>
        <w:t xml:space="preserve"> </w:t>
      </w:r>
      <w:r>
        <w:t xml:space="preserve">significance</w:t>
      </w:r>
      <w:r>
        <w:t xml:space="preserve"> </w:t>
      </w:r>
      <w:r>
        <w:t xml:space="preserve">level,</w:t>
      </w:r>
      <w:r>
        <w:t xml:space="preserve"> </w:t>
      </w:r>
      <w:r>
        <w:t xml:space="preserve">and</w:t>
      </w:r>
      <w:r>
        <w:t xml:space="preserve"> </w:t>
      </w:r>
      <w:r>
        <w:t xml:space="preserve">either</w:t>
      </w:r>
      <w:r>
        <w:t xml:space="preserve"> </w:t>
      </w:r>
      <w:r>
        <w:t xml:space="preserve">critical</w:t>
      </w:r>
      <w:r>
        <w:t xml:space="preserve"> </w:t>
      </w:r>
      <w:r>
        <w:t xml:space="preserve">values</w:t>
      </w:r>
      <w:r>
        <w:t xml:space="preserve"> </w:t>
      </w:r>
      <w:r>
        <w:t xml:space="preserve">or</w:t>
      </w:r>
      <w:r>
        <w:t xml:space="preserve"> </w:t>
      </w:r>
      <m:oMath>
        <m:r>
          <m:t>p</m:t>
        </m:r>
      </m:oMath>
      <w:r>
        <w:t xml:space="preserve">-values.</w:t>
      </w:r>
      <w:r>
        <w:t xml:space="preserve"> </w:t>
      </w:r>
      <w:r>
        <w:t xml:space="preserve">This</w:t>
      </w:r>
      <w:r>
        <w:t xml:space="preserve"> </w:t>
      </w:r>
      <w:r>
        <w:t xml:space="preserve">guide</w:t>
      </w:r>
      <w:r>
        <w:t xml:space="preserve"> </w:t>
      </w:r>
      <w:r>
        <w:t xml:space="preserve">will</w:t>
      </w:r>
      <w:r>
        <w:t xml:space="preserve"> </w:t>
      </w:r>
      <w:r>
        <w:t xml:space="preserve">focus</w:t>
      </w:r>
      <w:r>
        <w:t xml:space="preserve"> </w:t>
      </w:r>
      <w:r>
        <w:t xml:space="preserve">on</w:t>
      </w:r>
      <w:r>
        <w:t xml:space="preserve"> </w:t>
      </w:r>
      <w:r>
        <w:t xml:space="preserve">the</w:t>
      </w:r>
      <w:r>
        <w:t xml:space="preserve"> </w:t>
      </w:r>
      <w:r>
        <w:t xml:space="preserve">general</w:t>
      </w:r>
      <w:r>
        <w:t xml:space="preserve"> </w:t>
      </w:r>
      <w:r>
        <w:t xml:space="preserve">structure</w:t>
      </w:r>
      <w:r>
        <w:t xml:space="preserve"> </w:t>
      </w:r>
      <w:r>
        <w:t xml:space="preserve">of</w:t>
      </w:r>
      <w:r>
        <w:t xml:space="preserve"> </w:t>
      </w:r>
      <w:r>
        <w:t xml:space="preserve">a</w:t>
      </w:r>
      <w:r>
        <w:t xml:space="preserve"> </w:t>
      </w:r>
      <w:r>
        <w:t xml:space="preserve">hypothesis</w:t>
      </w:r>
      <w:r>
        <w:t xml:space="preserve"> </w:t>
      </w:r>
      <w:r>
        <w:t xml:space="preserve">test,</w:t>
      </w:r>
      <w:r>
        <w:t xml:space="preserve"> </w:t>
      </w:r>
      <w:r>
        <w:t xml:space="preserve">critical</w:t>
      </w:r>
      <w:r>
        <w:t xml:space="preserve"> </w:t>
      </w:r>
      <w:r>
        <w:t xml:space="preserve">values,</w:t>
      </w:r>
      <w:r>
        <w:t xml:space="preserve"> </w:t>
      </w:r>
      <w:r>
        <w:t xml:space="preserve">how</w:t>
      </w:r>
      <w:r>
        <w:t xml:space="preserve"> </w:t>
      </w:r>
      <w:r>
        <w:t xml:space="preserve">to</w:t>
      </w:r>
      <w:r>
        <w:t xml:space="preserve"> </w:t>
      </w:r>
      <w:r>
        <w:t xml:space="preserve">choose</w:t>
      </w:r>
      <w:r>
        <w:t xml:space="preserve"> </w:t>
      </w:r>
      <w:r>
        <w:t xml:space="preserve">which</w:t>
      </w:r>
      <w:r>
        <w:t xml:space="preserve"> </w:t>
      </w:r>
      <w:r>
        <w:t xml:space="preserve">type</w:t>
      </w:r>
      <w:r>
        <w:t xml:space="preserve"> </w:t>
      </w:r>
      <w:r>
        <w:t xml:space="preserve">of</w:t>
      </w:r>
      <w:r>
        <w:t xml:space="preserve"> </w:t>
      </w:r>
      <w:r>
        <w:t xml:space="preserve">test</w:t>
      </w:r>
      <w:r>
        <w:t xml:space="preserve"> </w:t>
      </w:r>
      <w:r>
        <w:t xml:space="preserve">to</w:t>
      </w:r>
      <w:r>
        <w:t xml:space="preserve"> </w:t>
      </w:r>
      <w:r>
        <w:t xml:space="preserve">use,</w:t>
      </w:r>
      <w:r>
        <w:t xml:space="preserve"> </w:t>
      </w:r>
      <w:r>
        <w:t xml:space="preserve">as</w:t>
      </w:r>
      <w:r>
        <w:t xml:space="preserve"> </w:t>
      </w:r>
      <w:r>
        <w:t xml:space="preserve">well</w:t>
      </w:r>
      <w:r>
        <w:t xml:space="preserve"> </w:t>
      </w:r>
      <w:r>
        <w:t xml:space="preserve">as</w:t>
      </w:r>
      <w:r>
        <w:t xml:space="preserve"> </w:t>
      </w:r>
      <w:r>
        <w:t xml:space="preserve">when</w:t>
      </w:r>
      <w:r>
        <w:t xml:space="preserve"> </w:t>
      </w:r>
      <w:r>
        <w:t xml:space="preserve">to</w:t>
      </w:r>
      <w:r>
        <w:t xml:space="preserve"> </w:t>
      </w:r>
      <w:r>
        <w:t xml:space="preserve">reject,</w:t>
      </w:r>
      <w:r>
        <w:t xml:space="preserve"> </w:t>
      </w:r>
      <w:r>
        <w:t xml:space="preserve">or</w:t>
      </w:r>
      <w:r>
        <w:t xml:space="preserve"> </w:t>
      </w:r>
      <w:r>
        <w:t xml:space="preserve">not</w:t>
      </w:r>
      <w:r>
        <w:t xml:space="preserve"> </w:t>
      </w:r>
      <w:r>
        <w:t xml:space="preserve">reject</w:t>
      </w:r>
      <w:r>
        <w:t xml:space="preserve"> </w:t>
      </w:r>
      <w:r>
        <w:t xml:space="preserve">a</w:t>
      </w:r>
      <w:r>
        <w:t xml:space="preserve"> </w:t>
      </w:r>
      <w:r>
        <w:t xml:space="preserve">hypothesis.</w:t>
      </w:r>
    </w:p>
    <w:p>
      <w:pPr>
        <w:pStyle w:val="FirstParagraph"/>
      </w:pPr>
      <w:r>
        <w:rPr>
          <w:i/>
          <w:iCs/>
        </w:rPr>
        <w:t xml:space="preserve">Before reading this guide, it is recommended that you read [Guide: Introduction to probability], [Guide: Mean, variance, and standard deviation], and</w:t>
      </w:r>
      <w:r>
        <w:rPr>
          <w:i/>
          <w:iCs/>
        </w:rPr>
        <w:t xml:space="preserve"> </w:t>
      </w:r>
      <w:hyperlink r:id="rId20">
        <w:r>
          <w:rPr>
            <w:rStyle w:val="Hyperlink"/>
            <w:i/>
            <w:iCs/>
          </w:rPr>
          <w:t xml:space="preserve">Guide: PMFs, PDFs, CDFs</w:t>
        </w:r>
      </w:hyperlink>
      <w:r>
        <w:rPr>
          <w:i/>
          <w:iCs/>
        </w:rPr>
        <w:t xml:space="preserve">.</w:t>
      </w:r>
    </w:p>
    <w:bookmarkStart w:id="21" w:name="what-is-a-hypothesis-test"/>
    <w:p>
      <w:pPr>
        <w:pStyle w:val="Heading1"/>
      </w:pPr>
      <w:r>
        <w:t xml:space="preserve">What is a hypothesis test?</w:t>
      </w:r>
    </w:p>
    <w:p>
      <w:pPr>
        <w:pStyle w:val="FirstParagraph"/>
      </w:pPr>
      <w:r>
        <w:t xml:space="preserve">Statistics is the science of collecting, organizing and interpreting data. Making statements about characteristics of entire populations is important in statistics, as it gives a complete picture of the data. However, in real life, taking data from the entire population is incredibly difficult and could be impossible; for instance, could you imagine trying to co-ordinate the entire population of the world to measure their height?</w:t>
      </w:r>
    </w:p>
    <w:p>
      <w:pPr>
        <w:pStyle w:val="BodyText"/>
      </w:pPr>
      <w:r>
        <w:t xml:space="preserve">Instead, statisticians take</w:t>
      </w:r>
      <w:r>
        <w:t xml:space="preserve"> </w:t>
      </w:r>
      <w:r>
        <w:rPr>
          <w:b/>
          <w:bCs/>
        </w:rPr>
        <w:t xml:space="preserve">samples</w:t>
      </w:r>
      <w:r>
        <w:t xml:space="preserve"> </w:t>
      </w:r>
      <w:r>
        <w:t xml:space="preserve">of data and use tools to potentially extend an observation to the entire population. This leads to the idea of a</w:t>
      </w:r>
      <w:r>
        <w:t xml:space="preserve"> </w:t>
      </w:r>
      <w:r>
        <w:rPr>
          <w:b/>
          <w:bCs/>
        </w:rPr>
        <w:t xml:space="preserve">hypothesis test</w:t>
      </w:r>
      <w:r>
        <w:t xml:space="preserve">, one of the most important and most useful tools in statistics. Hypothesis tests help you to use data from a sample to test whether or not it is reasonable to believe a certain statistical characteristic is true for a whole population.</w:t>
      </w:r>
    </w:p>
    <w:p>
      <w:pPr>
        <w:pStyle w:val="BodyText"/>
      </w:pPr>
      <w:r>
        <w:t xml:space="preserve">For example, the flagship branch of Cantor’s Confectionery have</w:t>
      </w:r>
      <w:r>
        <w:t xml:space="preserve"> </w:t>
      </w:r>
      <m:oMath>
        <m:r>
          <m:t>50</m:t>
        </m:r>
      </m:oMath>
      <w:r>
        <w:t xml:space="preserve"> </w:t>
      </w:r>
      <w:r>
        <w:t xml:space="preserve">customers on average one week. Can they say that their daily average customers has now probably increased compared to their previous average of</w:t>
      </w:r>
      <w:r>
        <w:t xml:space="preserve"> </w:t>
      </w:r>
      <m:oMath>
        <m:r>
          <m:t>45</m:t>
        </m:r>
      </m:oMath>
      <w:r>
        <w:t xml:space="preserve"> </w:t>
      </w:r>
      <w:r>
        <w:t xml:space="preserve">per day? This is the sort of scenario that a hypothesis test can assess; trying to infer a statistical characteristic from a sample size. Hypothesis testing is therefore used extensively in any field that requires statistical analysis, such as biology and ecology, psychology and neuroscience, geography, sociology, and even in medicine.</w:t>
      </w:r>
    </w:p>
    <w:p>
      <w:pPr>
        <w:pStyle w:val="BodyText"/>
      </w:pPr>
      <w:r>
        <w:t xml:space="preserve">This guide will introduce the idea of a hypothesis test. First, the null and alternative hypotheses are introduced. Then, a list of tests is introduced to assess certain statistical qualities such as mean and variance. The level of confidence required to make a conclusion from the test is introduced via statistical significance, and the equivalent ideas of critical and</w:t>
      </w:r>
      <w:r>
        <w:t xml:space="preserve"> </w:t>
      </w:r>
      <m:oMath>
        <m:r>
          <m:t>p</m:t>
        </m:r>
      </m:oMath>
      <w:r>
        <w:t xml:space="preserve">-values are demonstrated and a fully worked example is given.</w:t>
      </w:r>
    </w:p>
    <w:p>
      <w:pPr>
        <w:pStyle w:val="BodyText"/>
      </w:pPr>
      <w:r>
        <w:t xml:space="preserve">It’s important to say that this guide is intended to be an overview as to how hypothesis testing works, rather than exploring the particular details of each hypothesis test. For more on this, see our associated guides.</w:t>
      </w:r>
    </w:p>
    <w:bookmarkEnd w:id="21"/>
    <w:bookmarkStart w:id="31" w:name="setting-up-a-hypothesis-test"/>
    <w:p>
      <w:pPr>
        <w:pStyle w:val="Heading1"/>
      </w:pPr>
      <w:r>
        <w:t xml:space="preserve">Setting up a hypothesis test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Hypothesis, hypothesis test</w:t>
            </w:r>
          </w:p>
        </w:tc>
      </w:tr>
      <w:tr>
        <w:trPr>
          <w:cantSplit/>
        </w:trPr>
        <w:tc>
          <w:tcPr>
            <w:tcMar>
              <w:top w:w="108" w:type="dxa"/>
              <w:bottom w:w="108" w:type="dxa"/>
            </w:tcMar>
          </w:tcPr>
          <w:p>
            <w:pPr>
              <w:pStyle w:val="BodyText"/>
            </w:pPr>
            <w:pPr>
              <w:spacing w:before="16"/>
            </w:pPr>
            <w:r>
              <w:t xml:space="preserve">A</w:t>
            </w:r>
            <w:r>
              <w:t xml:space="preserve"> </w:t>
            </w:r>
            <w:r>
              <w:rPr>
                <w:b/>
                <w:bCs/>
              </w:rPr>
              <w:t xml:space="preserve">statistical hypothesis</w:t>
            </w:r>
            <w:r>
              <w:t xml:space="preserve"> </w:t>
            </w:r>
            <w:r>
              <w:t xml:space="preserve">(shortened to</w:t>
            </w:r>
            <w:r>
              <w:t xml:space="preserve"> </w:t>
            </w:r>
            <w:r>
              <w:rPr>
                <w:b/>
                <w:bCs/>
              </w:rPr>
              <w:t xml:space="preserve">hypothesis</w:t>
            </w:r>
            <w:r>
              <w:t xml:space="preserve"> </w:t>
            </w:r>
            <w:r>
              <w:t xml:space="preserve">in this guide) is a statement showing an idea, or something that could possibly be true, about the whole of a particular data set.</w:t>
            </w:r>
          </w:p>
          <w:p>
            <w:pPr>
              <w:pStyle w:val="BodyText"/>
            </w:pPr>
            <w:pPr>
              <w:spacing w:after="16"/>
            </w:pPr>
            <w:r>
              <w:t xml:space="preserve">A</w:t>
            </w:r>
            <w:r>
              <w:t xml:space="preserve"> </w:t>
            </w:r>
            <w:r>
              <w:rPr>
                <w:b/>
                <w:bCs/>
              </w:rPr>
              <w:t xml:space="preserve">hypothesis test</w:t>
            </w:r>
            <w:r>
              <w:t xml:space="preserve"> </w:t>
            </w:r>
            <w:r>
              <w:t xml:space="preserve">allows you to say, with a defined level of certainty, whether or not a hypothesis can be</w:t>
            </w:r>
            <w:r>
              <w:t xml:space="preserve"> </w:t>
            </w:r>
            <w:r>
              <w:rPr>
                <w:b/>
                <w:bCs/>
              </w:rPr>
              <w:t xml:space="preserve">rejected</w:t>
            </w:r>
            <w:r>
              <w:t xml:space="preserve">. This determines whether there is enough statistical evidence to show that the original hypothesis is unlikely to be true.</w:t>
            </w:r>
          </w:p>
        </w:tc>
      </w:tr>
    </w:tbl>
    <w:p>
      <w:pPr>
        <w:pStyle w:val="BodyText"/>
      </w:pPr>
      <w:r>
        <w:t xml:space="preserve">Generally speaking, when you define hypotheses in statistics, they follow a very specific format, and refer to the</w:t>
      </w:r>
      <w:r>
        <w:t xml:space="preserve"> </w:t>
      </w:r>
      <w:r>
        <w:rPr>
          <w:i/>
          <w:iCs/>
        </w:rPr>
        <w:t xml:space="preserve">entire population</w:t>
      </w:r>
      <w:r>
        <w:t xml:space="preserve"> </w:t>
      </w:r>
      <w:r>
        <w:t xml:space="preserve">being studied.</w:t>
      </w:r>
    </w:p>
    <w:p>
      <w:pPr>
        <w:numPr>
          <w:ilvl w:val="0"/>
          <w:numId w:val="1001"/>
        </w:numPr>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w:t>
      </w:r>
      <w:r>
        <w:t xml:space="preserve">status quo</w:t>
      </w:r>
      <w:r>
        <w:t xml:space="preserve">’</w:t>
      </w:r>
      <w:r>
        <w:t xml:space="preserve"> </w:t>
      </w:r>
      <w:r>
        <w:t xml:space="preserve">or no effect. It is always a statement of equality.</w:t>
      </w:r>
    </w:p>
    <w:p>
      <w:pPr>
        <w:numPr>
          <w:ilvl w:val="0"/>
          <w:numId w:val="1001"/>
        </w:numPr>
      </w:pPr>
      <w:r>
        <w:rPr>
          <w:b/>
          <w:bCs/>
        </w:rPr>
        <w:t xml:space="preserve">Alternative hypothesis (</w:t>
      </w:r>
      <m:oMath>
        <m:sSub>
          <m:e>
            <m:r>
              <m:t>H</m:t>
            </m:r>
          </m:e>
          <m:sub>
            <m:r>
              <m:t>1</m:t>
            </m:r>
          </m:sub>
        </m:sSub>
      </m:oMath>
      <w:r>
        <w:rPr>
          <w:b/>
          <w:bCs/>
        </w:rPr>
        <w:t xml:space="preserve">):</w:t>
      </w:r>
      <w:r>
        <w:t xml:space="preserve"> </w:t>
      </w:r>
      <w:r>
        <w:t xml:space="preserve">This is the hypothesis that you are trying to test. It is always a statement of</w:t>
      </w:r>
      <w:r>
        <w:t xml:space="preserve"> </w:t>
      </w:r>
      <w:r>
        <w:rPr>
          <w:b/>
          <w:bCs/>
        </w:rPr>
        <w:t xml:space="preserve">inequality</w:t>
      </w:r>
      <w:r>
        <w:t xml:space="preserve">.</w:t>
      </w:r>
    </w:p>
    <w:p>
      <w:pPr>
        <w:numPr>
          <w:ilvl w:val="0"/>
          <w:numId w:val="1000"/>
        </w:numPr>
      </w:pPr>
      <w:r>
        <w:t xml:space="preserve">Depending on the question, the alternative hypothesis</w:t>
      </w:r>
      <w:r>
        <w:t xml:space="preserve"> </w:t>
      </w:r>
      <m:oMath>
        <m:sSub>
          <m:e>
            <m:r>
              <m:t>H</m:t>
            </m:r>
          </m:e>
          <m:sub>
            <m:r>
              <m:t>1</m:t>
            </m:r>
          </m:sub>
        </m:sSub>
      </m:oMath>
      <w:r>
        <w:t xml:space="preserve"> </w:t>
      </w:r>
      <w:r>
        <w:t xml:space="preserve">can either be</w:t>
      </w:r>
      <w:r>
        <w:t xml:space="preserve"> </w:t>
      </w:r>
      <w:r>
        <w:rPr>
          <w:b/>
          <w:bCs/>
        </w:rPr>
        <w:t xml:space="preserve">one-tailed</w:t>
      </w:r>
      <w:r>
        <w:t xml:space="preserve"> </w:t>
      </w:r>
      <w:r>
        <w:t xml:space="preserve">or</w:t>
      </w:r>
      <w:r>
        <w:t xml:space="preserve"> </w:t>
      </w:r>
      <w:r>
        <w:rPr>
          <w:b/>
          <w:bCs/>
        </w:rPr>
        <w:t xml:space="preserve">two-tailed</w:t>
      </w:r>
      <w:r>
        <w:t xml:space="preserve">:</w:t>
      </w:r>
    </w:p>
    <w:p>
      <w:pPr>
        <w:pStyle w:val="Compact"/>
        <w:numPr>
          <w:ilvl w:val="1"/>
          <w:numId w:val="1002"/>
        </w:numPr>
      </w:pPr>
      <w:r>
        <w:t xml:space="preserve">One-tailed means you are you are testing whether the characteristic has increased or decreased.</w:t>
      </w:r>
    </w:p>
    <w:p>
      <w:pPr>
        <w:pStyle w:val="Compact"/>
        <w:numPr>
          <w:ilvl w:val="1"/>
          <w:numId w:val="1002"/>
        </w:numPr>
      </w:pPr>
      <w:r>
        <w:t xml:space="preserve">Two-tailed means you are testing whether the tested characteristic is equal to the comparative characteristic or not.</w:t>
      </w:r>
    </w:p>
    <w:p>
      <w:pPr>
        <w:pStyle w:val="FirstParagraph"/>
      </w:pPr>
      <w:r>
        <w:t xml:space="preserve">Here’s some examples of hypotheses that require testing. In these examples, the Greek letter</w:t>
      </w:r>
      <w:r>
        <w:t xml:space="preserve"> </w:t>
      </w:r>
      <m:oMath>
        <m:r>
          <m:t>μ</m:t>
        </m:r>
      </m:oMath>
      <w:r>
        <w:t xml:space="preserve"> </w:t>
      </w:r>
      <w:r>
        <w:t xml:space="preserve">(mu) is used for the</w:t>
      </w:r>
      <w:r>
        <w:t xml:space="preserve"> </w:t>
      </w:r>
      <w:r>
        <w:rPr>
          <w:b/>
          <w:bCs/>
        </w:rPr>
        <w:t xml:space="preserve">population mean</w:t>
      </w:r>
      <w:r>
        <w:t xml:space="preserve">; see [Guide: Means, variance, and standard deviation]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Cantor’s Confectionery wants to determine whether their waiting times in their corporate headquarters are longer than their target of</w:t>
            </w:r>
            <w:r>
              <w:t xml:space="preserve"> </w:t>
            </w:r>
            <m:oMath>
              <m:r>
                <m:t>15</m:t>
              </m:r>
            </m:oMath>
            <w:r>
              <w:t xml:space="preserve"> </w:t>
            </w:r>
            <w:r>
              <w:t xml:space="preserve">minutes per person.</w:t>
            </w:r>
          </w:p>
          <w:p>
            <w:pPr>
              <w:pStyle w:val="BodyText"/>
            </w:pPr>
            <w:r>
              <w:t xml:space="preserve">You can set up a hypothesis test to evaluate this claim.</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(Remember that the null hypothesis is always statement of equality!)</w:t>
            </w:r>
          </w:p>
          <w:p>
            <w:pPr>
              <w:pStyle w:val="BodyText"/>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w:t>
            </w:r>
          </w:p>
          <w:p>
            <w:pPr>
              <w:pStyle w:val="BodyText"/>
            </w:pPr>
            <w:pPr>
              <w:spacing w:after="16"/>
            </w:pPr>
            <w:r>
              <w:t xml:space="preserve">So the null hypothesis is</w:t>
            </w:r>
            <w:r>
              <w:t xml:space="preserve"> </w:t>
            </w:r>
            <m:oMath>
              <m:sSub>
                <m:e>
                  <m:r>
                    <m:t>H</m:t>
                  </m:r>
                </m:e>
                <m:sub>
                  <m:r>
                    <m:t>0</m:t>
                  </m:r>
                </m:sub>
              </m:sSub>
              <m:r>
                <m:rPr>
                  <m:sty m:val="p"/>
                </m:rPr>
                <m:t>:</m:t>
              </m:r>
              <m:r>
                <m:t>μ</m:t>
              </m:r>
              <m:r>
                <m:rPr>
                  <m:sty m:val="p"/>
                </m:rPr>
                <m:t>=</m:t>
              </m:r>
              <m:r>
                <m:t>15</m:t>
              </m:r>
            </m:oMath>
            <w:r>
              <w:t xml:space="preserve"> </w:t>
            </w:r>
            <w:r>
              <w:t xml:space="preserve">and the alternative hypothesis is</w:t>
            </w:r>
            <w:r>
              <w:t xml:space="preserve"> </w:t>
            </w:r>
            <m:oMath>
              <m:sSub>
                <m:e>
                  <m:r>
                    <m:t>H</m:t>
                  </m:r>
                </m:e>
                <m:sub>
                  <m:r>
                    <m:t>1</m:t>
                  </m:r>
                </m:sub>
              </m:sSub>
              <m:r>
                <m:rPr>
                  <m:sty m:val="p"/>
                </m:rPr>
                <m:t>:</m:t>
              </m:r>
              <m:r>
                <m:t>μ</m:t>
              </m:r>
              <m:r>
                <m:rPr>
                  <m:sty m:val="p"/>
                </m:rPr>
                <m:t>&gt;</m:t>
              </m:r>
              <m:r>
                <m:t>15</m:t>
              </m:r>
            </m:oMath>
            <w:r>
              <w:t xml:space="preserve">. This is a one-tailed alternative hypothesis.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r>
                <m:t>n</m:t>
              </m:r>
            </m:oMath>
            <w:r>
              <w:t xml:space="preserve"> </w:t>
            </w:r>
            <w:r>
              <w:t xml:space="preserve">is equal to the mean approval score for the traditional method</w:t>
            </w:r>
            <w:r>
              <w:t xml:space="preserve"> </w:t>
            </w:r>
            <m:oMath>
              <m:r>
                <m:t>t</m:t>
              </m:r>
            </m:oMath>
            <w:r>
              <w:t xml:space="preserve">. So the null hypothesis is</w:t>
            </w:r>
            <w:r>
              <w:t xml:space="preserve"> </w:t>
            </w:r>
            <m:oMath>
              <m:sSub>
                <m:e>
                  <m:r>
                    <m:t>H</m:t>
                  </m:r>
                </m:e>
                <m:sub>
                  <m:r>
                    <m:t>0</m:t>
                  </m:r>
                </m:sub>
              </m:sSub>
              <m:r>
                <m:rPr>
                  <m:sty m:val="p"/>
                </m:rPr>
                <m:t>:</m:t>
              </m:r>
              <m:sSub>
                <m:e>
                  <m:r>
                    <m:t>μ</m:t>
                  </m:r>
                </m:e>
                <m:sub>
                  <m:r>
                    <m:t>n</m:t>
                  </m:r>
                </m:sub>
              </m:sSub>
              <m:r>
                <m:rPr>
                  <m:sty m:val="p"/>
                </m:rPr>
                <m:t>=</m:t>
              </m:r>
              <m:sSub>
                <m:e>
                  <m:r>
                    <m:t>μ</m:t>
                  </m:r>
                </m:e>
                <m:sub>
                  <m:r>
                    <m:t>t</m:t>
                  </m:r>
                </m:sub>
              </m:sSub>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w:t>
            </w:r>
            <w:r>
              <w:t xml:space="preserve"> </w:t>
            </w:r>
            <m:oMath>
              <m:r>
                <m:t>n</m:t>
              </m:r>
            </m:oMath>
            <w:r>
              <w:t xml:space="preserve"> </w:t>
            </w:r>
            <w:r>
              <w:t xml:space="preserve">is not equal to the mean approval score for the traditional method, indicating a difference in performance. So the alternative hypothesis here is</w:t>
            </w:r>
            <w:r>
              <w:t xml:space="preserve"> </w:t>
            </w:r>
            <m:oMath>
              <m:sSub>
                <m:e>
                  <m:r>
                    <m:t>H</m:t>
                  </m:r>
                </m:e>
                <m:sub>
                  <m:r>
                    <m:t>1</m:t>
                  </m:r>
                </m:sub>
              </m:sSub>
              <m:r>
                <m:rPr>
                  <m:sty m:val="p"/>
                </m:rPr>
                <m:t>:</m:t>
              </m:r>
              <m:sSub>
                <m:e>
                  <m:r>
                    <m:t>μ</m:t>
                  </m:r>
                </m:e>
                <m:sub>
                  <m:r>
                    <m:t>n</m:t>
                  </m:r>
                </m:sub>
              </m:sSub>
              <m:r>
                <m:rPr>
                  <m:sty m:val="p"/>
                </m:rPr>
                <m:t>≠</m:t>
              </m:r>
              <m:sSub>
                <m:e>
                  <m:r>
                    <m:t>μ</m:t>
                  </m:r>
                </m:e>
                <m:sub>
                  <m:r>
                    <m:t>t</m:t>
                  </m:r>
                </m:sub>
              </m:sSub>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Cantor’s Confectionery wants to test if the proportion</w:t>
            </w:r>
            <w:r>
              <w:t xml:space="preserve"> </w:t>
            </w:r>
            <m:oMath>
              <m:r>
                <m:t>P</m:t>
              </m:r>
            </m:oMath>
            <w:r>
              <w:t xml:space="preserve"> </w:t>
            </w:r>
            <w:r>
              <w:t xml:space="preserve">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 Here, the proportion would be equal to</w:t>
            </w:r>
            <w:r>
              <w:t xml:space="preserve"> </w:t>
            </w:r>
            <m:oMath>
              <m:r>
                <m:t>2</m:t>
              </m:r>
              <m:r>
                <m:rPr>
                  <m:sty m:val="p"/>
                </m:rPr>
                <m:t>%</m:t>
              </m:r>
            </m:oMath>
            <w:r>
              <w:t xml:space="preserve">; which means your null hypothesis is</w:t>
            </w:r>
            <w:r>
              <w:t xml:space="preserve"> </w:t>
            </w:r>
            <m:oMath>
              <m:sSub>
                <m:e>
                  <m:r>
                    <m:t>H</m:t>
                  </m:r>
                </m:e>
                <m:sub>
                  <m:r>
                    <m:t>0</m:t>
                  </m:r>
                </m:sub>
              </m:sSub>
              <m:r>
                <m:rPr>
                  <m:sty m:val="p"/>
                </m:rPr>
                <m:t>:</m:t>
              </m:r>
              <m:r>
                <m:t>P</m:t>
              </m:r>
              <m:r>
                <m:rPr>
                  <m:sty m:val="p"/>
                </m:rPr>
                <m:t>=</m:t>
              </m:r>
              <m:r>
                <m:t>0.02</m:t>
              </m:r>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hypothesis that you want to test is that the proportion of defective products is less than</w:t>
            </w:r>
            <w:r>
              <w:t xml:space="preserve"> </w:t>
            </w:r>
            <m:oMath>
              <m:r>
                <m:t>2</m:t>
              </m:r>
              <m:r>
                <m:rPr>
                  <m:sty m:val="p"/>
                </m:rPr>
                <m:t>%</m:t>
              </m:r>
            </m:oMath>
            <w:r>
              <w:t xml:space="preserve">; so your alternative hypothesis should be</w:t>
            </w:r>
            <w:r>
              <w:t xml:space="preserve"> </w:t>
            </w:r>
            <m:oMath>
              <m:sSub>
                <m:e>
                  <m:r>
                    <m:t>H</m:t>
                  </m:r>
                </m:e>
                <m:sub>
                  <m:r>
                    <m:t>1</m:t>
                  </m:r>
                </m:sub>
              </m:sSub>
              <m:r>
                <m:rPr>
                  <m:sty m:val="p"/>
                </m:rPr>
                <m:t>:</m:t>
              </m:r>
              <m:r>
                <m:t>P</m:t>
              </m:r>
              <m:r>
                <m:rPr>
                  <m:sty m:val="p"/>
                </m:rPr>
                <m:t>&lt;</m:t>
              </m:r>
              <m:r>
                <m:t>0.02</m:t>
              </m:r>
            </m:oMath>
            <w:r>
              <w:t xml:space="preserve">.</w:t>
            </w:r>
          </w:p>
        </w:tc>
      </w:tr>
    </w:tbl>
    <w:bookmarkEnd w:id="31"/>
    <w:bookmarkStart w:id="32" w:name="test-selection-and-statistic-calculation"/>
    <w:p>
      <w:pPr>
        <w:pStyle w:val="Heading1"/>
      </w:pPr>
      <w:r>
        <w:t xml:space="preserve">Test selection and statistic calculation</w:t>
      </w:r>
    </w:p>
    <w:p>
      <w:pPr>
        <w:pStyle w:val="FirstParagraph"/>
      </w:pPr>
      <w:r>
        <w:t xml:space="preserve">Choosing the appropriate test statistic is really important because they all have different inputs depending on the data you have available to you. The following checklist should be able to help you decide which test statistic to use.</w:t>
      </w:r>
    </w:p>
    <w:p>
      <w:pPr>
        <w:pStyle w:val="BodyText"/>
      </w:pPr>
      <w:r>
        <w:t xml:space="preserve">In what follows,</w:t>
      </w:r>
      <w:r>
        <w:t xml:space="preserve"> </w:t>
      </w:r>
      <m:oMath>
        <m:r>
          <m:t>σ</m:t>
        </m:r>
      </m:oMath>
      <w:r>
        <w:t xml:space="preserve"> </w:t>
      </w:r>
      <w:r>
        <w:t xml:space="preserve">is the population standard deviation and</w:t>
      </w:r>
      <w:r>
        <w:t xml:space="preserve"> </w:t>
      </w:r>
      <m:oMath>
        <m:r>
          <m:t>n</m:t>
        </m:r>
      </m:oMath>
      <w:r>
        <w:t xml:space="preserve"> </w:t>
      </w:r>
      <w:r>
        <w:t xml:space="preserve">is the sample size.</w:t>
      </w:r>
    </w:p>
    <w:p>
      <w:pPr>
        <w:pStyle w:val="Compact"/>
        <w:numPr>
          <w:ilvl w:val="0"/>
          <w:numId w:val="1003"/>
        </w:numPr>
      </w:pPr>
      <w:r>
        <w:t xml:space="preserve">To</w:t>
      </w:r>
      <w:r>
        <w:t xml:space="preserve"> </w:t>
      </w:r>
      <w:r>
        <w:rPr>
          <w:b/>
          <w:bCs/>
        </w:rPr>
        <w:t xml:space="preserve">compare means</w:t>
      </w:r>
    </w:p>
    <w:p>
      <w:pPr>
        <w:pStyle w:val="Compact"/>
        <w:numPr>
          <w:ilvl w:val="1"/>
          <w:numId w:val="1004"/>
        </w:numPr>
      </w:pPr>
      <w:r>
        <w:t xml:space="preserve">with</w:t>
      </w:r>
      <w:r>
        <w:t xml:space="preserve"> </w:t>
      </w:r>
      <w:r>
        <w:rPr>
          <w:b/>
          <w:bCs/>
        </w:rPr>
        <w:t xml:space="preserve">one sample</w:t>
      </w:r>
    </w:p>
    <w:p>
      <w:pPr>
        <w:pStyle w:val="Compact"/>
        <w:numPr>
          <w:ilvl w:val="2"/>
          <w:numId w:val="1005"/>
        </w:numPr>
      </w:pPr>
      <w:r>
        <w:t xml:space="preserve">if you know</w:t>
      </w:r>
      <w:r>
        <w:t xml:space="preserve"> </w:t>
      </w:r>
      <m:oMath>
        <m:r>
          <m:t>σ</m:t>
        </m:r>
      </m:oMath>
      <w:r>
        <w:t xml:space="preserve">,</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m:oMath>
        <m:r>
          <m:t>Z</m:t>
        </m:r>
      </m:oMath>
      <w:r>
        <w:rPr>
          <w:b/>
          <w:bCs/>
        </w:rPr>
        <w:t xml:space="preserve">-test</w:t>
      </w:r>
    </w:p>
    <w:p>
      <w:pPr>
        <w:pStyle w:val="Compact"/>
        <w:numPr>
          <w:ilvl w:val="2"/>
          <w:numId w:val="1005"/>
        </w:numPr>
      </w:pPr>
      <w:r>
        <w:t xml:space="preserve">if you don’t know</w:t>
      </w:r>
      <w:r>
        <w:t xml:space="preserve"> </w:t>
      </w:r>
      <m:oMath>
        <m:r>
          <m:t>σ</m:t>
        </m:r>
      </m:oMath>
      <w:r>
        <w:t xml:space="preserve"> </w:t>
      </w:r>
      <w:r>
        <w:rPr>
          <w:i/>
          <w:iCs/>
        </w:rPr>
        <w:t xml:space="preserve">and</w:t>
      </w:r>
      <w:r>
        <w:t xml:space="preserve"> </w:t>
      </w:r>
      <m:oMath>
        <m:r>
          <m:t>n</m:t>
        </m:r>
        <m:r>
          <m:rPr>
            <m:sty m:val="p"/>
          </m:rPr>
          <m:t>≤</m:t>
        </m:r>
        <m:r>
          <m:t>30</m:t>
        </m:r>
      </m:oMath>
      <w:r>
        <w:t xml:space="preserve">, use a</w:t>
      </w:r>
      <w:r>
        <w:t xml:space="preserve"> </w:t>
      </w:r>
      <m:oMath>
        <m:r>
          <m:t>t</m:t>
        </m:r>
      </m:oMath>
      <w:r>
        <w:rPr>
          <w:b/>
          <w:bCs/>
        </w:rPr>
        <w:t xml:space="preserve">-test</w:t>
      </w:r>
    </w:p>
    <w:p>
      <w:pPr>
        <w:pStyle w:val="Compact"/>
        <w:numPr>
          <w:ilvl w:val="1"/>
          <w:numId w:val="1004"/>
        </w:numPr>
      </w:pPr>
      <w:r>
        <w:t xml:space="preserve">with</w:t>
      </w:r>
      <w:r>
        <w:t xml:space="preserve"> </w:t>
      </w:r>
      <w:r>
        <w:rPr>
          <w:b/>
          <w:bCs/>
        </w:rPr>
        <w:t xml:space="preserve">two samples</w:t>
      </w:r>
    </w:p>
    <w:p>
      <w:pPr>
        <w:pStyle w:val="Compact"/>
        <w:numPr>
          <w:ilvl w:val="2"/>
          <w:numId w:val="1006"/>
        </w:numPr>
      </w:pPr>
      <w:r>
        <w:t xml:space="preserve">where the samples are</w:t>
      </w:r>
      <w:r>
        <w:t xml:space="preserve"> </w:t>
      </w:r>
      <w:r>
        <w:rPr>
          <w:b/>
          <w:bCs/>
        </w:rPr>
        <w:t xml:space="preserve">independent</w:t>
      </w:r>
    </w:p>
    <w:p>
      <w:pPr>
        <w:pStyle w:val="Compact"/>
        <w:numPr>
          <w:ilvl w:val="3"/>
          <w:numId w:val="1007"/>
        </w:numPr>
      </w:pPr>
      <w:r>
        <w:t xml:space="preserve">if you know</w:t>
      </w:r>
      <w:r>
        <w:t xml:space="preserve"> </w:t>
      </w:r>
      <m:oMath>
        <m:r>
          <m:t>σ</m:t>
        </m:r>
      </m:oMath>
      <w:r>
        <w:t xml:space="preserve"> </w:t>
      </w:r>
      <w:r>
        <w:t xml:space="preserve">for both samples,</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w:r>
        <w:rPr>
          <w:b/>
          <w:bCs/>
        </w:rPr>
        <w:t xml:space="preserve">two-sample</w:t>
      </w:r>
      <w:r>
        <w:rPr>
          <w:b/>
          <w:bCs/>
        </w:rPr>
        <w:t xml:space="preserve"> </w:t>
      </w:r>
      <m:oMath>
        <m:r>
          <m:t>z</m:t>
        </m:r>
      </m:oMath>
      <w:r>
        <w:rPr>
          <w:b/>
          <w:bCs/>
        </w:rPr>
        <w:t xml:space="preserve">-test</w:t>
      </w:r>
    </w:p>
    <w:p>
      <w:pPr>
        <w:pStyle w:val="Compact"/>
        <w:numPr>
          <w:ilvl w:val="3"/>
          <w:numId w:val="1007"/>
        </w:numPr>
      </w:pPr>
      <w:r>
        <w:t xml:space="preserve">if you don’t know</w:t>
      </w:r>
      <w:r>
        <w:t xml:space="preserve"> </w:t>
      </w:r>
      <m:oMath>
        <m:r>
          <m:t>σ</m:t>
        </m:r>
      </m:oMath>
      <w:r>
        <w:t xml:space="preserve"> </w:t>
      </w:r>
      <w:r>
        <w:t xml:space="preserve">for both samples</w:t>
      </w:r>
      <w:r>
        <w:t xml:space="preserve"> </w:t>
      </w:r>
      <w:r>
        <w:rPr>
          <w:i/>
          <w:iCs/>
        </w:rPr>
        <w:t xml:space="preserve">and</w:t>
      </w:r>
      <w:r>
        <w:t xml:space="preserve"> </w:t>
      </w:r>
      <m:oMath>
        <m:r>
          <m:t>n</m:t>
        </m:r>
        <m:r>
          <m:rPr>
            <m:sty m:val="p"/>
          </m:rPr>
          <m:t>≤</m:t>
        </m:r>
        <m:r>
          <m:t>30</m:t>
        </m:r>
      </m:oMath>
      <w:r>
        <w:t xml:space="preserve">, use a</w:t>
      </w:r>
      <w:r>
        <w:t xml:space="preserve"> </w:t>
      </w:r>
      <w:r>
        <w:rPr>
          <w:b/>
          <w:bCs/>
        </w:rPr>
        <w:t xml:space="preserve">two-sample</w:t>
      </w:r>
      <w:r>
        <w:rPr>
          <w:b/>
          <w:bCs/>
        </w:rPr>
        <w:t xml:space="preserve"> </w:t>
      </w:r>
      <m:oMath>
        <m:r>
          <m:t>t</m:t>
        </m:r>
      </m:oMath>
      <w:r>
        <w:rPr>
          <w:b/>
          <w:bCs/>
        </w:rPr>
        <w:t xml:space="preserve">-test</w:t>
      </w:r>
    </w:p>
    <w:p>
      <w:pPr>
        <w:pStyle w:val="Compact"/>
        <w:numPr>
          <w:ilvl w:val="2"/>
          <w:numId w:val="1006"/>
        </w:numPr>
      </w:pPr>
      <w:r>
        <w:t xml:space="preserve">where the samples are</w:t>
      </w:r>
      <w:r>
        <w:t xml:space="preserve"> </w:t>
      </w:r>
      <w:r>
        <w:rPr>
          <w:b/>
          <w:bCs/>
        </w:rPr>
        <w:t xml:space="preserve">paired</w:t>
      </w:r>
    </w:p>
    <w:p>
      <w:pPr>
        <w:pStyle w:val="Compact"/>
        <w:numPr>
          <w:ilvl w:val="3"/>
          <w:numId w:val="1008"/>
        </w:numPr>
      </w:pPr>
      <w:r>
        <w:t xml:space="preserve">use a</w:t>
      </w:r>
      <w:r>
        <w:t xml:space="preserve"> </w:t>
      </w:r>
      <w:r>
        <w:rPr>
          <w:b/>
          <w:bCs/>
        </w:rPr>
        <w:t xml:space="preserve">paired</w:t>
      </w:r>
      <w:r>
        <w:rPr>
          <w:b/>
          <w:bCs/>
        </w:rPr>
        <w:t xml:space="preserve"> </w:t>
      </w:r>
      <m:oMath>
        <m:r>
          <m:t>t</m:t>
        </m:r>
      </m:oMath>
      <w:r>
        <w:rPr>
          <w:b/>
          <w:bCs/>
        </w:rPr>
        <w:t xml:space="preserve">-test</w:t>
      </w:r>
    </w:p>
    <w:p>
      <w:pPr>
        <w:pStyle w:val="Compact"/>
        <w:numPr>
          <w:ilvl w:val="0"/>
          <w:numId w:val="1003"/>
        </w:numPr>
      </w:pPr>
      <w:r>
        <w:t xml:space="preserve">To</w:t>
      </w:r>
      <w:r>
        <w:t xml:space="preserve"> </w:t>
      </w:r>
      <w:r>
        <w:rPr>
          <w:b/>
          <w:bCs/>
        </w:rPr>
        <w:t xml:space="preserve">test for variance</w:t>
      </w:r>
      <w:r>
        <w:rPr>
          <w:b/>
          <w:bCs/>
        </w:rPr>
        <w:t xml:space="preserve"> </w:t>
      </w:r>
      <m:oMath>
        <m:sSup>
          <m:e>
            <m:r>
              <m:t>σ</m:t>
            </m:r>
          </m:e>
          <m:sup>
            <m:r>
              <m:t>2</m:t>
            </m:r>
          </m:sup>
        </m:sSup>
      </m:oMath>
    </w:p>
    <w:p>
      <w:pPr>
        <w:pStyle w:val="Compact"/>
        <w:numPr>
          <w:ilvl w:val="1"/>
          <w:numId w:val="1009"/>
        </w:numPr>
      </w:pPr>
      <w:r>
        <w:t xml:space="preserve">use a</w:t>
      </w:r>
      <w:r>
        <w:t xml:space="preserve"> </w:t>
      </w:r>
      <m:oMath>
        <m:r>
          <m:t>F</m:t>
        </m:r>
      </m:oMath>
      <w:r>
        <w:rPr>
          <w:b/>
          <w:bCs/>
        </w:rPr>
        <w:t xml:space="preserve">-test</w:t>
      </w:r>
    </w:p>
    <w:p>
      <w:pPr>
        <w:pStyle w:val="Compact"/>
        <w:numPr>
          <w:ilvl w:val="0"/>
          <w:numId w:val="1003"/>
        </w:numPr>
      </w:pPr>
      <w:r>
        <w:t xml:space="preserve">To</w:t>
      </w:r>
      <w:r>
        <w:t xml:space="preserve"> </w:t>
      </w:r>
      <w:r>
        <w:rPr>
          <w:b/>
          <w:bCs/>
        </w:rPr>
        <w:t xml:space="preserve">test for goodness of fit</w:t>
      </w:r>
    </w:p>
    <w:p>
      <w:pPr>
        <w:pStyle w:val="Compact"/>
        <w:numPr>
          <w:ilvl w:val="1"/>
          <w:numId w:val="1010"/>
        </w:numPr>
      </w:pPr>
      <w:r>
        <w:t xml:space="preserve">use a</w:t>
      </w:r>
      <w:r>
        <w:t xml:space="preserve"> </w:t>
      </w:r>
      <w:r>
        <w:rPr>
          <w:b/>
          <w:bCs/>
        </w:rPr>
        <w:t xml:space="preserve">chi-squared goodness of fit test</w:t>
      </w:r>
    </w:p>
    <w:p>
      <w:pPr>
        <w:pStyle w:val="Compact"/>
        <w:numPr>
          <w:ilvl w:val="0"/>
          <w:numId w:val="1003"/>
        </w:numPr>
      </w:pPr>
      <w:r>
        <w:t xml:space="preserve">To</w:t>
      </w:r>
      <w:r>
        <w:t xml:space="preserve"> </w:t>
      </w:r>
      <w:r>
        <w:rPr>
          <w:b/>
          <w:bCs/>
        </w:rPr>
        <w:t xml:space="preserve">test for independence</w:t>
      </w:r>
    </w:p>
    <w:p>
      <w:pPr>
        <w:pStyle w:val="Compact"/>
        <w:numPr>
          <w:ilvl w:val="1"/>
          <w:numId w:val="1011"/>
        </w:numPr>
      </w:pPr>
      <w:r>
        <w:t xml:space="preserve">use a</w:t>
      </w:r>
      <w:r>
        <w:t xml:space="preserve"> </w:t>
      </w:r>
      <w:r>
        <w:rPr>
          <w:b/>
          <w:bCs/>
        </w:rPr>
        <w:t xml:space="preserve">chi-squared test for independence</w:t>
      </w:r>
    </w:p>
    <w:p>
      <w:pPr>
        <w:pStyle w:val="FirstParagraph"/>
      </w:pPr>
      <w:r>
        <w:t xml:space="preserve">Once you have found the test you want to use, you can refer to their relevant guide to make sure you are doing the correct calculations. Once you have the test statistic, you can proceed to the next step to decide on what level of statistical significance you would like to test against.</w:t>
      </w:r>
    </w:p>
    <w:bookmarkEnd w:id="32"/>
    <w:bookmarkStart w:id="38" w:name="significance-levels"/>
    <w:p>
      <w:pPr>
        <w:pStyle w:val="Heading1"/>
      </w:pPr>
      <w:r>
        <w:t xml:space="preserve">Significance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w:t>
            </w:r>
            <w:r>
              <w:t xml:space="preserve"> </w:t>
            </w:r>
            <w:r>
              <w:rPr>
                <w:b/>
                <w:bCs/>
              </w:rPr>
              <w:t xml:space="preserve">significance level</w:t>
            </w:r>
            <w:r>
              <w:t xml:space="preserve"> </w:t>
            </w:r>
            <m:oMath>
              <m:r>
                <m:t>α</m:t>
              </m:r>
            </m:oMath>
            <w:r>
              <w:t xml:space="preserve"> </w:t>
            </w:r>
            <w:r>
              <w:t xml:space="preserve">(alpha) is the level of certainty you want to test your hypothesis with, or the line at which you would reject the null hypothesis</w:t>
            </w:r>
            <w:r>
              <w:t xml:space="preserve"> </w:t>
            </w:r>
            <m:oMath>
              <m:sSub>
                <m:e>
                  <m:r>
                    <m:t>H</m:t>
                  </m:r>
                </m:e>
                <m:sub>
                  <m:r>
                    <m:t>0</m:t>
                  </m:r>
                </m:sub>
              </m:sSub>
            </m:oMath>
            <w:r>
              <w:t xml:space="preserve">.</w:t>
            </w:r>
          </w:p>
          <w:p>
            <w:pPr>
              <w:pStyle w:val="BodyText"/>
            </w:pPr>
            <w:pPr>
              <w:spacing w:after="16"/>
            </w:pPr>
            <w:r>
              <w:t xml:space="preserve">This significance level is the percentage of risk that you are willing to accept rejecting a true null hypothesis. The smaller the</w:t>
            </w:r>
            <w:r>
              <w:t xml:space="preserve"> </w:t>
            </w:r>
            <m:oMath>
              <m:r>
                <m:t>α</m:t>
              </m:r>
            </m:oMath>
            <w:r>
              <w:t xml:space="preserve">, the smaller the risk of a false conclusion.</w:t>
            </w:r>
          </w:p>
        </w:tc>
      </w:tr>
    </w:tbl>
    <w:p>
      <w:pPr>
        <w:pStyle w:val="BodyText"/>
      </w:pPr>
      <w:r>
        <w:t xml:space="preserve">Most commonly,</w:t>
      </w:r>
      <w:r>
        <w:t xml:space="preserve"> </w:t>
      </w:r>
      <m:oMath>
        <m:r>
          <m:t>α</m:t>
        </m:r>
      </m:oMath>
      <w:r>
        <w:t xml:space="preserve"> </w:t>
      </w:r>
      <w:r>
        <w:t xml:space="preserve">is set to</w:t>
      </w:r>
      <w:r>
        <w:t xml:space="preserve"> </w:t>
      </w:r>
      <m:oMath>
        <m:r>
          <m:t>0.05</m:t>
        </m:r>
      </m:oMath>
      <w:r>
        <w:t xml:space="preserve"> </w:t>
      </w:r>
      <m:oMath>
        <m:d>
          <m:dPr>
            <m:begChr m:val="("/>
            <m:endChr m:val=")"/>
            <m:sepChr m:val=""/>
            <m:grow/>
          </m:dPr>
          <m:e>
            <m:r>
              <m:t>5</m:t>
            </m:r>
            <m:r>
              <m:rPr>
                <m:sty m:val="p"/>
              </m:rPr>
              <m:t>%</m:t>
            </m:r>
          </m:e>
        </m:d>
      </m:oMath>
      <w:r>
        <w:t xml:space="preserve">,</w:t>
      </w:r>
      <w:r>
        <w:t xml:space="preserve"> </w:t>
      </w:r>
      <m:oMath>
        <m:r>
          <m:t>0.01</m:t>
        </m:r>
      </m:oMath>
      <w:r>
        <w:t xml:space="preserve"> </w:t>
      </w:r>
      <m:oMath>
        <m:d>
          <m:dPr>
            <m:begChr m:val="("/>
            <m:endChr m:val=")"/>
            <m:sepChr m:val=""/>
            <m:grow/>
          </m:dPr>
          <m:e>
            <m:r>
              <m:t>1</m:t>
            </m:r>
            <m:r>
              <m:rPr>
                <m:sty m:val="p"/>
              </m:rPr>
              <m:t>%</m:t>
            </m:r>
          </m:e>
        </m:d>
      </m:oMath>
      <w:r>
        <w:t xml:space="preserve"> </w:t>
      </w:r>
      <w:r>
        <w:t xml:space="preserve">or</w:t>
      </w:r>
      <w:r>
        <w:t xml:space="preserve"> </w:t>
      </w:r>
      <m:oMath>
        <m:r>
          <m:t>0.10</m:t>
        </m:r>
      </m:oMath>
      <w:r>
        <w:t xml:space="preserve"> </w:t>
      </w:r>
      <m:oMath>
        <m:d>
          <m:dPr>
            <m:begChr m:val="("/>
            <m:endChr m:val=")"/>
            <m:sepChr m:val=""/>
            <m:grow/>
          </m:dPr>
          <m:e>
            <m:r>
              <m:t>10</m:t>
            </m:r>
            <m:r>
              <m:rPr>
                <m:sty m:val="p"/>
              </m:rPr>
              <m:t>%</m:t>
            </m:r>
          </m:e>
        </m:d>
      </m:oMath>
      <w:r>
        <w:t xml:space="preserve">. Usually, the most common choice is</w:t>
      </w:r>
      <w:r>
        <w:t xml:space="preserve"> </w:t>
      </w:r>
      <m:oMath>
        <m:r>
          <m:t>α</m:t>
        </m:r>
        <m:r>
          <m:rPr>
            <m:sty m:val="p"/>
          </m:rPr>
          <m:t>=</m:t>
        </m:r>
        <m:r>
          <m:t>0.05</m:t>
        </m:r>
      </m:oMath>
      <w:r>
        <w:t xml:space="preserve"> </w:t>
      </w:r>
      <w:r>
        <w:t xml:space="preserve">(so a significance level of</w:t>
      </w:r>
      <w:r>
        <w:t xml:space="preserve"> </w:t>
      </w:r>
      <m:oMath>
        <m:r>
          <m:t>5</m:t>
        </m:r>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better known as a false positive. There is also a</w:t>
            </w:r>
            <w:r>
              <w:t xml:space="preserve"> </w:t>
            </w:r>
            <w:r>
              <w:rPr>
                <w:b/>
                <w:bCs/>
              </w:rPr>
              <w:t xml:space="preserve">Type II error</w:t>
            </w:r>
            <w:r>
              <w:t xml:space="preserve"> </w:t>
            </w:r>
            <w:r>
              <w:t xml:space="preserve">(a false negative), which is where you fail to reject the null hypothesis (resulting in a negative test) but in fact the alternative hypothesis is true. For more information on these, see [Guide: Errors in hypothesis testing].</w:t>
            </w:r>
          </w:p>
        </w:tc>
      </w:tr>
    </w:tbl>
    <w:bookmarkEnd w:id="38"/>
    <w:bookmarkStart w:id="57"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but equivalent methods to decide whether or not to reject your hypothesis to the stated significance level. These methods depend on</w:t>
      </w:r>
      <w:r>
        <w:t xml:space="preserve"> </w:t>
      </w:r>
      <w:r>
        <w:rPr>
          <w:b/>
          <w:bCs/>
        </w:rPr>
        <w:t xml:space="preserve">the probability distribution being used</w:t>
      </w:r>
      <w:r>
        <w:t xml:space="preserve">; see</w:t>
      </w:r>
      <w:r>
        <w:t xml:space="preserve"> </w:t>
      </w:r>
      <w:hyperlink r:id="rId20">
        <w:r>
          <w:rPr>
            <w:rStyle w:val="Hyperlink"/>
          </w:rPr>
          <w:t xml:space="preserve">Guide: PMFs, PDFs, CDFs</w:t>
        </w:r>
      </w:hyperlink>
      <w:r>
        <w:t xml:space="preserve"> </w:t>
      </w:r>
      <w:r>
        <w:t xml:space="preserve">and [Overview: Probability distributions]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Critical value</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critical value</w:t>
            </w:r>
            <w:r>
              <w:t xml:space="preserve"> </w:t>
            </w:r>
            <w:r>
              <w:t xml:space="preserve">is a boundary that defines the</w:t>
            </w:r>
            <w:r>
              <w:t xml:space="preserve"> </w:t>
            </w:r>
            <w:r>
              <w:rPr>
                <w:b/>
                <w:bCs/>
              </w:rPr>
              <w:t xml:space="preserve">rejection region</w:t>
            </w:r>
            <w:r>
              <w:t xml:space="preserve"> </w:t>
            </w:r>
            <w:r>
              <w:t xml:space="preserve">(or</w:t>
            </w:r>
            <w:r>
              <w:t xml:space="preserve"> </w:t>
            </w:r>
            <w:r>
              <w:rPr>
                <w:b/>
                <w:bCs/>
              </w:rPr>
              <w:t xml:space="preserve">critical region</w:t>
            </w:r>
            <w:r>
              <w:t xml:space="preserve">) based on the significance level</w:t>
            </w:r>
            <w:r>
              <w:t xml:space="preserve"> </w:t>
            </w:r>
            <m:oMath>
              <m:r>
                <m:t>α</m:t>
              </m:r>
            </m:oMath>
            <w:r>
              <w:t xml:space="preserve">.</w:t>
            </w:r>
          </w:p>
        </w:tc>
      </w:tr>
    </w:tbl>
    <w:p>
      <w:pPr>
        <w:pStyle w:val="BodyText"/>
      </w:pPr>
      <w:r>
        <w:t xml:space="preserve">For a</w:t>
      </w:r>
      <w:r>
        <w:t xml:space="preserve"> </w:t>
      </w:r>
      <w:r>
        <w:rPr>
          <w:b/>
          <w:bCs/>
        </w:rPr>
        <w:t xml:space="preserve">one-tailed test</w:t>
      </w:r>
      <w:r>
        <w:t xml:space="preserve">, this critical region is at one end of the probability distribution with PDF</w:t>
      </w:r>
      <w:r>
        <w:t xml:space="preserve"> </w:t>
      </w:r>
      <m:oMath>
        <m:r>
          <m:t>f</m:t>
        </m:r>
        <m:d>
          <m:dPr>
            <m:begChr m:val="("/>
            <m:endChr m:val=")"/>
            <m:sepChr m:val=""/>
            <m:grow/>
          </m:dPr>
          <m:e>
            <m:r>
              <m:t>x</m:t>
            </m:r>
          </m:e>
        </m:d>
      </m:oMath>
      <w:r>
        <w:t xml:space="preserve">. The critical value is then the unique</w:t>
      </w:r>
      <w:r>
        <w:t xml:space="preserve"> </w:t>
      </w:r>
      <m:oMath>
        <m:r>
          <m:t>z</m:t>
        </m:r>
      </m:oMath>
      <w:r>
        <w:t xml:space="preserve"> </w:t>
      </w:r>
      <w:r>
        <w:t xml:space="preserve">such that</w:t>
      </w:r>
    </w:p>
    <w:p>
      <w:pPr>
        <w:numPr>
          <w:ilvl w:val="0"/>
          <w:numId w:val="1012"/>
        </w:numPr>
      </w:pPr>
      <m:oMath>
        <m:nary>
          <m:naryPr>
            <m:chr m:val="∫"/>
            <m:limLoc m:val="subSup"/>
            <m:subHide m:val="off"/>
            <m:supHide m:val="off"/>
          </m:naryPr>
          <m:sub>
            <m:r>
              <m:rPr>
                <m:sty m:val="p"/>
              </m:rPr>
              <m:t>−</m:t>
            </m:r>
            <m:r>
              <m:rPr>
                <m:sty m:val="p"/>
              </m:rPr>
              <m:t>∞</m:t>
            </m:r>
          </m:sub>
          <m:sup>
            <m:r>
              <m:t>z</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 lower tail test</w:t>
      </w:r>
    </w:p>
    <w:p>
      <w:pPr>
        <w:numPr>
          <w:ilvl w:val="0"/>
          <w:numId w:val="1012"/>
        </w:numPr>
      </w:pPr>
      <m:oMath>
        <m:nary>
          <m:naryPr>
            <m:chr m:val="∫"/>
            <m:limLoc m:val="subSup"/>
            <m:subHide m:val="off"/>
            <m:supHide m:val="off"/>
          </m:naryPr>
          <m:sub>
            <m:r>
              <m:t>z</m:t>
            </m:r>
          </m:sub>
          <m:sup>
            <m:r>
              <m:rPr>
                <m:sty m:val="p"/>
              </m:rPr>
              <m:t>∞</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an upper tail test.</w:t>
      </w:r>
    </w:p>
    <w:p>
      <w:pPr>
        <w:pStyle w:val="FirstParagraph"/>
      </w:pPr>
      <w:r>
        <w:t xml:space="preserve">For a</w:t>
      </w:r>
      <w:r>
        <w:t xml:space="preserve"> </w:t>
      </w:r>
      <w:r>
        <w:rPr>
          <w:b/>
          <w:bCs/>
        </w:rPr>
        <w:t xml:space="preserve">two-tailed test</w:t>
      </w:r>
      <w:r>
        <w:t xml:space="preserve">, this critical region occupies</w:t>
      </w:r>
      <w:r>
        <w:t xml:space="preserve"> </w:t>
      </w:r>
      <w:r>
        <w:rPr>
          <w:b/>
          <w:bCs/>
        </w:rPr>
        <w:t xml:space="preserve">both ends</w:t>
      </w:r>
      <w:r>
        <w:t xml:space="preserve"> </w:t>
      </w:r>
      <w:r>
        <w:t xml:space="preserve">of the probability distribution with PDF</w:t>
      </w:r>
      <w:r>
        <w:t xml:space="preserve"> </w:t>
      </w:r>
      <m:oMath>
        <m:r>
          <m:t>f</m:t>
        </m:r>
        <m:d>
          <m:dPr>
            <m:begChr m:val="("/>
            <m:endChr m:val=")"/>
            <m:sepChr m:val=""/>
            <m:grow/>
          </m:dPr>
          <m:e>
            <m:r>
              <m:t>x</m:t>
            </m:r>
          </m:e>
        </m:d>
      </m:oMath>
      <w:r>
        <w:t xml:space="preserve">. The</w:t>
      </w:r>
      <w:r>
        <w:t xml:space="preserve"> </w:t>
      </w:r>
      <w:r>
        <w:rPr>
          <w:b/>
          <w:bCs/>
        </w:rPr>
        <w:t xml:space="preserve">critical values</w:t>
      </w:r>
      <w:r>
        <w:t xml:space="preserve"> </w:t>
      </w:r>
      <m:oMath>
        <m:sSub>
          <m:e>
            <m:r>
              <m:t>z</m:t>
            </m:r>
          </m:e>
          <m:sub>
            <m:r>
              <m:t>1</m:t>
            </m:r>
          </m:sub>
        </m:sSub>
        <m:r>
          <m:rPr>
            <m:sty m:val="p"/>
          </m:rPr>
          <m:t>,</m:t>
        </m:r>
        <m:sSub>
          <m:e>
            <m:r>
              <m:t>z</m:t>
            </m:r>
          </m:e>
          <m:sub>
            <m:r>
              <m:t>2</m:t>
            </m:r>
          </m:sub>
        </m:sSub>
      </m:oMath>
      <w:r>
        <w:t xml:space="preserve"> </w:t>
      </w:r>
      <w:r>
        <w:t xml:space="preserve">are the two boundaries such that</w:t>
      </w:r>
    </w:p>
    <w:p>
      <w:pPr>
        <w:pStyle w:val="BodyText"/>
      </w:pPr>
      <m:oMathPara>
        <m:oMathParaPr>
          <m:jc m:val="center"/>
        </m:oMathParaPr>
        <m:oMath>
          <m:nary>
            <m:naryPr>
              <m:chr m:val="∫"/>
              <m:limLoc m:val="subSup"/>
              <m:subHide m:val="off"/>
              <m:supHide m:val="off"/>
            </m:naryPr>
            <m:sub>
              <m:r>
                <m:rPr>
                  <m:sty m:val="p"/>
                </m:rPr>
                <m:t>−</m:t>
              </m:r>
              <m:r>
                <m:rPr>
                  <m:sty m:val="p"/>
                </m:rPr>
                <m:t>∞</m:t>
              </m:r>
            </m:sub>
            <m:sup>
              <m:sSub>
                <m:e>
                  <m:r>
                    <m:t>z</m:t>
                  </m:r>
                </m:e>
                <m:sub>
                  <m:r>
                    <m:t>1</m:t>
                  </m:r>
                </m:sub>
              </m:sSub>
            </m:sup>
            <m:e>
              <m:r>
                <m:t>f</m:t>
              </m:r>
            </m:e>
          </m:nary>
          <m:d>
            <m:dPr>
              <m:begChr m:val="("/>
              <m:endChr m:val=")"/>
              <m:sepChr m:val=""/>
              <m:grow/>
            </m:dPr>
            <m:e>
              <m:r>
                <m:t>x</m:t>
              </m:r>
            </m:e>
          </m:d>
          <m:r>
            <m:t> </m:t>
          </m:r>
          <m:r>
            <m:rPr>
              <m:nor/>
              <m:sty m:val="p"/>
            </m:rPr>
            <m:t>d</m:t>
          </m:r>
          <m:r>
            <m:t>x</m:t>
          </m:r>
          <m:r>
            <m:rPr>
              <m:sty m:val="p"/>
            </m:rPr>
            <m:t>=</m:t>
          </m:r>
          <m:f>
            <m:fPr>
              <m:type m:val="bar"/>
            </m:fPr>
            <m:num>
              <m:r>
                <m:t>α</m:t>
              </m:r>
            </m:num>
            <m:den>
              <m:r>
                <m:t>2</m:t>
              </m:r>
            </m:den>
          </m:f>
          <m:r>
            <m:t> </m:t>
          </m:r>
          <m:r>
            <m:rPr>
              <m:nor/>
              <m:sty m:val="p"/>
              <m:scr m:val="sans-serif"/>
            </m:rPr>
            <m:t>and</m:t>
          </m:r>
          <m:r>
            <m:t> </m:t>
          </m:r>
          <m:nary>
            <m:naryPr>
              <m:chr m:val="∫"/>
              <m:limLoc m:val="subSup"/>
              <m:subHide m:val="off"/>
              <m:supHide m:val="off"/>
            </m:naryPr>
            <m:sub>
              <m:sSub>
                <m:e>
                  <m:r>
                    <m:t>z</m:t>
                  </m:r>
                </m:e>
                <m:sub>
                  <m:r>
                    <m:t>2</m:t>
                  </m:r>
                </m:sub>
              </m:sSub>
            </m:sub>
            <m:sup>
              <m:r>
                <m:rPr>
                  <m:sty m:val="p"/>
                </m:rPr>
                <m:t>∞</m:t>
              </m:r>
            </m:sup>
            <m:e>
              <m:r>
                <m:t>f</m:t>
              </m:r>
            </m:e>
          </m:nary>
          <m:d>
            <m:dPr>
              <m:begChr m:val="("/>
              <m:endChr m:val=")"/>
              <m:sepChr m:val=""/>
              <m:grow/>
            </m:dPr>
            <m:e>
              <m:r>
                <m:t>x</m:t>
              </m:r>
            </m:e>
          </m:d>
          <m:r>
            <m:t> </m:t>
          </m:r>
          <m:r>
            <m:rPr>
              <m:nor/>
              <m:sty m:val="p"/>
            </m:rPr>
            <m:t>d</m:t>
          </m:r>
          <m:r>
            <m:t>x</m:t>
          </m:r>
          <m:r>
            <m:rPr>
              <m:sty m:val="p"/>
            </m:rPr>
            <m:t>=</m:t>
          </m:r>
          <m:f>
            <m:fPr>
              <m:type m:val="bar"/>
            </m:fPr>
            <m:num>
              <m:r>
                <m:t>α</m:t>
              </m:r>
            </m:num>
            <m:den>
              <m:r>
                <m:t>2</m:t>
              </m:r>
            </m:den>
          </m:f>
        </m:oMath>
      </m:oMathPara>
    </w:p>
    <w:p>
      <w:pPr>
        <w:pStyle w:val="FirstParagraph"/>
      </w:pPr>
      <w:r>
        <w:t xml:space="preserve">You can notice that you want</w:t>
      </w:r>
      <w:r>
        <w:t xml:space="preserve"> </w:t>
      </w:r>
      <m:oMath>
        <m:r>
          <m:t>α</m:t>
        </m:r>
        <m:r>
          <m:rPr>
            <m:sty m:val="p"/>
          </m:rPr>
          <m:t>/</m:t>
        </m:r>
        <m:r>
          <m:t>2</m:t>
        </m:r>
      </m:oMath>
      <w:r>
        <w:t xml:space="preserve"> </w:t>
      </w:r>
      <w:r>
        <w:t xml:space="preserve">in a two-tailed test; this is because the critical region is split in half!</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tip.png" id="4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your probability distribution is</w:t>
            </w:r>
            <w:r>
              <w:t xml:space="preserve"> </w:t>
            </w:r>
            <w:r>
              <w:rPr>
                <w:b/>
                <w:bCs/>
              </w:rPr>
              <w:t xml:space="preserve">symmetric</w:t>
            </w:r>
            <w:r>
              <w:t xml:space="preserve"> </w:t>
            </w:r>
            <w:r>
              <w:t xml:space="preserve">(like the normal distribution), then</w:t>
            </w:r>
            <w:r>
              <w:t xml:space="preserve"> </w:t>
            </w:r>
            <m:oMath>
              <m:sSub>
                <m:e>
                  <m:r>
                    <m:t>z</m:t>
                  </m:r>
                </m:e>
                <m:sub>
                  <m:r>
                    <m:t>1</m:t>
                  </m:r>
                </m:sub>
              </m:sSub>
              <m:r>
                <m:rPr>
                  <m:sty m:val="p"/>
                </m:rPr>
                <m:t>=</m:t>
              </m:r>
              <m:r>
                <m:rPr>
                  <m:sty m:val="p"/>
                </m:rPr>
                <m:t>−</m:t>
              </m:r>
              <m:sSub>
                <m:e>
                  <m:r>
                    <m:t>z</m:t>
                  </m:r>
                </m:e>
                <m:sub>
                  <m:r>
                    <m:t>2</m:t>
                  </m:r>
                </m:sub>
              </m:sSub>
            </m:oMath>
            <w:r>
              <w:t xml:space="preserve"> </w:t>
            </w:r>
            <w:r>
              <w:t xml:space="preserve">in a two-tailed test. If it is not symmetric (like the</w:t>
            </w:r>
            <w:r>
              <w:t xml:space="preserve"> </w:t>
            </w:r>
            <m:oMath>
              <m:sSup>
                <m:e>
                  <m:r>
                    <m:t>χ</m:t>
                  </m:r>
                </m:e>
                <m:sup>
                  <m:r>
                    <m:t>2</m:t>
                  </m:r>
                </m:sup>
              </m:sSup>
            </m:oMath>
            <w:r>
              <w:t xml:space="preserve"> </w:t>
            </w:r>
            <w:r>
              <w:t xml:space="preserve">distribution), then this doesn’t happen.</w:t>
            </w:r>
          </w:p>
        </w:tc>
      </w:tr>
    </w:tbl>
    <w:p>
      <w:pPr>
        <w:pStyle w:val="BodyText"/>
      </w:pPr>
      <w:r>
        <w:t xml:space="preserve">Finding critical values for different significance levels is hard for</w:t>
      </w:r>
      <w:r>
        <w:t xml:space="preserve"> </w:t>
      </w:r>
      <w:r>
        <w:rPr>
          <w:b/>
          <w:bCs/>
        </w:rPr>
        <w:t xml:space="preserve">humans</w:t>
      </w:r>
      <w:r>
        <w:t xml:space="preserve"> </w:t>
      </w:r>
      <w:r>
        <w:t xml:space="preserve">to do, let alone any reader of this guide! You can use statistical tables or a computer to find the critical value for the chosen test and then compare your test statistic to the critical value you find.</w:t>
      </w:r>
    </w:p>
    <w:p>
      <w:pPr>
        <w:pStyle w:val="BodyText"/>
      </w:pPr>
      <w:r>
        <w:t xml:space="preserve">It can be helpful to sketch or visualize the graph whilst doing this to make sure you are not missing any negatives and you are using the right critical region depending on if you are doing a one-tailed or a two-tailed test.</w:t>
      </w:r>
    </w:p>
    <w:p>
      <w:pPr>
        <w:pStyle w:val="BodyText"/>
      </w:pPr>
      <w:r>
        <w:t xml:space="preserve">Once the critical value(s) and critical region has been located, you can then perform your test. This is usually expressed in the language of</w:t>
      </w:r>
      <w:r>
        <w:t xml:space="preserve"> </w:t>
      </w:r>
      <m:oMath>
        <m:r>
          <m:t>p</m:t>
        </m:r>
      </m:oMath>
      <w:r>
        <w:rPr>
          <w:b/>
          <w:bCs/>
        </w:rPr>
        <w:t xml:space="preserve">-values: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m:oMath>
              <m:r>
                <m:t>p</m:t>
              </m:r>
            </m:oMath>
            <w:r>
              <w:t xml:space="preserve">-value</w:t>
            </w:r>
          </w:p>
        </w:tc>
      </w:tr>
      <w:tr>
        <w:trPr>
          <w:cantSplit/>
        </w:trPr>
        <w:tc>
          <w:tcPr>
            <w:tcMar>
              <w:top w:w="108" w:type="dxa"/>
              <w:bottom w:w="108" w:type="dxa"/>
            </w:tcMar>
          </w:tcPr>
          <w:p>
            <w:pPr>
              <w:pStyle w:val="BodyText"/>
            </w:pPr>
            <w:pPr>
              <w:spacing w:before="16" w:after="16"/>
            </w:pPr>
            <w:r>
              <w:t xml:space="preserve">The</w:t>
            </w:r>
            <w:r>
              <w:t xml:space="preserve"> </w:t>
            </w:r>
            <m:oMath>
              <m:r>
                <m:t>p</m:t>
              </m:r>
            </m:oMath>
            <w:r>
              <w:rPr>
                <w:b/>
                <w:bCs/>
              </w:rPr>
              <w:t xml:space="preserve">-value</w:t>
            </w:r>
            <w:r>
              <w:t xml:space="preserve"> </w:t>
            </w:r>
            <w:r>
              <w:t xml:space="preserve">is the probability of obtaining a test statistic as extreme as the observed statistic, and is defined to be to the area under the distribution curve corresponding to the test statistic.</w:t>
            </w:r>
          </w:p>
        </w:tc>
      </w:tr>
    </w:tbl>
    <w:p>
      <w:pPr>
        <w:pStyle w:val="BodyText"/>
      </w:pPr>
      <w:r>
        <w:t xml:space="preserve">The</w:t>
      </w:r>
      <w:r>
        <w:t xml:space="preserve"> </w:t>
      </w:r>
      <m:oMath>
        <m:r>
          <m:t>p</m:t>
        </m:r>
      </m:oMath>
      <w:r>
        <w:t xml:space="preserve">-value will be different depending on the type of test used, whether it was a one-tailed or a two-tailed test.</w:t>
      </w:r>
    </w:p>
    <w:p>
      <w:pPr>
        <w:numPr>
          <w:ilvl w:val="0"/>
          <w:numId w:val="1013"/>
        </w:numPr>
      </w:pP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numPr>
          <w:ilvl w:val="0"/>
          <w:numId w:val="1000"/>
        </w:numPr>
      </w:pPr>
      <w:r>
        <w:t xml:space="preserve">(where</w:t>
      </w:r>
      <w:r>
        <w:t xml:space="preserve"> </w:t>
      </w:r>
      <m:oMath>
        <m:sSub>
          <m:e>
            <m:r>
              <m:t>μ</m:t>
            </m:r>
          </m:e>
          <m:sub>
            <m:r>
              <m:t>0</m:t>
            </m:r>
          </m:sub>
        </m:sSub>
      </m:oMath>
      <w:r>
        <w:t xml:space="preserve"> </w:t>
      </w:r>
      <w:r>
        <w:t xml:space="preserve">is the value you are testing your sample data against), then the</w:t>
      </w:r>
      <w:r>
        <w:t xml:space="preserve"> </w:t>
      </w:r>
      <m:oMath>
        <m:r>
          <m:t>p</m:t>
        </m:r>
      </m:oMath>
      <w:r>
        <w:t xml:space="preserve">-value is the area to the</w:t>
      </w:r>
      <w:r>
        <w:t xml:space="preserve"> </w:t>
      </w:r>
      <w:r>
        <w:rPr>
          <w:b/>
          <w:bCs/>
        </w:rPr>
        <w:t xml:space="preserve">right</w:t>
      </w:r>
      <w:r>
        <w:t xml:space="preserve"> </w:t>
      </w:r>
      <w:r>
        <w:t xml:space="preserve">of the test statistic under the probability distribution curve.</w:t>
      </w:r>
    </w:p>
    <w:p>
      <w:pPr>
        <w:numPr>
          <w:ilvl w:val="0"/>
          <w:numId w:val="1013"/>
        </w:numPr>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numPr>
          <w:ilvl w:val="0"/>
          <w:numId w:val="1000"/>
        </w:numPr>
      </w:pPr>
      <w:r>
        <w:t xml:space="preserve">the</w:t>
      </w:r>
      <w:r>
        <w:t xml:space="preserve"> </w:t>
      </w:r>
      <m:oMath>
        <m:r>
          <m:t>p</m:t>
        </m:r>
      </m:oMath>
      <w:r>
        <w:t xml:space="preserve">-value is the area to the left of the test statistic under the probability distribution curve.</w:t>
      </w:r>
    </w:p>
    <w:p>
      <w:pPr>
        <w:numPr>
          <w:ilvl w:val="0"/>
          <w:numId w:val="1013"/>
        </w:numPr>
      </w:pPr>
      <w:r>
        <w:t xml:space="preserve">In the case of a two-tailed test</w:t>
      </w:r>
    </w:p>
    <w:p>
      <w:pPr>
        <w:pStyle w:val="BodyText"/>
      </w:pPr>
      <m:oMathPara>
        <m:oMathParaPr>
          <m:jc m:val="center"/>
        </m:oMathParaPr>
        <m:oMath>
          <m:sSub>
            <m:e>
              <m:r>
                <m:t>H</m:t>
              </m:r>
            </m:e>
            <m:sub>
              <m:r>
                <m:t>1</m:t>
              </m:r>
            </m:sub>
          </m:sSub>
          <m:r>
            <m:rPr>
              <m:sty m:val="p"/>
            </m:rPr>
            <m:t>:</m:t>
          </m:r>
          <m:r>
            <m:t>μ</m:t>
          </m:r>
          <m:r>
            <m:rPr>
              <m:sty m:val="p"/>
            </m:rPr>
            <m:t>≠</m:t>
          </m:r>
          <m:sSub>
            <m:e>
              <m:r>
                <m:t>μ</m:t>
              </m:r>
            </m:e>
            <m:sub>
              <m:r>
                <m:t>0</m:t>
              </m:r>
            </m:sub>
          </m:sSub>
        </m:oMath>
      </m:oMathPara>
    </w:p>
    <w:p>
      <w:pPr>
        <w:numPr>
          <w:ilvl w:val="0"/>
          <w:numId w:val="1000"/>
        </w:numPr>
      </w:pPr>
      <w:r>
        <w:t xml:space="preserve">, then the</w:t>
      </w:r>
      <w:r>
        <w:t xml:space="preserve"> </w:t>
      </w:r>
      <m:oMath>
        <m:r>
          <m:t>p</m:t>
        </m:r>
      </m:oMath>
      <w:r>
        <w:t xml:space="preserve">-value corresponds to the areas beyond the critical values in both cases; you would need to</w:t>
      </w:r>
      <w:r>
        <w:t xml:space="preserve"> </w:t>
      </w:r>
      <w:r>
        <w:rPr>
          <w:b/>
          <w:bCs/>
        </w:rPr>
        <w:t xml:space="preserve">halve</w:t>
      </w:r>
      <w:r>
        <w:t xml:space="preserve"> </w:t>
      </w:r>
      <m:oMath>
        <m:r>
          <m:t>p</m:t>
        </m:r>
      </m:oMath>
      <w:r>
        <w:t xml:space="preserve"> </w:t>
      </w:r>
      <w:r>
        <w:t xml:space="preserve">in this case.</w:t>
      </w:r>
    </w:p>
    <w:p>
      <w:pPr>
        <w:pStyle w:val="FirstParagraph"/>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r>
        <w:t xml:space="preserve">.</w:t>
      </w:r>
    </w:p>
    <w:p>
      <w:pPr>
        <w:pStyle w:val="BodyText"/>
      </w:pPr>
      <w:r>
        <w:t xml:space="preserve">This has a different impact based on whether you are performing a one-tailed or a two-tailed test. As shown in</w:t>
      </w:r>
      <w:r>
        <w:t xml:space="preserve"> </w:t>
      </w:r>
      <w:hyperlink w:anchor="fig-1">
        <w:r>
          <w:rPr>
            <w:rStyle w:val="Hyperlink"/>
          </w:rPr>
          <w:t xml:space="preserve">Figure 1</w:t>
        </w:r>
      </w:hyperlink>
      <w:r>
        <w:t xml:space="preserve"> </w:t>
      </w:r>
      <w:r>
        <w:t xml:space="preserve">and</w:t>
      </w:r>
      <w:r>
        <w:t xml:space="preserve"> </w:t>
      </w:r>
      <w:hyperlink w:anchor="fig-2">
        <w:r>
          <w:rPr>
            <w:rStyle w:val="Hyperlink"/>
          </w:rPr>
          <w:t xml:space="preserve">Figure 2</w:t>
        </w:r>
      </w:hyperlink>
      <w:r>
        <w:t xml:space="preserve">, for a one-tailed test, that whole</w:t>
      </w:r>
      <w:r>
        <w:t xml:space="preserve"> </w:t>
      </w:r>
      <m:oMath>
        <m:r>
          <m:t>5</m:t>
        </m:r>
        <m:r>
          <m:rPr>
            <m:sty m:val="p"/>
          </m:rPr>
          <m:t>%</m:t>
        </m:r>
      </m:oMath>
      <w:r>
        <w:t xml:space="preserve"> </w:t>
      </w:r>
      <w:r>
        <w:t xml:space="preserve">rejection region will be at one end of the results. This is because you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shown in</w:t>
      </w:r>
      <w:r>
        <w:t xml:space="preserve"> </w:t>
      </w:r>
      <w:hyperlink w:anchor="fig-3">
        <w:r>
          <w:rPr>
            <w:rStyle w:val="Hyperlink"/>
          </w:rPr>
          <w:t xml:space="preserve">Figure 3</w:t>
        </w:r>
      </w:hyperlink>
      <w:r>
        <w:t xml:space="preserve">. This is because you are testing whether the test characteristic is both greater than or less than the comparative characteristic.</w:t>
      </w:r>
    </w:p>
    <w:p>
      <w:pPr>
        <w:pStyle w:val="BodyText"/>
      </w:pPr>
      <w:r>
        <w:t xml:space="preserve">If your test statistic falls in the critical regions as defined by your test,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48" w:name="fig-1"/>
          <w:p>
            <w:pPr>
              <w:pStyle w:val="Compact"/>
              <w:jc w:val="center"/>
            </w:pPr>
            <w:r>
              <w:drawing>
                <wp:inline>
                  <wp:extent cx="5755521" cy="2186608"/>
                  <wp:effectExtent b="0" l="0" r="0" t="0"/>
                  <wp:docPr descr="" title="" id="46" name="Picture"/>
                  <a:graphic>
                    <a:graphicData uri="http://schemas.openxmlformats.org/drawingml/2006/picture">
                      <pic:pic>
                        <pic:nvPicPr>
                          <pic:cNvPr descr="./FiguresPNG/hypothesistesting-fig3-3.png" id="47" name="Picture"/>
                          <pic:cNvPicPr>
                            <a:picLocks noChangeArrowheads="1" noChangeAspect="1"/>
                          </pic:cNvPicPr>
                        </pic:nvPicPr>
                        <pic:blipFill>
                          <a:blip r:embed="rId45"/>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48"/>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2" w:name="fig-2"/>
          <w:p>
            <w:pPr>
              <w:pStyle w:val="Compact"/>
              <w:jc w:val="center"/>
            </w:pPr>
            <w:r>
              <w:drawing>
                <wp:inline>
                  <wp:extent cx="5755521" cy="2186608"/>
                  <wp:effectExtent b="0" l="0" r="0" t="0"/>
                  <wp:docPr descr="" title="" id="50" name="Picture"/>
                  <a:graphic>
                    <a:graphicData uri="http://schemas.openxmlformats.org/drawingml/2006/picture">
                      <pic:pic>
                        <pic:nvPicPr>
                          <pic:cNvPr descr="./FiguresPNG/hypothesistesting-fig2-2.png" id="51" name="Picture"/>
                          <pic:cNvPicPr>
                            <a:picLocks noChangeArrowheads="1" noChangeAspect="1"/>
                          </pic:cNvPicPr>
                        </pic:nvPicPr>
                        <pic:blipFill>
                          <a:blip r:embed="rId49"/>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r>
              <w:t xml:space="preserve">.</w:t>
            </w:r>
          </w:p>
          <w:bookmarkEnd w:id="52"/>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6" w:name="fig-3"/>
          <w:p>
            <w:pPr>
              <w:pStyle w:val="Compact"/>
              <w:jc w:val="center"/>
            </w:pPr>
            <w:r>
              <w:drawing>
                <wp:inline>
                  <wp:extent cx="5755521" cy="2186608"/>
                  <wp:effectExtent b="0" l="0" r="0" t="0"/>
                  <wp:docPr descr="" title="" id="54" name="Picture"/>
                  <a:graphic>
                    <a:graphicData uri="http://schemas.openxmlformats.org/drawingml/2006/picture">
                      <pic:pic>
                        <pic:nvPicPr>
                          <pic:cNvPr descr="./FiguresPNG/hypothesistesting-fig1-1.png" id="55" name="Picture"/>
                          <pic:cNvPicPr>
                            <a:picLocks noChangeArrowheads="1" noChangeAspect="1"/>
                          </pic:cNvPicPr>
                        </pic:nvPicPr>
                        <pic:blipFill>
                          <a:blip r:embed="rId53"/>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two-tailed test on the normal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r>
              <w:t xml:space="preserve">.</w:t>
            </w:r>
          </w:p>
          <w:bookmarkEnd w:id="56"/>
        </w:tc>
      </w:tr>
    </w:tbl>
    <w:bookmarkEnd w:id="57"/>
    <w:bookmarkStart w:id="66"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tip.png" id="5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complete the problem, you then must formally state your conclusion. It’s important that any conclusion is robust. You could use the following templates for help.</w:t>
            </w:r>
          </w:p>
          <w:p>
            <w:pPr>
              <w:pStyle w:val="BlockText"/>
            </w:pPr>
            <w:r>
              <w:t xml:space="preserve">“</w:t>
            </w: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r>
              <w:t xml:space="preserve">”</w:t>
            </w:r>
          </w:p>
          <w:p>
            <w:pPr>
              <w:pStyle w:val="FirstParagraph"/>
            </w:pPr>
            <w:r>
              <w:t xml:space="preserve">or</w:t>
            </w:r>
          </w:p>
          <w:p>
            <w:pPr>
              <w:pStyle w:val="BlockText"/>
            </w:pPr>
            <w:r>
              <w:t xml:space="preserve">“</w:t>
            </w: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warning.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This means</w:t>
            </w:r>
            <w:r>
              <w:t xml:space="preserve"> </w:t>
            </w:r>
            <w:r>
              <w:rPr>
                <w:b/>
                <w:bCs/>
              </w:rPr>
              <w:t xml:space="preserve">you can never accept either hypothesis</w:t>
            </w:r>
            <w:r>
              <w:t xml:space="preserve">; it is always a rejection or a failure to reject. This is because you cannot definitively</w:t>
            </w:r>
            <w:r>
              <w:t xml:space="preserve"> </w:t>
            </w:r>
            <w:r>
              <w:t xml:space="preserve">‘</w:t>
            </w:r>
            <w:r>
              <w:t xml:space="preserve">prove</w:t>
            </w:r>
            <w:r>
              <w:t xml:space="preserve">’</w:t>
            </w:r>
            <w:r>
              <w:t xml:space="preserve"> </w:t>
            </w:r>
            <w:r>
              <w:t xml:space="preserve">the null hypothesis to be true.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Your local mathematical sweet shop, Cantor’s Confectionery, claims that the average weight of its popular Boole Bar is</w:t>
            </w:r>
            <w:r>
              <w:t xml:space="preserve"> </w:t>
            </w:r>
            <m:oMath>
              <m:r>
                <m:t>5</m:t>
              </m:r>
            </m:oMath>
            <w:r>
              <w:t xml:space="preserve"> </w:t>
            </w:r>
            <w:r>
              <w:t xml:space="preserve">grams. You suspect that the actual average weight is less than</w:t>
            </w:r>
            <w:r>
              <w:t xml:space="preserve"> </w:t>
            </w:r>
            <m:oMath>
              <m:r>
                <m:t>5</m:t>
              </m:r>
            </m:oMath>
            <w:r>
              <w:t xml:space="preserve"> </w:t>
            </w:r>
            <w:r>
              <w:t xml:space="preserve">grams, so you decide to perform a hypothesis test. You take a random sample of</w:t>
            </w:r>
            <w:r>
              <w:t xml:space="preserve"> </w:t>
            </w:r>
            <m:oMath>
              <m:r>
                <m:t>30</m:t>
              </m:r>
            </m:oMath>
            <w:r>
              <w:t xml:space="preserve"> </w:t>
            </w:r>
            <w:r>
              <w:t xml:space="preserve">Boole Bars and find that the sample mean weight of the sample is</w:t>
            </w:r>
            <w:r>
              <w:t xml:space="preserve"> </w:t>
            </w:r>
            <m:oMath>
              <m:acc>
                <m:accPr>
                  <m:chr m:val="‾"/>
                </m:accPr>
                <m:e>
                  <m:r>
                    <m:t>x</m:t>
                  </m:r>
                </m:e>
              </m:acc>
              <m:r>
                <m:rPr>
                  <m:sty m:val="p"/>
                </m:rPr>
                <m:t>=</m:t>
              </m:r>
              <m:r>
                <m:t>4.5</m:t>
              </m:r>
            </m:oMath>
            <w:r>
              <w:t xml:space="preserve"> </w:t>
            </w:r>
            <w:r>
              <w:t xml:space="preserve">grams with a sample standard deviation of</w:t>
            </w:r>
            <w:r>
              <w:t xml:space="preserve"> </w:t>
            </w:r>
            <m:oMath>
              <m:r>
                <m:t>s</m:t>
              </m:r>
              <m:r>
                <m:rPr>
                  <m:sty m:val="p"/>
                </m:rPr>
                <m:t>=</m:t>
              </m:r>
              <m:r>
                <m:t>1.5</m:t>
              </m:r>
            </m:oMath>
            <w:r>
              <w:t xml:space="preserve"> </w:t>
            </w:r>
            <w:r>
              <w:t xml:space="preserve">grams. Because of the amazing production methods of Cantor’s Confectionery, you can safely assume that the population standard deviation</w:t>
            </w:r>
            <w:r>
              <w:t xml:space="preserve"> </w:t>
            </w:r>
            <m:oMath>
              <m:r>
                <m:t>σ</m:t>
              </m:r>
              <m:r>
                <m:rPr>
                  <m:sty m:val="p"/>
                </m:rPr>
                <m:t>=</m:t>
              </m:r>
              <m:r>
                <m:t>1.5</m:t>
              </m:r>
            </m:oMath>
            <w:r>
              <w:t xml:space="preserve"> </w:t>
            </w:r>
            <w:r>
              <w:t xml:space="preserve">grams.</w:t>
            </w:r>
          </w:p>
          <w:p>
            <w:pPr>
              <w:pStyle w:val="BodyText"/>
            </w:pPr>
            <w:r>
              <w:t xml:space="preserve">You want to test if the average weight of the Boole Bars is less than</w:t>
            </w:r>
            <w:r>
              <w:t xml:space="preserve"> </w:t>
            </w:r>
            <m:oMath>
              <m:r>
                <m:t>5</m:t>
              </m:r>
            </m:oMath>
            <w:r>
              <w:t xml:space="preserve"> </w:t>
            </w:r>
            <w:r>
              <w:t xml:space="preserve">grams at a significance level of</w:t>
            </w:r>
            <w:r>
              <w:t xml:space="preserve"> </w:t>
            </w:r>
            <m:oMath>
              <m:r>
                <m:t>5</m:t>
              </m:r>
              <m:r>
                <m:rPr>
                  <m:sty m:val="p"/>
                </m:rPr>
                <m:t>%</m:t>
              </m:r>
            </m:oMath>
            <w:r>
              <w:t xml:space="preserve">. This means that</w:t>
            </w:r>
            <w:r>
              <w:t xml:space="preserve"> </w:t>
            </w:r>
            <m:oMath>
              <m:r>
                <m:t>α</m:t>
              </m:r>
              <m:r>
                <m:rPr>
                  <m:sty m:val="p"/>
                </m:rPr>
                <m:t>=</m:t>
              </m:r>
              <m:r>
                <m:t>0.05</m:t>
              </m:r>
            </m:oMath>
            <w:r>
              <w:t xml:space="preserve">.</w:t>
            </w:r>
          </w:p>
          <w:p>
            <w:pPr>
              <w:pStyle w:val="BodyText"/>
            </w:pPr>
            <w:r>
              <w:rPr>
                <w:b/>
                <w:bCs/>
              </w:rPr>
              <w:t xml:space="preserve">State your hypotheses</w:t>
            </w:r>
          </w:p>
          <w:p>
            <w:pPr>
              <w:pStyle w:val="BodyText"/>
            </w:pPr>
            <w:r>
              <w:t xml:space="preserve">Your null hypothesis is that the average weight of the bars is</w:t>
            </w:r>
            <w:r>
              <w:t xml:space="preserve"> </w:t>
            </w:r>
            <m:oMath>
              <m:sSub>
                <m:e>
                  <m:r>
                    <m:t>μ</m:t>
                  </m:r>
                </m:e>
                <m:sub>
                  <m:r>
                    <m:t>0</m:t>
                  </m:r>
                </m:sub>
              </m:sSub>
              <m:r>
                <m:rPr>
                  <m:sty m:val="p"/>
                </m:rPr>
                <m:t>=</m:t>
              </m:r>
              <m:r>
                <m:t>5</m:t>
              </m:r>
            </m:oMath>
            <w:r>
              <w:t xml:space="preserve"> </w:t>
            </w:r>
            <w:r>
              <w:t xml:space="preserve">grams and your alternative hypothesis is the average weight of bars is less than</w:t>
            </w:r>
            <w:r>
              <w:t xml:space="preserve"> </w:t>
            </w:r>
            <m:oMath>
              <m:sSub>
                <m:e>
                  <m:r>
                    <m:t>μ</m:t>
                  </m:r>
                </m:e>
                <m:sub>
                  <m:r>
                    <m:t>0</m:t>
                  </m:r>
                </m:sub>
              </m:sSub>
              <m:r>
                <m:rPr>
                  <m:sty m:val="p"/>
                </m:rPr>
                <m:t>=</m:t>
              </m:r>
              <m:r>
                <m:t>5</m:t>
              </m:r>
            </m:oMath>
            <w:r>
              <w:t xml:space="preserve"> </w:t>
            </w:r>
            <w:r>
              <w:t xml:space="preserve">grams. So</w:t>
            </w:r>
            <w:r>
              <w:t xml:space="preserve"> </w:t>
            </w:r>
            <m:oMath>
              <m:sSub>
                <m:e>
                  <m:r>
                    <m:t>H</m:t>
                  </m:r>
                </m:e>
                <m:sub>
                  <m:r>
                    <m:t>0</m:t>
                  </m:r>
                </m:sub>
              </m:sSub>
              <m:r>
                <m:rPr>
                  <m:sty m:val="p"/>
                </m:rPr>
                <m:t>:</m:t>
              </m:r>
              <m:r>
                <m:t>μ</m:t>
              </m:r>
              <m:r>
                <m:rPr>
                  <m:sty m:val="p"/>
                </m:rPr>
                <m:t>=</m:t>
              </m:r>
              <m:r>
                <m:t>5</m:t>
              </m:r>
            </m:oMath>
            <w:r>
              <w:t xml:space="preserve"> </w:t>
            </w:r>
            <w:r>
              <w:t xml:space="preserve">and</w:t>
            </w:r>
            <w:r>
              <w:t xml:space="preserve"> </w:t>
            </w:r>
            <m:oMath>
              <m:sSub>
                <m:e>
                  <m:r>
                    <m:t>H</m:t>
                  </m:r>
                </m:e>
                <m:sub>
                  <m:r>
                    <m:t>1</m:t>
                  </m:r>
                </m:sub>
              </m:sSub>
              <m:r>
                <m:rPr>
                  <m:sty m:val="p"/>
                </m:rPr>
                <m:t>:</m:t>
              </m:r>
              <m:r>
                <m:t>μ</m:t>
              </m:r>
              <m:r>
                <m:rPr>
                  <m:sty m:val="p"/>
                </m:rPr>
                <m:t>&lt;</m:t>
              </m:r>
              <m:r>
                <m:t>5</m:t>
              </m:r>
            </m:oMath>
            <w:r>
              <w:t xml:space="preserve">.</w:t>
            </w:r>
          </w:p>
          <w:p>
            <w:pPr>
              <w:pStyle w:val="BodyText"/>
            </w:pPr>
            <w:r>
              <w:rPr>
                <w:b/>
                <w:bCs/>
              </w:rPr>
              <w:t xml:space="preserve">Calculating the test statistic</w:t>
            </w:r>
          </w:p>
          <w:p>
            <w:pPr>
              <w:pStyle w:val="BodyText"/>
            </w:pPr>
            <w:r>
              <w:t xml:space="preserve">In this case you have a sample of</w:t>
            </w:r>
            <w:r>
              <w:t xml:space="preserve"> </w:t>
            </w:r>
            <m:oMath>
              <m:r>
                <m:t>30</m:t>
              </m:r>
            </m:oMath>
            <w:r>
              <w:t xml:space="preserve"> </w:t>
            </w:r>
            <w:r>
              <w:t xml:space="preserve">bars and you know the population standard deviation</w:t>
            </w:r>
            <w:r>
              <w:t xml:space="preserve"> </w:t>
            </w:r>
            <m:oMath>
              <m:r>
                <m:t>σ</m:t>
              </m:r>
              <m:r>
                <m:rPr>
                  <m:sty m:val="p"/>
                </m:rPr>
                <m:t>=</m:t>
              </m:r>
              <m:r>
                <m:t>1.5</m:t>
              </m:r>
            </m:oMath>
            <w:r>
              <w:t xml:space="preserve">. You are also testing the alternative hypothesis that</w:t>
            </w:r>
            <w:r>
              <w:t xml:space="preserve"> </w:t>
            </w:r>
            <m:oMath>
              <m:r>
                <m:t>μ</m:t>
              </m:r>
              <m:r>
                <m:rPr>
                  <m:sty m:val="p"/>
                </m:rPr>
                <m:t>&lt;</m:t>
              </m:r>
              <m:r>
                <m:t>5</m:t>
              </m:r>
            </m:oMath>
            <w:r>
              <w:t xml:space="preserve">. This implies that you would want to use a</w:t>
            </w:r>
            <w:r>
              <w:t xml:space="preserve"> </w:t>
            </w:r>
            <w:r>
              <w:rPr>
                <w:b/>
                <w:bCs/>
              </w:rPr>
              <w:t xml:space="preserve">lower one-tailed</w:t>
            </w:r>
            <w:r>
              <w:rPr>
                <w:b/>
                <w:bCs/>
              </w:rPr>
              <w:t xml:space="preserve"> </w:t>
            </w:r>
            <m:oMath>
              <m:r>
                <m:t>Z</m:t>
              </m:r>
            </m:oMath>
            <w:r>
              <w:rPr>
                <w:b/>
                <w:bCs/>
              </w:rPr>
              <w:t xml:space="preserve">-test</w:t>
            </w:r>
            <w:r>
              <w:t xml:space="preserve">. This means calculating a test statistic according to a</w:t>
            </w:r>
            <w:r>
              <w:t xml:space="preserve"> </w:t>
            </w:r>
            <m:oMath>
              <m:r>
                <m:t>Z</m:t>
              </m:r>
            </m:oMath>
            <w:r>
              <w:t xml:space="preserve">-test, which is outlined here.</w:t>
            </w:r>
          </w:p>
          <w:p>
            <w:pPr>
              <w:pStyle w:val="BodyText"/>
            </w:pPr>
            <w:r>
              <w:t xml:space="preserve">First, you would need to calculate the standard error from the mean. This is</w:t>
            </w:r>
          </w:p>
          <w:p>
            <w:pPr>
              <w:pStyle w:val="BodyText"/>
            </w:pPr>
            <m:oMathPara>
              <m:oMathParaPr>
                <m:jc m:val="center"/>
              </m:oMathParaPr>
              <m:oMath>
                <m:r>
                  <m:t>S</m:t>
                </m:r>
                <m:r>
                  <m:t>E</m:t>
                </m:r>
                <m:r>
                  <m:rPr>
                    <m:sty m:val="p"/>
                  </m:rPr>
                  <m:t>=</m:t>
                </m:r>
                <m:f>
                  <m:fPr>
                    <m:type m:val="bar"/>
                  </m:fPr>
                  <m:num>
                    <m:r>
                      <m:t>σ</m:t>
                    </m:r>
                  </m:num>
                  <m:den>
                    <m:rad>
                      <m:radPr>
                        <m:degHide m:val="on"/>
                      </m:radPr>
                      <m:deg/>
                      <m:e>
                        <m:r>
                          <m:t>n</m:t>
                        </m:r>
                      </m:e>
                    </m:rad>
                  </m:den>
                </m:f>
                <m:r>
                  <m:rPr>
                    <m:sty m:val="p"/>
                  </m:rPr>
                  <m:t>=</m:t>
                </m:r>
                <m:f>
                  <m:fPr>
                    <m:type m:val="bar"/>
                  </m:fPr>
                  <m:num>
                    <m:r>
                      <m:t>1.5</m:t>
                    </m:r>
                  </m:num>
                  <m:den>
                    <m:rad>
                      <m:radPr>
                        <m:degHide m:val="on"/>
                      </m:radPr>
                      <m:deg/>
                      <m:e>
                        <m:r>
                          <m:t>30</m:t>
                        </m:r>
                      </m:e>
                    </m:rad>
                  </m:den>
                </m:f>
              </m:oMath>
            </m:oMathPara>
          </w:p>
          <w:p>
            <w:pPr>
              <w:pStyle w:val="FirstParagraph"/>
            </w:pPr>
            <w:r>
              <w:t xml:space="preserve">Next, the test statistic (</w:t>
            </w:r>
            <m:oMath>
              <m:r>
                <m:t>Z</m:t>
              </m:r>
            </m:oMath>
            <w:r>
              <w:t xml:space="preserve">-score) is given by</w:t>
            </w:r>
          </w:p>
          <w:p>
            <w:pPr>
              <w:pStyle w:val="BodyText"/>
            </w:pPr>
            <m:oMathPara>
              <m:oMathParaPr>
                <m:jc m:val="center"/>
              </m:oMathParaPr>
              <m:oMath>
                <m:r>
                  <m:t>Z</m:t>
                </m:r>
                <m:r>
                  <m:rPr>
                    <m:sty m:val="p"/>
                  </m:rPr>
                  <m:t>=</m:t>
                </m:r>
                <m:f>
                  <m:fPr>
                    <m:type m:val="bar"/>
                  </m:fPr>
                  <m:num>
                    <m:acc>
                      <m:accPr>
                        <m:chr m:val="‾"/>
                      </m:accPr>
                      <m:e>
                        <m:r>
                          <m:t>x</m:t>
                        </m:r>
                      </m:e>
                    </m:acc>
                    <m:r>
                      <m:rPr>
                        <m:sty m:val="p"/>
                      </m:rPr>
                      <m:t>−</m:t>
                    </m:r>
                    <m:sSub>
                      <m:e>
                        <m:r>
                          <m:t>μ</m:t>
                        </m:r>
                      </m:e>
                      <m:sub>
                        <m:r>
                          <m:t>0</m:t>
                        </m:r>
                      </m:sub>
                    </m:sSub>
                  </m:num>
                  <m:den>
                    <m:r>
                      <m:t>S</m:t>
                    </m:r>
                    <m:r>
                      <m:t>E</m:t>
                    </m:r>
                  </m:den>
                </m:f>
                <m:r>
                  <m:rPr>
                    <m:sty m:val="p"/>
                  </m:rPr>
                  <m:t>=</m:t>
                </m:r>
                <m:f>
                  <m:fPr>
                    <m:type m:val="bar"/>
                  </m:fPr>
                  <m:num>
                    <m:r>
                      <m:t>4.5</m:t>
                    </m:r>
                    <m:r>
                      <m:rPr>
                        <m:sty m:val="p"/>
                      </m:rPr>
                      <m:t>−</m:t>
                    </m:r>
                    <m:r>
                      <m:t>5</m:t>
                    </m:r>
                  </m:num>
                  <m:den>
                    <m:f>
                      <m:fPr>
                        <m:type m:val="bar"/>
                      </m:fPr>
                      <m:num>
                        <m:r>
                          <m:t>1.5</m:t>
                        </m:r>
                      </m:num>
                      <m:den>
                        <m:rad>
                          <m:radPr>
                            <m:degHide m:val="on"/>
                          </m:radPr>
                          <m:deg/>
                          <m:e>
                            <m:r>
                              <m:t>30</m:t>
                            </m:r>
                          </m:e>
                        </m:rad>
                      </m:den>
                    </m:f>
                  </m:den>
                </m:f>
                <m:r>
                  <m:rPr>
                    <m:sty m:val="p"/>
                  </m:rPr>
                  <m:t>≈</m:t>
                </m:r>
                <m:r>
                  <m:rPr>
                    <m:sty m:val="p"/>
                  </m:rPr>
                  <m:t>−</m:t>
                </m:r>
                <m:r>
                  <m:t>1.826</m:t>
                </m:r>
              </m:oMath>
            </m:oMathPara>
          </w:p>
          <w:p>
            <w:pPr>
              <w:pStyle w:val="FirstParagraph"/>
            </w:pPr>
            <w:r>
              <w:t xml:space="preserve">(See [Guide: Introduction to</w:t>
            </w:r>
            <w:r>
              <w:t xml:space="preserve"> </w:t>
            </w:r>
            <m:oMath>
              <m:r>
                <m:t>Z</m:t>
              </m:r>
            </m:oMath>
            <w:r>
              <w:t xml:space="preserve">-testing] for more.)</w:t>
            </w:r>
          </w:p>
          <w:p>
            <w:pPr>
              <w:pStyle w:val="BodyText"/>
            </w:pPr>
            <w:r>
              <w:rPr>
                <w:b/>
                <w:bCs/>
              </w:rPr>
              <w:t xml:space="preserve">Find the critical value or</w:t>
            </w:r>
            <w:r>
              <w:rPr>
                <w:b/>
                <w:bCs/>
              </w:rPr>
              <w:t xml:space="preserve"> </w:t>
            </w:r>
            <m:oMath>
              <m:r>
                <m:t>p</m:t>
              </m:r>
            </m:oMath>
            <w:r>
              <w:rPr>
                <w:b/>
                <w:bCs/>
              </w:rPr>
              <w:t xml:space="preserve">-value</w:t>
            </w:r>
          </w:p>
          <w:p>
            <w:pPr>
              <w:pStyle w:val="BodyText"/>
            </w:pPr>
            <w:r>
              <w:t xml:space="preserve">Since this is a lower one-tailed test, you need to find the critical value for</w:t>
            </w:r>
            <w:r>
              <w:t xml:space="preserve"> </w:t>
            </w:r>
            <m:oMath>
              <m:r>
                <m:t>α</m:t>
              </m:r>
              <m:r>
                <m:rPr>
                  <m:sty m:val="p"/>
                </m:rPr>
                <m:t>=</m:t>
              </m:r>
              <m:r>
                <m:t>0.05</m:t>
              </m:r>
            </m:oMath>
            <w:r>
              <w:t xml:space="preserve"> </w:t>
            </w:r>
            <w:r>
              <w:t xml:space="preserve">from a</w:t>
            </w:r>
            <w:r>
              <w:t xml:space="preserve"> </w:t>
            </w:r>
            <m:oMath>
              <m:r>
                <m:t>Z</m:t>
              </m:r>
            </m:oMath>
            <w:r>
              <w:t xml:space="preserve">-table. The critical</w:t>
            </w:r>
            <w:r>
              <w:t xml:space="preserve"> </w:t>
            </w:r>
            <m:oMath>
              <m:r>
                <m:t>Z</m:t>
              </m:r>
            </m:oMath>
            <w:r>
              <w:t xml:space="preserve">-value for a significance level of</w:t>
            </w:r>
            <w:r>
              <w:t xml:space="preserve"> </w:t>
            </w:r>
            <m:oMath>
              <m:r>
                <m:t>0.05</m:t>
              </m:r>
            </m:oMath>
            <w:r>
              <w:t xml:space="preserve"> </w:t>
            </w:r>
            <w:r>
              <w:t xml:space="preserve">in a lower one-tailed test is</w:t>
            </w:r>
            <w:r>
              <w:t xml:space="preserve"> </w:t>
            </w:r>
            <m:oMath>
              <m:r>
                <m:rPr>
                  <m:sty m:val="p"/>
                </m:rPr>
                <m:t>−</m:t>
              </m:r>
              <m:r>
                <m:t>1.645</m:t>
              </m:r>
            </m:oMath>
            <w:r>
              <w:t xml:space="preserve">.</w:t>
            </w:r>
          </w:p>
          <w:p>
            <w:pPr>
              <w:pStyle w:val="BodyText"/>
            </w:pPr>
            <w:r>
              <w:t xml:space="preserve">Alternatively, you can find the</w:t>
            </w:r>
            <w:r>
              <w:t xml:space="preserve"> </w:t>
            </w:r>
            <m:oMath>
              <m:r>
                <m:t>p</m:t>
              </m:r>
            </m:oMath>
            <w:r>
              <w:t xml:space="preserve">-value associated with the test statistic</w:t>
            </w:r>
            <w:r>
              <w:t xml:space="preserve"> </w:t>
            </w:r>
            <m:oMath>
              <m:r>
                <m:t>Z</m:t>
              </m:r>
              <m:r>
                <m:rPr>
                  <m:sty m:val="p"/>
                </m:rPr>
                <m:t>=</m:t>
              </m:r>
              <m:r>
                <m:rPr>
                  <m:sty m:val="p"/>
                </m:rPr>
                <m:t>−</m:t>
              </m:r>
              <m:r>
                <m:t>1.826</m:t>
              </m:r>
            </m:oMath>
            <w:r>
              <w:t xml:space="preserve">. You can use</w:t>
            </w:r>
            <w:r>
              <w:t xml:space="preserve"> </w:t>
            </w:r>
            <w:hyperlink r:id="rId65">
              <w:r>
                <w:rPr>
                  <w:rStyle w:val="Hyperlink"/>
                </w:rPr>
                <w:t xml:space="preserve">Calculator:</w:t>
              </w:r>
              <w:r>
                <w:rPr>
                  <w:rStyle w:val="Hyperlink"/>
                </w:rPr>
                <w:t xml:space="preserve"> </w:t>
              </w:r>
              <m:oMath>
                <m:r>
                  <m:t>Z</m:t>
                </m:r>
              </m:oMath>
              <w:r>
                <w:rPr>
                  <w:rStyle w:val="Hyperlink"/>
                </w:rPr>
                <w:t xml:space="preserve">-testing</w:t>
              </w:r>
            </w:hyperlink>
            <w:r>
              <w:t xml:space="preserve"> </w:t>
            </w:r>
            <w:r>
              <w:t xml:space="preserve">to see that a</w:t>
            </w:r>
            <w:r>
              <w:t xml:space="preserve"> </w:t>
            </w:r>
            <m:oMath>
              <m:r>
                <m:t>Z</m:t>
              </m:r>
            </m:oMath>
            <w:r>
              <w:t xml:space="preserve">-score of</w:t>
            </w:r>
            <w:r>
              <w:t xml:space="preserve"> </w:t>
            </w:r>
            <m:oMath>
              <m:r>
                <m:rPr>
                  <m:sty m:val="p"/>
                </m:rPr>
                <m:t>−</m:t>
              </m:r>
              <m:r>
                <m:t>1.826</m:t>
              </m:r>
            </m:oMath>
            <w:r>
              <w:t xml:space="preserve"> </w:t>
            </w:r>
            <w:r>
              <w:t xml:space="preserve">corresponds to a</w:t>
            </w:r>
            <w:r>
              <w:t xml:space="preserve"> </w:t>
            </w:r>
            <m:oMath>
              <m:r>
                <m:t>p</m:t>
              </m:r>
            </m:oMath>
            <w:r>
              <w:t xml:space="preserve">-value of approximately</w:t>
            </w:r>
            <w:r>
              <w:t xml:space="preserve"> </w:t>
            </w:r>
            <m:oMath>
              <m:r>
                <m:t>0.033925</m:t>
              </m:r>
            </m:oMath>
            <w:r>
              <w:t xml:space="preserve">.</w:t>
            </w:r>
          </w:p>
          <w:p>
            <w:pPr>
              <w:pStyle w:val="BodyText"/>
            </w:pPr>
            <w:r>
              <w:rPr>
                <w:b/>
                <w:bCs/>
              </w:rPr>
              <w:t xml:space="preserve">Conclusion</w:t>
            </w:r>
          </w:p>
          <w:p>
            <w:pPr>
              <w:pStyle w:val="BodyText"/>
            </w:pPr>
            <w:r>
              <w:t xml:space="preserve">If your test statistic is less than the critical value</w:t>
            </w:r>
            <w:r>
              <w:t xml:space="preserve"> </w:t>
            </w:r>
            <m:oMath>
              <m:r>
                <m:rPr>
                  <m:sty m:val="p"/>
                </m:rPr>
                <m:t>−</m:t>
              </m:r>
              <m:r>
                <m:t>1.645</m:t>
              </m:r>
            </m:oMath>
            <w:r>
              <w:t xml:space="preserve"> </w:t>
            </w:r>
            <w:r>
              <w:t xml:space="preserve">or</w:t>
            </w:r>
            <w:r>
              <w:t xml:space="preserve"> </w:t>
            </w:r>
            <m:oMath>
              <m:r>
                <m:t>p</m:t>
              </m:r>
              <m:r>
                <m:rPr>
                  <m:sty m:val="p"/>
                </m:rPr>
                <m:t>≤</m:t>
              </m:r>
              <m:r>
                <m:t>α</m:t>
              </m:r>
            </m:oMath>
            <w:r>
              <w:t xml:space="preserve">, you can reject the null hypothesis</w:t>
            </w:r>
            <w:r>
              <w:t xml:space="preserve"> </w:t>
            </w:r>
            <m:oMath>
              <m:sSub>
                <m:e>
                  <m:r>
                    <m:t>H</m:t>
                  </m:r>
                </m:e>
                <m:sub>
                  <m:r>
                    <m:t>0</m:t>
                  </m:r>
                </m:sub>
              </m:sSub>
            </m:oMath>
            <w:r>
              <w:t xml:space="preserve">. If neither condition is met, you fail to reject the null hypothesis.</w:t>
            </w:r>
          </w:p>
          <w:p>
            <w:pPr>
              <w:pStyle w:val="BodyText"/>
            </w:pPr>
            <w:r>
              <w:t xml:space="preserve">In this case,</w:t>
            </w:r>
            <w:r>
              <w:t xml:space="preserve"> </w:t>
            </w:r>
            <m:oMath>
              <m:r>
                <m:t>Z</m:t>
              </m:r>
              <m:r>
                <m:rPr>
                  <m:sty m:val="p"/>
                </m:rPr>
                <m:t>=</m:t>
              </m:r>
              <m:r>
                <m:rPr>
                  <m:sty m:val="p"/>
                </m:rPr>
                <m:t>−</m:t>
              </m:r>
              <m:r>
                <m:t>1.826</m:t>
              </m:r>
            </m:oMath>
            <w:r>
              <w:t xml:space="preserve">, which is less than the critical value of</w:t>
            </w:r>
            <w:r>
              <w:t xml:space="preserve"> </w:t>
            </w:r>
            <m:oMath>
              <m:r>
                <m:rPr>
                  <m:sty m:val="p"/>
                </m:rPr>
                <m:t>−</m:t>
              </m:r>
              <m:r>
                <m:t>1.645</m:t>
              </m:r>
            </m:oMath>
            <w:r>
              <w:t xml:space="preserve">. Similarly</w:t>
            </w:r>
            <w:r>
              <w:t xml:space="preserve"> </w:t>
            </w:r>
            <m:oMath>
              <m:r>
                <m:t>p</m:t>
              </m:r>
              <m:r>
                <m:rPr>
                  <m:sty m:val="p"/>
                </m:rPr>
                <m:t>=</m:t>
              </m:r>
              <m:r>
                <m:t>0.033925</m:t>
              </m:r>
            </m:oMath>
            <w:r>
              <w:t xml:space="preserve">, which is smaller than</w:t>
            </w:r>
            <w:r>
              <w:t xml:space="preserve"> </w:t>
            </w:r>
            <m:oMath>
              <m:r>
                <m:t>α</m:t>
              </m:r>
              <m:r>
                <m:rPr>
                  <m:sty m:val="p"/>
                </m:rPr>
                <m:t>=</m:t>
              </m:r>
              <m:r>
                <m:t>0.05</m:t>
              </m:r>
            </m:oMath>
            <w:r>
              <w:t xml:space="preserve">.</w:t>
            </w:r>
          </w:p>
          <w:p>
            <w:pPr>
              <w:pStyle w:val="BodyText"/>
            </w:pPr>
            <w:pPr>
              <w:spacing w:after="16"/>
            </w:pPr>
            <w:r>
              <w:t xml:space="preserve">So you can reject the null hypothesis</w:t>
            </w:r>
            <w:r>
              <w:t xml:space="preserve"> </w:t>
            </w:r>
            <m:oMath>
              <m:sSub>
                <m:e>
                  <m:r>
                    <m:t>H</m:t>
                  </m:r>
                </m:e>
                <m:sub>
                  <m:r>
                    <m:t>0</m:t>
                  </m:r>
                </m:sub>
              </m:sSub>
            </m:oMath>
            <w:r>
              <w:t xml:space="preserve">. There is enough evidence to conclude that the average weight of the Boole Bars is less than</w:t>
            </w:r>
            <w:r>
              <w:t xml:space="preserve"> </w:t>
            </w:r>
            <m:oMath>
              <m:r>
                <m:t>5</m:t>
              </m:r>
            </m:oMath>
            <w:r>
              <w:t xml:space="preserve"> </w:t>
            </w:r>
            <w:r>
              <w:t xml:space="preserve">grams. It looks like Cantor Confectionery need to get to work…</w:t>
            </w:r>
          </w:p>
        </w:tc>
      </w:tr>
    </w:tbl>
    <w:bookmarkEnd w:id="66"/>
    <w:bookmarkStart w:id="67" w:name="quick-check-problems"/>
    <w:p>
      <w:pPr>
        <w:pStyle w:val="Heading1"/>
      </w:pPr>
      <w:r>
        <w:t xml:space="preserve">Quick check problems</w:t>
      </w:r>
    </w:p>
    <w:p>
      <w:pPr>
        <w:pStyle w:val="Compact"/>
        <w:numPr>
          <w:ilvl w:val="0"/>
          <w:numId w:val="1014"/>
        </w:numPr>
      </w:pPr>
      <w:r>
        <w:t xml:space="preserve">What would your hypotheses be when testing whether the average battery life of a laptop is less than 10 hours?</w:t>
      </w:r>
    </w:p>
    <w:p>
      <w:pPr>
        <w:numPr>
          <w:ilvl w:val="0"/>
          <w:numId w:val="1015"/>
        </w:numPr>
      </w:pP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16"/>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16"/>
        </w:numPr>
      </w:pPr>
      <w:r>
        <w:t xml:space="preserve">What test would you use to compare means when you have one sample and you know the population standard deviation?</w:t>
      </w:r>
    </w:p>
    <w:p>
      <w:pPr>
        <w:numPr>
          <w:ilvl w:val="0"/>
          <w:numId w:val="1016"/>
        </w:numPr>
      </w:pPr>
      <w:r>
        <w:t xml:space="preserve">You are performing a two-tailed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Hypothesis testing.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p>
    <w:p>
      <w:pPr>
        <w:pStyle w:val="BodyText"/>
      </w:pPr>
      <w:r>
        <w:t xml:space="preserve">[For more information on type I and type II errors please see Guide: Errors in hypothesis testing.]</w:t>
      </w:r>
    </w:p>
    <w:bookmarkStart w:id="70" w:name="version-history"/>
    <w:p>
      <w:pPr>
        <w:pStyle w:val="Heading2"/>
      </w:pPr>
      <w:r>
        <w:t xml:space="preserve">Version history</w:t>
      </w:r>
    </w:p>
    <w:p>
      <w:pPr>
        <w:pStyle w:val="FirstParagraph"/>
      </w:pPr>
      <w:r>
        <w:t xml:space="preserve">v1.0: initial version created 12/24 by Ellie Trace as part of a University of St Andrews VIP project.</w:t>
      </w:r>
    </w:p>
    <w:p>
      <w:pPr>
        <w:pStyle w:val="BodyText"/>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60" Target="media/rId60.png" /><Relationship Type="http://schemas.openxmlformats.org/officeDocument/2006/relationships/hyperlink" Id="rId65" Target="../apps/calculators/c-ztesting.qmd" TargetMode="External" /><Relationship Type="http://schemas.openxmlformats.org/officeDocument/2006/relationships/hyperlink" Id="rId68" Target="../questions/qs-hypothesistesting.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pmfspdfscdfs.qmd" TargetMode="External" /></Relationships>
</file>

<file path=word/_rels/footnotes.xml.rels><?xml version="1.0" encoding="UTF-8"?><Relationships xmlns="http://schemas.openxmlformats.org/package/2006/relationships"><Relationship Type="http://schemas.openxmlformats.org/officeDocument/2006/relationships/hyperlink" Id="rId65" Target="../apps/calculators/c-ztesting.qmd" TargetMode="External" /><Relationship Type="http://schemas.openxmlformats.org/officeDocument/2006/relationships/hyperlink" Id="rId68" Target="../questions/qs-hypothesistesting.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pmfspdfscdf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hypothesis testing</dc:title>
  <dc:creator>Ellie Trace</dc:creator>
  <cp:keywords/>
  <dcterms:created xsi:type="dcterms:W3CDTF">2025-04-25T15:13:42Z</dcterms:created>
  <dcterms:modified xsi:type="dcterms:W3CDTF">2025-04-25T15:13:42Z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FiguresPNG/hypothesistesting-fig1-1.png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