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vectors</w:t>
      </w:r>
    </w:p>
    <w:p>
      <w:pPr>
        <w:pStyle w:val="Author"/>
      </w:pPr>
      <w:r>
        <w:t xml:space="preserve">Akshat Srivastava</w:t>
      </w:r>
    </w:p>
    <w:p>
      <w:pPr>
        <w:pStyle w:val="AbstractTitle"/>
      </w:pPr>
      <w:r>
        <w:t xml:space="preserve">Summary</w:t>
      </w:r>
    </w:p>
    <w:p>
      <w:pPr>
        <w:pStyle w:val="Abstract"/>
      </w:pPr>
      <w:r>
        <w:t xml:space="preserve">Quantities expressing both a magnitude and a direction are called vectors. Vectors are used in various disciplines and have a wide range of real-life 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‘how much’</w:t>
      </w:r>
      <w:r>
        <w:t xml:space="preserve"> </w:t>
      </w:r>
      <w:r>
        <w:t xml:space="preserve">of something exists. For instance, you could have four apples, or be 178cm tall, or have £55 in your bank account. Even negative numbers can be used to represent</w:t>
      </w:r>
      <w:r>
        <w:t xml:space="preserve"> </w:t>
      </w:r>
      <w:r>
        <w:t xml:space="preserve">‘how much’</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‘moved’</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D:\Programming Languages\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‘forgetting’</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D:\Programming Languages\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D:\Programming Languages\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D:\Programming Languages\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D:\Programming Languages\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D:\Programming Languages\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D:\Programming Languages\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D:\Programming Languages\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D:\Programming Languages\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D:\Programming Languages\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D:\Programming Languages\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D:\Programming Languages\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D:\Programming Languages\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2025-05-01T11:56:48Z</dcterms:created>
  <dcterms:modified xsi:type="dcterms:W3CDTF">2025-05-01T11:56:48Z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