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65.png" ContentType="image/png"/>
  <Override PartName="/word/media/rId47.png" ContentType="image/png"/>
  <Override PartName="/word/media/rId32.png" ContentType="image/png"/>
  <Override PartName="/word/media/rId4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differentiation</w:t>
      </w:r>
      <w:r>
        <w:t xml:space="preserve"> </w:t>
      </w:r>
      <w:r>
        <w:t xml:space="preserve">and</w:t>
      </w:r>
      <w:r>
        <w:t xml:space="preserve"> </w:t>
      </w:r>
      <w:r>
        <w:t xml:space="preserve">the</w:t>
      </w:r>
      <w:r>
        <w:t xml:space="preserve"> </w:t>
      </w:r>
      <w:r>
        <w:t xml:space="preserve">derivative</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idea</w:t>
      </w:r>
      <w:r>
        <w:t xml:space="preserve"> </w:t>
      </w:r>
      <w:r>
        <w:t xml:space="preserve">of</w:t>
      </w:r>
      <w:r>
        <w:t xml:space="preserve"> </w:t>
      </w:r>
      <w:r>
        <w:t xml:space="preserve">differentiation</w:t>
      </w:r>
      <w:r>
        <w:t xml:space="preserve"> </w:t>
      </w:r>
      <w:r>
        <w:t xml:space="preserve">is</w:t>
      </w:r>
      <w:r>
        <w:t xml:space="preserve"> </w:t>
      </w:r>
      <w:r>
        <w:t xml:space="preserve">everywhere</w:t>
      </w:r>
      <w:r>
        <w:t xml:space="preserve"> </w:t>
      </w:r>
      <w:r>
        <w:t xml:space="preserve">in</w:t>
      </w:r>
      <w:r>
        <w:t xml:space="preserve"> </w:t>
      </w:r>
      <w:r>
        <w:t xml:space="preserve">modern</w:t>
      </w:r>
      <w:r>
        <w:t xml:space="preserve"> </w:t>
      </w:r>
      <w:r>
        <w:t xml:space="preserve">mathematics</w:t>
      </w:r>
      <w:r>
        <w:t xml:space="preserve"> </w:t>
      </w:r>
      <w:r>
        <w:t xml:space="preserve">and</w:t>
      </w:r>
      <w:r>
        <w:t xml:space="preserve"> </w:t>
      </w:r>
      <w:r>
        <w:t xml:space="preserve">in</w:t>
      </w:r>
      <w:r>
        <w:t xml:space="preserve"> </w:t>
      </w:r>
      <w:r>
        <w:t xml:space="preserve">the</w:t>
      </w:r>
      <w:r>
        <w:t xml:space="preserve"> </w:t>
      </w:r>
      <w:r>
        <w:t xml:space="preserve">sciences</w:t>
      </w:r>
      <w:r>
        <w:t xml:space="preserve"> </w:t>
      </w:r>
      <w:r>
        <w:t xml:space="preserve">as</w:t>
      </w:r>
      <w:r>
        <w:t xml:space="preserve"> </w:t>
      </w:r>
      <w:r>
        <w:t xml:space="preserve">it</w:t>
      </w:r>
      <w:r>
        <w:t xml:space="preserve"> </w:t>
      </w:r>
      <w:r>
        <w:t xml:space="preserve">is</w:t>
      </w:r>
      <w:r>
        <w:t xml:space="preserve"> </w:t>
      </w:r>
      <w:r>
        <w:t xml:space="preserve">related</w:t>
      </w:r>
      <w:r>
        <w:t xml:space="preserve"> </w:t>
      </w:r>
      <w:r>
        <w:t xml:space="preserve">to</w:t>
      </w:r>
      <w:r>
        <w:t xml:space="preserve"> </w:t>
      </w:r>
      <w:r>
        <w:t xml:space="preserve">the</w:t>
      </w:r>
      <w:r>
        <w:t xml:space="preserve"> </w:t>
      </w:r>
      <w:r>
        <w:t xml:space="preserve">rate</w:t>
      </w:r>
      <w:r>
        <w:t xml:space="preserve"> </w:t>
      </w:r>
      <w:r>
        <w:t xml:space="preserve">of</w:t>
      </w:r>
      <w:r>
        <w:t xml:space="preserve"> </w:t>
      </w:r>
      <w:r>
        <w:t xml:space="preserve">change</w:t>
      </w:r>
      <w:r>
        <w:t xml:space="preserve"> </w:t>
      </w:r>
      <w:r>
        <w:t xml:space="preserve">of</w:t>
      </w:r>
      <w:r>
        <w:t xml:space="preserve"> </w:t>
      </w:r>
      <w:r>
        <w:t xml:space="preserve">an</w:t>
      </w:r>
      <w:r>
        <w:t xml:space="preserve"> </w:t>
      </w:r>
      <w:r>
        <w:t xml:space="preserve">object</w:t>
      </w:r>
      <w:r>
        <w:t xml:space="preserve"> </w:t>
      </w:r>
      <w:r>
        <w:t xml:space="preserve">or</w:t>
      </w:r>
      <w:r>
        <w:t xml:space="preserve"> </w:t>
      </w:r>
      <w:r>
        <w:t xml:space="preserve">process.</w:t>
      </w:r>
      <w:r>
        <w:t xml:space="preserve"> </w:t>
      </w:r>
      <w:r>
        <w:t xml:space="preserve">In</w:t>
      </w:r>
      <w:r>
        <w:t xml:space="preserve"> </w:t>
      </w:r>
      <w:r>
        <w:t xml:space="preserve">this</w:t>
      </w:r>
      <w:r>
        <w:t xml:space="preserve"> </w:t>
      </w:r>
      <w:r>
        <w:t xml:space="preserve">guide,</w:t>
      </w:r>
      <w:r>
        <w:t xml:space="preserve"> </w:t>
      </w:r>
      <w:r>
        <w:t xml:space="preserve">the</w:t>
      </w:r>
      <w:r>
        <w:t xml:space="preserve"> </w:t>
      </w:r>
      <w:r>
        <w:t xml:space="preserve">idea</w:t>
      </w:r>
      <w:r>
        <w:t xml:space="preserve"> </w:t>
      </w:r>
      <w:r>
        <w:t xml:space="preserve">of</w:t>
      </w:r>
      <w:r>
        <w:t xml:space="preserve"> </w:t>
      </w:r>
      <w:r>
        <w:t xml:space="preserve">differentiation</w:t>
      </w:r>
      <w:r>
        <w:t xml:space="preserve"> </w:t>
      </w:r>
      <w:r>
        <w:t xml:space="preserve">and</w:t>
      </w:r>
      <w:r>
        <w:t xml:space="preserve"> </w:t>
      </w:r>
      <w:r>
        <w:t xml:space="preserve">the</w:t>
      </w:r>
      <w:r>
        <w:t xml:space="preserve"> </w:t>
      </w:r>
      <w:r>
        <w:t xml:space="preserve">derivative</w:t>
      </w:r>
      <w:r>
        <w:t xml:space="preserve"> </w:t>
      </w:r>
      <w:r>
        <w:t xml:space="preserve">is</w:t>
      </w:r>
      <w:r>
        <w:t xml:space="preserve"> </w:t>
      </w:r>
      <w:r>
        <w:t xml:space="preserve">introduced</w:t>
      </w:r>
      <w:r>
        <w:t xml:space="preserve"> </w:t>
      </w:r>
      <w:r>
        <w:t xml:space="preserve">from</w:t>
      </w:r>
      <w:r>
        <w:t xml:space="preserve"> </w:t>
      </w:r>
      <w:r>
        <w:t xml:space="preserve">first</w:t>
      </w:r>
      <w:r>
        <w:t xml:space="preserve"> </w:t>
      </w:r>
      <w:r>
        <w:t xml:space="preserve">principles,</w:t>
      </w:r>
      <w:r>
        <w:t xml:space="preserve"> </w:t>
      </w:r>
      <w:r>
        <w:t xml:space="preserve">its</w:t>
      </w:r>
      <w:r>
        <w:t xml:space="preserve"> </w:t>
      </w:r>
      <w:r>
        <w:t xml:space="preserve">role</w:t>
      </w:r>
      <w:r>
        <w:t xml:space="preserve"> </w:t>
      </w:r>
      <w:r>
        <w:t xml:space="preserve">in</w:t>
      </w:r>
      <w:r>
        <w:t xml:space="preserve"> </w:t>
      </w:r>
      <w:r>
        <w:t xml:space="preserve">explaining</w:t>
      </w:r>
      <w:r>
        <w:t xml:space="preserve"> </w:t>
      </w:r>
      <w:r>
        <w:t xml:space="preserve">the</w:t>
      </w:r>
      <w:r>
        <w:t xml:space="preserve"> </w:t>
      </w:r>
      <w:r>
        <w:t xml:space="preserve">behaviour</w:t>
      </w:r>
      <w:r>
        <w:t xml:space="preserve"> </w:t>
      </w:r>
      <w:r>
        <w:t xml:space="preserve">of</w:t>
      </w:r>
      <w:r>
        <w:t xml:space="preserve"> </w:t>
      </w:r>
      <w:r>
        <w:t xml:space="preserve">functions</w:t>
      </w:r>
      <w:r>
        <w:t xml:space="preserve"> </w:t>
      </w:r>
      <w:r>
        <w:t xml:space="preserve">is</w:t>
      </w:r>
      <w:r>
        <w:t xml:space="preserve"> </w:t>
      </w:r>
      <w:r>
        <w:t xml:space="preserve">explained,</w:t>
      </w:r>
      <w:r>
        <w:t xml:space="preserve"> </w:t>
      </w:r>
      <w:r>
        <w:t xml:space="preserve">and</w:t>
      </w:r>
      <w:r>
        <w:t xml:space="preserve"> </w:t>
      </w:r>
      <w:r>
        <w:t xml:space="preserve">derivatives</w:t>
      </w:r>
      <w:r>
        <w:t xml:space="preserve"> </w:t>
      </w:r>
      <w:r>
        <w:t xml:space="preserve">of</w:t>
      </w:r>
      <w:r>
        <w:t xml:space="preserve"> </w:t>
      </w:r>
      <w:r>
        <w:t xml:space="preserve">common</w:t>
      </w:r>
      <w:r>
        <w:t xml:space="preserve"> </w:t>
      </w:r>
      <w:r>
        <w:t xml:space="preserve">functions</w:t>
      </w:r>
      <w:r>
        <w:t xml:space="preserve"> </w:t>
      </w:r>
      <w:r>
        <w:t xml:space="preserve">are</w:t>
      </w:r>
      <w:r>
        <w:t xml:space="preserve"> </w:t>
      </w:r>
      <w:r>
        <w:t xml:space="preserve">introduced</w:t>
      </w:r>
      <w:r>
        <w:t xml:space="preserve"> </w:t>
      </w:r>
      <w:r>
        <w:t xml:space="preserve">and</w:t>
      </w:r>
      <w:r>
        <w:t xml:space="preserve"> </w:t>
      </w:r>
      <w:r>
        <w:t xml:space="preserve">used.</w:t>
      </w:r>
    </w:p>
    <w:p>
      <w:pPr>
        <w:pStyle w:val="FirstParagraph"/>
      </w:pPr>
      <w:r>
        <w:rPr>
          <w:i/>
          <w:iCs/>
        </w:rPr>
        <w:t xml:space="preserve">Before reading this guide, it is recommended that you read [Guide: Properties of functions],</w:t>
      </w:r>
      <w:r>
        <w:rPr>
          <w:i/>
          <w:iCs/>
        </w:rPr>
        <w:t xml:space="preserve"> </w:t>
      </w:r>
      <w:hyperlink r:id="rId20">
        <w:r>
          <w:rPr>
            <w:rStyle w:val="Hyperlink"/>
            <w:i/>
            <w:iCs/>
          </w:rPr>
          <w:t xml:space="preserve">Guide: Laws of indices</w:t>
        </w:r>
      </w:hyperlink>
      <w:r>
        <w:rPr>
          <w:i/>
          <w:iCs/>
        </w:rPr>
        <w:t xml:space="preserve">,</w:t>
      </w:r>
      <w:r>
        <w:rPr>
          <w:i/>
          <w:iCs/>
        </w:rPr>
        <w:t xml:space="preserve"> </w:t>
      </w:r>
      <w:hyperlink r:id="rId21">
        <w:r>
          <w:rPr>
            <w:rStyle w:val="Hyperlink"/>
            <w:i/>
            <w:iCs/>
          </w:rPr>
          <w:t xml:space="preserve">Guide: Logarithms</w:t>
        </w:r>
      </w:hyperlink>
      <w:r>
        <w:rPr>
          <w:i/>
          <w:iCs/>
        </w:rPr>
        <w:t xml:space="preserve">, and [Guide: Tangents].</w:t>
      </w:r>
    </w:p>
    <w:bookmarkStart w:id="22" w:name="what-is-differentiation"/>
    <w:p>
      <w:pPr>
        <w:pStyle w:val="Heading1"/>
      </w:pPr>
      <w:r>
        <w:t xml:space="preserve">What is differentiation?</w:t>
      </w:r>
    </w:p>
    <w:p>
      <w:pPr>
        <w:pStyle w:val="FirstParagraph"/>
      </w:pPr>
      <w:r>
        <w:t xml:space="preserve">Functions can be used to model many real-life processes; such as the speed of a car, the performance of a stock market over time, and the growth rate of animal populations. You can use mathematical tools examined in the first three chapters to solve some of these problems (as well as a host of others).</w:t>
      </w:r>
    </w:p>
    <w:p>
      <w:pPr>
        <w:pStyle w:val="BodyText"/>
      </w:pPr>
      <w:r>
        <w:t xml:space="preserve">Sometimes it is necessary to examine the rate of change of a particular process or phenomenon. For instance, the rate of change of the speed of a car is acceleration. Studying different rates of change of such a real life problem is often useful; for instance, by looking at acceleration of a car over time, you can determine how far the car goes. Rates of change are common in studying other, real-life processes, such as: the change in value of a company in a stock exchange in economics, the change in population of a species of animal in biology, or the rate of decay of radioactive material in chemistry.</w:t>
      </w:r>
    </w:p>
    <w:p>
      <w:pPr>
        <w:pStyle w:val="BodyText"/>
      </w:pPr>
      <w:r>
        <w:t xml:space="preserve">The idea of investigating the rate of change of functions and their associated applications is known as</w:t>
      </w:r>
      <w:r>
        <w:t xml:space="preserve"> </w:t>
      </w:r>
      <w:r>
        <w:rPr>
          <w:b/>
          <w:bCs/>
        </w:rPr>
        <w:t xml:space="preserve">differential calculus</w:t>
      </w:r>
      <w:r>
        <w:t xml:space="preserve">. The process of</w:t>
      </w:r>
      <w:r>
        <w:t xml:space="preserve"> </w:t>
      </w:r>
      <w:r>
        <w:rPr>
          <w:b/>
          <w:bCs/>
        </w:rPr>
        <w:t xml:space="preserve">differentiation</w:t>
      </w:r>
      <w:r>
        <w:t xml:space="preserve"> </w:t>
      </w:r>
      <w:r>
        <w:t xml:space="preserve">allows you to examine these properties of rates of change of functions. Importantly, this process is</w:t>
      </w:r>
      <w:r>
        <w:t xml:space="preserve"> </w:t>
      </w:r>
      <w:r>
        <w:rPr>
          <w:i/>
          <w:iCs/>
        </w:rPr>
        <w:t xml:space="preserve">general</w:t>
      </w:r>
      <w:r>
        <w:t xml:space="preserve">, allowing you to investigate the rate of change of a function at any point. Differentiating a function</w:t>
      </w:r>
      <w:r>
        <w:t xml:space="preserve"> </w:t>
      </w:r>
      <m:oMath>
        <m:r>
          <m:t>y</m:t>
        </m:r>
        <m:r>
          <m:rPr>
            <m:sty m:val="p"/>
          </m:rPr>
          <m:t>=</m:t>
        </m:r>
        <m:r>
          <m:t>f</m:t>
        </m:r>
        <m:d>
          <m:dPr>
            <m:begChr m:val="("/>
            <m:endChr m:val=")"/>
            <m:sepChr m:val=""/>
            <m:grow/>
          </m:dPr>
          <m:e>
            <m:r>
              <m:t>x</m:t>
            </m:r>
          </m:e>
        </m:d>
      </m:oMath>
      <w:r>
        <w:t xml:space="preserve"> </w:t>
      </w:r>
      <w:r>
        <w:t xml:space="preserve">gives its</w:t>
      </w:r>
      <w:r>
        <w:t xml:space="preserve"> </w:t>
      </w:r>
      <w:r>
        <w:rPr>
          <w:i/>
          <w:iCs/>
        </w:rPr>
        <w:t xml:space="preserve">derivative</w:t>
      </w:r>
      <w:r>
        <w:t xml:space="preserve">, which is written as</w:t>
      </w:r>
      <w:r>
        <w:t xml:space="preserve"> </w:t>
      </w:r>
      <m:oMath>
        <m:f>
          <m:fPr>
            <m:type m:val="bar"/>
          </m:fPr>
          <m:num>
            <m:r>
              <m:rPr>
                <m:sty m:val="p"/>
              </m:rPr>
              <m:t>d</m:t>
            </m:r>
            <m:r>
              <m:t>y</m:t>
            </m:r>
          </m:num>
          <m:den>
            <m:r>
              <m:rPr>
                <m:sty m:val="p"/>
              </m:rPr>
              <m:t>d</m:t>
            </m:r>
            <m:r>
              <m:t>x</m:t>
            </m:r>
          </m:den>
        </m:f>
      </m:oMath>
      <w:r>
        <w:t xml:space="preserve"> </w:t>
      </w:r>
      <w:r>
        <w:t xml:space="preserve">or</w:t>
      </w:r>
      <w:r>
        <w:t xml:space="preserve"> </w:t>
      </w:r>
      <m:oMath>
        <m:r>
          <m:t>f</m:t>
        </m:r>
        <m:r>
          <m:rPr>
            <m:sty m:val="p"/>
          </m:rPr>
          <m:t>′</m:t>
        </m:r>
        <m:d>
          <m:dPr>
            <m:begChr m:val="("/>
            <m:endChr m:val=")"/>
            <m:sepChr m:val=""/>
            <m:grow/>
          </m:dPr>
          <m:e>
            <m:r>
              <m:t>x</m:t>
            </m:r>
          </m:e>
        </m:d>
      </m:oMath>
      <w:r>
        <w:t xml:space="preserve">.</w:t>
      </w:r>
    </w:p>
    <w:p>
      <w:pPr>
        <w:pStyle w:val="BodyText"/>
      </w:pPr>
      <w:r>
        <w:t xml:space="preserve">This guide will look at the idea of differentiation; where it comes from, how it can be used, and how you can apply its techniques to functions that you may be familiar with.</w:t>
      </w:r>
    </w:p>
    <w:bookmarkEnd w:id="22"/>
    <w:bookmarkStart w:id="31" w:name="gradients-of-a-graph"/>
    <w:p>
      <w:pPr>
        <w:pStyle w:val="Heading1"/>
      </w:pPr>
      <w:r>
        <w:t xml:space="preserve">Gradients of a graph</w:t>
      </w:r>
    </w:p>
    <w:p>
      <w:pPr>
        <w:pStyle w:val="FirstParagraph"/>
      </w:pPr>
      <w:r>
        <w:t xml:space="preserve">The rate of change of a straight line</w:t>
      </w:r>
      <w:r>
        <w:t xml:space="preserve"> </w:t>
      </w:r>
      <m:oMath>
        <m:r>
          <m:t>y</m:t>
        </m:r>
        <m:r>
          <m:rPr>
            <m:sty m:val="p"/>
          </m:rPr>
          <m:t>=</m:t>
        </m:r>
        <m:r>
          <m:t>m</m:t>
        </m:r>
        <m:r>
          <m:t>x</m:t>
        </m:r>
        <m:r>
          <m:rPr>
            <m:sty m:val="p"/>
          </m:rPr>
          <m:t>+</m:t>
        </m:r>
        <m:r>
          <m:t>c</m:t>
        </m:r>
      </m:oMath>
      <w:r>
        <w:t xml:space="preserve"> </w:t>
      </w:r>
      <w:r>
        <w:t xml:space="preserve">is its gradient</w:t>
      </w:r>
      <w:r>
        <w:t xml:space="preserve"> </w:t>
      </w:r>
      <m:oMath>
        <m:r>
          <m:t>m</m:t>
        </m:r>
      </m:oMath>
      <w:r>
        <w:t xml:space="preserve">, and this doesn’t change wherever you are on the line. However, the rate of change of a function like</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t>
      </w:r>
      <w:r>
        <w:t xml:space="preserve">is dependent on what point you are at — when</w:t>
      </w:r>
      <w:r>
        <w:t xml:space="preserve"> </w:t>
      </w:r>
      <m:oMath>
        <m:r>
          <m:t>x</m:t>
        </m:r>
      </m:oMath>
      <w:r>
        <w:t xml:space="preserve"> </w:t>
      </w:r>
      <w:r>
        <w:t xml:space="preserve">is small, the rate of change is correspondingly small; when</w:t>
      </w:r>
      <w:r>
        <w:t xml:space="preserve"> </w:t>
      </w:r>
      <m:oMath>
        <m:r>
          <m:t>x</m:t>
        </m:r>
      </m:oMath>
      <w:r>
        <w:t xml:space="preserve"> </w:t>
      </w:r>
      <w:r>
        <w:t xml:space="preserve">is large, the rate of change is larger. You can see this in the variable</w:t>
      </w:r>
      <w:r>
        <w:t xml:space="preserve"> </w:t>
      </w:r>
      <w:r>
        <w:t xml:space="preserve">‘</w:t>
      </w:r>
      <w:r>
        <w:t xml:space="preserve">steepness</w:t>
      </w:r>
      <w:r>
        <w:t xml:space="preserve">’</w:t>
      </w:r>
      <w:r>
        <w:t xml:space="preserve"> </w:t>
      </w:r>
      <w:r>
        <w:t xml:space="preserve">of the curve in the figure below.</w:t>
      </w:r>
    </w:p>
    <w:tbl>
      <w:tblPr>
        <w:tblStyle w:val="Table"/>
        <w:tblW w:type="pct" w:w="5000"/>
        <w:tblLayout w:type="fixed"/>
        <w:tblLook w:firstRow="0" w:lastRow="0" w:firstColumn="0" w:lastColumn="0" w:noHBand="0" w:noVBand="0" w:val="0000"/>
      </w:tblPr>
      <w:tblGrid>
        <w:gridCol w:w="7920"/>
      </w:tblGrid>
      <w:tr>
        <w:tc>
          <w:tcPr/>
          <w:bookmarkStart w:id="26" w:name="fig-1"/>
          <w:p>
            <w:pPr>
              <w:pStyle w:val="Compact"/>
              <w:jc w:val="center"/>
            </w:pPr>
            <w:r>
              <w:drawing>
                <wp:inline>
                  <wp:extent cx="4754880" cy="3772070"/>
                  <wp:effectExtent b="0" l="0" r="0" t="0"/>
                  <wp:docPr descr="" title="" id="24" name="Picture"/>
                  <a:graphic>
                    <a:graphicData uri="http://schemas.openxmlformats.org/drawingml/2006/picture">
                      <pic:pic>
                        <pic:nvPicPr>
                          <pic:cNvPr descr="./FiguresPNG/introtodifferentiation-fig1-1.png" id="25" name="Picture"/>
                          <pic:cNvPicPr>
                            <a:picLocks noChangeArrowheads="1" noChangeAspect="1"/>
                          </pic:cNvPicPr>
                        </pic:nvPicPr>
                        <pic:blipFill>
                          <a:blip r:embed="rId23"/>
                          <a:stretch>
                            <a:fillRect/>
                          </a:stretch>
                        </pic:blipFill>
                        <pic:spPr bwMode="auto">
                          <a:xfrm>
                            <a:off x="0" y="0"/>
                            <a:ext cx="4754880" cy="3772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graph of</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with the variable steepness of the graph illustrated at three points</w:t>
            </w:r>
            <w:r>
              <w:t xml:space="preserve"> </w:t>
            </w:r>
            <m:oMath>
              <m:r>
                <m:t>x</m:t>
              </m:r>
              <m:r>
                <m:rPr>
                  <m:sty m:val="p"/>
                </m:rPr>
                <m:t>=</m:t>
              </m:r>
              <m:r>
                <m:rPr>
                  <m:sty m:val="p"/>
                </m:rPr>
                <m:t>−</m:t>
              </m:r>
              <m:r>
                <m:t>1.5</m:t>
              </m:r>
            </m:oMath>
            <w:r>
              <w:t xml:space="preserve">,</w:t>
            </w:r>
            <w:r>
              <w:t xml:space="preserve"> </w:t>
            </w:r>
            <m:oMath>
              <m:r>
                <m:t>x</m:t>
              </m:r>
              <m:r>
                <m:rPr>
                  <m:sty m:val="p"/>
                </m:rPr>
                <m:t>=</m:t>
              </m:r>
              <m:r>
                <m:t>0.5</m:t>
              </m:r>
            </m:oMath>
            <w:r>
              <w:t xml:space="preserve"> </w:t>
            </w:r>
            <w:r>
              <w:t xml:space="preserve">and</w:t>
            </w:r>
            <w:r>
              <w:t xml:space="preserve"> </w:t>
            </w:r>
            <m:oMath>
              <m:r>
                <m:t>x</m:t>
              </m:r>
              <m:r>
                <m:rPr>
                  <m:sty m:val="p"/>
                </m:rPr>
                <m:t>=</m:t>
              </m:r>
              <m:r>
                <m:t>2</m:t>
              </m:r>
            </m:oMath>
            <w:r>
              <w:t xml:space="preserve">.</w:t>
            </w:r>
          </w:p>
          <w:bookmarkEnd w:id="26"/>
        </w:tc>
      </w:tr>
    </w:tbl>
    <w:p>
      <w:pPr>
        <w:pStyle w:val="BodyText"/>
      </w:pPr>
      <w:r>
        <w:t xml:space="preserve">The idea of examining the rate of change of a function is to look at the gradients of straight lines, with endpoints as values on the graph, that approximate the function. The smaller the straight line is, the better the approximation. So let</w:t>
      </w:r>
      <w:r>
        <w:t xml:space="preserve"> </w:t>
      </w:r>
      <m:oMath>
        <m:r>
          <m:t>h</m:t>
        </m:r>
      </m:oMath>
      <w:r>
        <w:t xml:space="preserve"> </w:t>
      </w:r>
      <w:r>
        <w:t xml:space="preserve">be some small real number. Then the line with endpoints</w:t>
      </w:r>
      <w:r>
        <w:t xml:space="preserve"> </w:t>
      </w:r>
      <m:oMath>
        <m:r>
          <m:t>f</m:t>
        </m:r>
        <m:d>
          <m:dPr>
            <m:begChr m:val="("/>
            <m:endChr m:val=")"/>
            <m:sepChr m:val=""/>
            <m:grow/>
          </m:dPr>
          <m:e>
            <m:r>
              <m:t>x</m:t>
            </m:r>
            <m:r>
              <m:rPr>
                <m:sty m:val="p"/>
              </m:rPr>
              <m:t>+</m:t>
            </m:r>
            <m:r>
              <m:t>h</m:t>
            </m:r>
          </m:e>
        </m:d>
      </m:oMath>
      <w:r>
        <w:t xml:space="preserve"> </w:t>
      </w:r>
      <w:r>
        <w:t xml:space="preserve">and</w:t>
      </w:r>
      <w:r>
        <w:t xml:space="preserve"> </w:t>
      </w:r>
      <m:oMath>
        <m:r>
          <m:t>f</m:t>
        </m:r>
        <m:d>
          <m:dPr>
            <m:begChr m:val="("/>
            <m:endChr m:val=")"/>
            <m:sepChr m:val=""/>
            <m:grow/>
          </m:dPr>
          <m:e>
            <m:r>
              <m:t>x</m:t>
            </m:r>
          </m:e>
        </m:d>
      </m:oMath>
      <w:r>
        <w:t xml:space="preserve"> </w:t>
      </w:r>
      <w:r>
        <w:t xml:space="preserve">has vertical change</w:t>
      </w:r>
      <w:r>
        <w:t xml:space="preserve"> </w:t>
      </w:r>
      <m:oMath>
        <m:r>
          <m:t>f</m:t>
        </m:r>
        <m:d>
          <m:dPr>
            <m:begChr m:val="("/>
            <m:endChr m:val=")"/>
            <m:sepChr m:val=""/>
            <m:grow/>
          </m:dPr>
          <m:e>
            <m:r>
              <m:t>x</m:t>
            </m:r>
            <m:r>
              <m:rPr>
                <m:sty m:val="p"/>
              </m:rPr>
              <m:t>+</m:t>
            </m:r>
            <m:r>
              <m:t>h</m:t>
            </m:r>
          </m:e>
        </m:d>
        <m:r>
          <m:rPr>
            <m:sty m:val="p"/>
          </m:rPr>
          <m:t>−</m:t>
        </m:r>
        <m:r>
          <m:t>f</m:t>
        </m:r>
        <m:d>
          <m:dPr>
            <m:begChr m:val="("/>
            <m:endChr m:val=")"/>
            <m:sepChr m:val=""/>
            <m:grow/>
          </m:dPr>
          <m:e>
            <m:r>
              <m:t>x</m:t>
            </m:r>
          </m:e>
        </m:d>
      </m:oMath>
      <w:r>
        <w:t xml:space="preserve">, and horizontal change</w:t>
      </w:r>
      <w:r>
        <w:t xml:space="preserve"> </w:t>
      </w:r>
      <m:oMath>
        <m:d>
          <m:dPr>
            <m:begChr m:val="("/>
            <m:endChr m:val=")"/>
            <m:sepChr m:val=""/>
            <m:grow/>
          </m:dPr>
          <m:e>
            <m:r>
              <m:t>x</m:t>
            </m:r>
            <m:r>
              <m:rPr>
                <m:sty m:val="p"/>
              </m:rPr>
              <m:t>+</m:t>
            </m:r>
            <m:r>
              <m:t>h</m:t>
            </m:r>
          </m:e>
        </m:d>
        <m:r>
          <m:rPr>
            <m:sty m:val="p"/>
          </m:rPr>
          <m:t>−</m:t>
        </m:r>
        <m:r>
          <m:t>x</m:t>
        </m:r>
        <m:r>
          <m:rPr>
            <m:sty m:val="p"/>
          </m:rPr>
          <m:t>=</m:t>
        </m:r>
        <m:r>
          <m:t>h</m:t>
        </m:r>
      </m:oMath>
      <w:r>
        <w:t xml:space="preserve">. Therefore, the gradient of this line is</w:t>
      </w:r>
    </w:p>
    <w:p>
      <w:pPr>
        <w:pStyle w:val="BodyText"/>
      </w:pPr>
      <m:oMathPara>
        <m:oMathParaPr>
          <m:jc m:val="center"/>
        </m:oMathParaPr>
        <m:oMath>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oMath>
      </m:oMathPara>
    </w:p>
    <w:tbl>
      <w:tblPr>
        <w:tblStyle w:val="Table"/>
        <w:tblW w:type="pct" w:w="5000"/>
        <w:tblLayout w:type="fixed"/>
        <w:tblLook w:firstRow="0" w:lastRow="0" w:firstColumn="0" w:lastColumn="0" w:noHBand="0" w:noVBand="0" w:val="0000"/>
      </w:tblPr>
      <w:tblGrid>
        <w:gridCol w:w="7920"/>
      </w:tblGrid>
      <w:tr>
        <w:tc>
          <w:tcPr/>
          <w:bookmarkStart w:id="30" w:name="fig-2"/>
          <w:p>
            <w:pPr>
              <w:pStyle w:val="Compact"/>
              <w:jc w:val="center"/>
            </w:pPr>
            <w:r>
              <w:drawing>
                <wp:inline>
                  <wp:extent cx="4754880" cy="3772070"/>
                  <wp:effectExtent b="0" l="0" r="0" t="0"/>
                  <wp:docPr descr="" title="" id="28" name="Picture"/>
                  <a:graphic>
                    <a:graphicData uri="http://schemas.openxmlformats.org/drawingml/2006/picture">
                      <pic:pic>
                        <pic:nvPicPr>
                          <pic:cNvPr descr="./FiguresPNG/introtodifferentiation-fig2-2.png" id="29" name="Picture"/>
                          <pic:cNvPicPr>
                            <a:picLocks noChangeArrowheads="1" noChangeAspect="1"/>
                          </pic:cNvPicPr>
                        </pic:nvPicPr>
                        <pic:blipFill>
                          <a:blip r:embed="rId27"/>
                          <a:stretch>
                            <a:fillRect/>
                          </a:stretch>
                        </pic:blipFill>
                        <pic:spPr bwMode="auto">
                          <a:xfrm>
                            <a:off x="0" y="0"/>
                            <a:ext cx="4754880" cy="3772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of an approximation of the gradient of a function</w:t>
            </w:r>
            <w:r>
              <w:t xml:space="preserve"> </w:t>
            </w:r>
            <m:oMath>
              <m:r>
                <m:t>f</m:t>
              </m:r>
              <m:d>
                <m:dPr>
                  <m:begChr m:val="("/>
                  <m:endChr m:val=")"/>
                  <m:sepChr m:val=""/>
                  <m:grow/>
                </m:dPr>
                <m:e>
                  <m:r>
                    <m:t>x</m:t>
                  </m:r>
                </m:e>
              </m:d>
            </m:oMath>
            <w:r>
              <w:t xml:space="preserve">. You can expect that as</w:t>
            </w:r>
            <w:r>
              <w:t xml:space="preserve"> </w:t>
            </w:r>
            <m:oMath>
              <m:r>
                <m:t>h</m:t>
              </m:r>
            </m:oMath>
            <w:r>
              <w:t xml:space="preserve"> </w:t>
            </w:r>
            <w:r>
              <w:t xml:space="preserve">gets smaller, then the gradient of the line segment on the graph gets closer to the gradient of the red line, providing a better approximation of the steepness of</w:t>
            </w:r>
            <w:r>
              <w:t xml:space="preserve"> </w:t>
            </w:r>
            <m:oMath>
              <m:r>
                <m:t>f</m:t>
              </m:r>
              <m:d>
                <m:dPr>
                  <m:begChr m:val="("/>
                  <m:endChr m:val=")"/>
                  <m:sepChr m:val=""/>
                  <m:grow/>
                </m:dPr>
                <m:e>
                  <m:r>
                    <m:t>x</m:t>
                  </m:r>
                </m:e>
              </m:d>
            </m:oMath>
            <w:r>
              <w:t xml:space="preserve"> </w:t>
            </w:r>
            <w:r>
              <w:t xml:space="preserve">at a point.</w:t>
            </w:r>
          </w:p>
          <w:bookmarkEnd w:id="30"/>
        </w:tc>
      </w:tr>
    </w:tbl>
    <w:p>
      <w:pPr>
        <w:pStyle w:val="BodyText"/>
      </w:pPr>
      <w:r>
        <w:t xml:space="preserve">The problem is when</w:t>
      </w:r>
      <w:r>
        <w:t xml:space="preserve"> </w:t>
      </w:r>
      <m:oMath>
        <m:r>
          <m:t>h</m:t>
        </m:r>
      </m:oMath>
      <w:r>
        <w:t xml:space="preserve"> </w:t>
      </w:r>
      <w:r>
        <w:t xml:space="preserve">tends towards</w:t>
      </w:r>
      <w:r>
        <w:t xml:space="preserve"> </w:t>
      </w:r>
      <m:oMath>
        <m:r>
          <m:t>0</m:t>
        </m:r>
      </m:oMath>
      <w:r>
        <w:t xml:space="preserve">, then</w:t>
      </w:r>
      <w:r>
        <w:t xml:space="preserve"> </w:t>
      </w:r>
      <m:oMath>
        <m:r>
          <m:t>f</m:t>
        </m:r>
        <m:d>
          <m:dPr>
            <m:begChr m:val="("/>
            <m:endChr m:val=")"/>
            <m:sepChr m:val=""/>
            <m:grow/>
          </m:dPr>
          <m:e>
            <m:r>
              <m:t>x</m:t>
            </m:r>
            <m:r>
              <m:rPr>
                <m:sty m:val="p"/>
              </m:rPr>
              <m:t>+</m:t>
            </m:r>
            <m:r>
              <m:t>h</m:t>
            </m:r>
          </m:e>
        </m:d>
      </m:oMath>
      <w:r>
        <w:t xml:space="preserve"> </w:t>
      </w:r>
      <w:r>
        <w:t xml:space="preserve">and</w:t>
      </w:r>
      <w:r>
        <w:t xml:space="preserve"> </w:t>
      </w:r>
      <m:oMath>
        <m:r>
          <m:t>f</m:t>
        </m:r>
        <m:d>
          <m:dPr>
            <m:begChr m:val="("/>
            <m:endChr m:val=")"/>
            <m:sepChr m:val=""/>
            <m:grow/>
          </m:dPr>
          <m:e>
            <m:r>
              <m:t>x</m:t>
            </m:r>
          </m:e>
        </m:d>
      </m:oMath>
      <w:r>
        <w:t xml:space="preserve"> </w:t>
      </w:r>
      <w:r>
        <w:t xml:space="preserve">get closer and closer to one another, and the length of the line gets smaller and smaller. What use is there measuring the gradient of a line if the line disappears? The idea is to look at a parallel line, which has the same gradient.</w:t>
      </w:r>
    </w:p>
    <w:p>
      <w:pPr>
        <w:pStyle w:val="BodyText"/>
      </w:pPr>
      <w:r>
        <w:t xml:space="preserve">Here, this convenient parallel line is the</w:t>
      </w:r>
      <w:r>
        <w:t xml:space="preserve"> </w:t>
      </w:r>
      <w:r>
        <w:rPr>
          <w:b/>
          <w:bCs/>
        </w:rPr>
        <w:t xml:space="preserve">tangent of</w:t>
      </w:r>
      <w:r>
        <w:rPr>
          <w:b/>
          <w:bCs/>
        </w:rPr>
        <w:t xml:space="preserve"> </w:t>
      </w:r>
      <m:oMath>
        <m:r>
          <m:t>f</m:t>
        </m:r>
        <m:d>
          <m:dPr>
            <m:begChr m:val="("/>
            <m:endChr m:val=")"/>
            <m:sepChr m:val=""/>
            <m:grow/>
          </m:dPr>
          <m:e>
            <m:r>
              <m:t>x</m:t>
            </m:r>
          </m:e>
        </m:d>
      </m:oMath>
      <w:r>
        <w:rPr>
          <w:b/>
          <w:bCs/>
        </w:rPr>
        <w:t xml:space="preserve"> </w:t>
      </w:r>
      <w:r>
        <w:rPr>
          <w:b/>
          <w:bCs/>
        </w:rPr>
        <w:t xml:space="preserve">at</w:t>
      </w:r>
      <w:r>
        <w:rPr>
          <w:b/>
          <w:bCs/>
        </w:rPr>
        <w:t xml:space="preserve"> </w:t>
      </w:r>
      <m:oMath>
        <m:r>
          <m:t>x</m:t>
        </m:r>
      </m:oMath>
      <w:r>
        <w:t xml:space="preserve">; this is the straight line touching the curve at the point</w:t>
      </w:r>
      <w:r>
        <w:t xml:space="preserve"> </w:t>
      </w:r>
      <m:oMath>
        <m:d>
          <m:dPr>
            <m:begChr m:val="("/>
            <m:endChr m:val=")"/>
            <m:sepChr m:val=""/>
            <m:grow/>
          </m:dPr>
          <m:e>
            <m:r>
              <m:t>x</m:t>
            </m:r>
            <m:r>
              <m:rPr>
                <m:sty m:val="p"/>
              </m:rPr>
              <m:t>,</m:t>
            </m:r>
            <m:r>
              <m:t>f</m:t>
            </m:r>
            <m:d>
              <m:dPr>
                <m:begChr m:val="("/>
                <m:endChr m:val=")"/>
                <m:sepChr m:val=""/>
                <m:grow/>
              </m:dPr>
              <m:e>
                <m:r>
                  <m:t>x</m:t>
                </m:r>
              </m:e>
            </m:d>
          </m:e>
        </m:d>
      </m:oMath>
      <w:r>
        <w:t xml:space="preserve">, but does not intersect it at that point (see [Guide: Tangents]). Therefore, you can say that the gradient of the tangent to the curve at the point</w:t>
      </w:r>
      <w:r>
        <w:t xml:space="preserve"> </w:t>
      </w:r>
      <m:oMath>
        <m:r>
          <m:t>x</m:t>
        </m:r>
      </m:oMath>
      <w:r>
        <w:t xml:space="preserve"> </w:t>
      </w:r>
      <w:r>
        <w:t xml:space="preserve">is</w:t>
      </w:r>
    </w:p>
    <w:p>
      <w:pPr>
        <w:pStyle w:val="BodyText"/>
      </w:pPr>
      <m:oMathPara>
        <m:oMathParaPr>
          <m:jc m:val="center"/>
        </m:oMathParaPr>
        <m:oMath>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oMath>
      </m:oMathPara>
    </w:p>
    <w:p>
      <w:pPr>
        <w:pStyle w:val="FirstParagraph"/>
      </w:pPr>
      <w:r>
        <w:t xml:space="preserve">and this consideration defines the</w:t>
      </w:r>
      <w:r>
        <w:t xml:space="preserve"> </w:t>
      </w:r>
      <w:r>
        <w:rPr>
          <w:b/>
          <w:bCs/>
        </w:rPr>
        <w:t xml:space="preserve">derivative</w:t>
      </w:r>
      <w:r>
        <w:t xml:space="preserve"> </w:t>
      </w:r>
      <w:r>
        <w:t xml:space="preserve">of a function.</w:t>
      </w:r>
    </w:p>
    <w:bookmarkEnd w:id="31"/>
    <w:bookmarkStart w:id="44" w:name="derivatives-and-differentiation"/>
    <w:p>
      <w:pPr>
        <w:pStyle w:val="Heading1"/>
      </w:pPr>
      <w:r>
        <w:t xml:space="preserve">Derivatives and differentiation</w:t>
      </w:r>
    </w:p>
    <w:p>
      <w:pPr>
        <w:pStyle w:val="FirstParagraph"/>
      </w:pPr>
      <w:r>
        <w:t xml:space="preserve">Following the investigation in the previous section, the derivative of a function can now be defined.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derivative</w:t>
            </w:r>
            <w:r>
              <w:t xml:space="preserve"> </w:t>
            </w:r>
            <m:oMath>
              <m:r>
                <m:t>f</m:t>
              </m:r>
              <m:r>
                <m:rPr>
                  <m:sty m:val="p"/>
                </m:rPr>
                <m:t>′</m:t>
              </m:r>
              <m:d>
                <m:dPr>
                  <m:begChr m:val="("/>
                  <m:endChr m:val=")"/>
                  <m:sepChr m:val=""/>
                  <m:grow/>
                </m:dPr>
                <m:e>
                  <m:r>
                    <m:t>x</m:t>
                  </m:r>
                </m:e>
              </m:d>
            </m:oMath>
          </w:p>
        </w:tc>
      </w:tr>
      <w:tr>
        <w:trPr>
          <w:cantSplit/>
        </w:trPr>
        <w:tc>
          <w:tcPr>
            <w:tcMar>
              <w:top w:w="108" w:type="dxa"/>
              <w:bottom w:w="108" w:type="dxa"/>
            </w:tcMar>
          </w:tcPr>
          <w:p>
            <w:pPr>
              <w:pStyle w:val="BodyText"/>
            </w:pPr>
            <w:pPr>
              <w:spacing w:before="16"/>
            </w:pPr>
            <w:r>
              <w:t xml:space="preserve">The</w:t>
            </w:r>
            <w:r>
              <w:t xml:space="preserve"> </w:t>
            </w:r>
            <w:r>
              <w:rPr>
                <w:b/>
                <w:bCs/>
              </w:rPr>
              <w:t xml:space="preserve">derivative of</w:t>
            </w:r>
            <w:r>
              <w:rPr>
                <w:b/>
                <w:bCs/>
              </w:rPr>
              <w:t xml:space="preserve"> </w:t>
            </w:r>
            <m:oMath>
              <m:r>
                <m:t>f</m:t>
              </m:r>
              <m:d>
                <m:dPr>
                  <m:begChr m:val="("/>
                  <m:endChr m:val=")"/>
                  <m:sepChr m:val=""/>
                  <m:grow/>
                </m:dPr>
                <m:e>
                  <m:r>
                    <m:t>x</m:t>
                  </m:r>
                </m:e>
              </m:d>
            </m:oMath>
            <w:r>
              <w:rPr>
                <w:b/>
                <w:bCs/>
              </w:rPr>
              <w:t xml:space="preserve"> </w:t>
            </w:r>
            <w:r>
              <w:rPr>
                <w:b/>
                <w:bCs/>
              </w:rPr>
              <w:t xml:space="preserve">with respect to</w:t>
            </w:r>
            <w:r>
              <w:rPr>
                <w:b/>
                <w:bCs/>
              </w:rPr>
              <w:t xml:space="preserve"> </w:t>
            </w:r>
            <m:oMath>
              <m:r>
                <m:t>x</m:t>
              </m:r>
            </m:oMath>
            <w:r>
              <w:t xml:space="preserve"> </w:t>
            </w:r>
            <w:r>
              <w:t xml:space="preserve">is defined to be the function</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oMath>
            </m:oMathPara>
          </w:p>
          <w:p>
            <w:pPr>
              <w:pStyle w:val="FirstParagraph"/>
            </w:pPr>
            <w:r>
              <w:t xml:space="preserve">The derivative of</w:t>
            </w:r>
            <w:r>
              <w:t xml:space="preserve"> </w:t>
            </w:r>
            <m:oMath>
              <m:r>
                <m:t>f</m:t>
              </m:r>
              <m:d>
                <m:dPr>
                  <m:begChr m:val="("/>
                  <m:endChr m:val=")"/>
                  <m:sepChr m:val=""/>
                  <m:grow/>
                </m:dPr>
                <m:e>
                  <m:r>
                    <m:t>x</m:t>
                  </m:r>
                </m:e>
              </m:d>
            </m:oMath>
            <w:r>
              <w:t xml:space="preserve"> </w:t>
            </w:r>
            <w:r>
              <w:t xml:space="preserve">with respect to</w:t>
            </w:r>
            <w:r>
              <w:t xml:space="preserve"> </w:t>
            </w:r>
            <m:oMath>
              <m:r>
                <m:t>x</m:t>
              </m:r>
            </m:oMath>
            <w:r>
              <w:t xml:space="preserve"> </w:t>
            </w:r>
            <w:r>
              <w:t xml:space="preserve">is a function in its own right. The value of the derivative</w:t>
            </w:r>
            <w:r>
              <w:t xml:space="preserve"> </w:t>
            </w:r>
            <m:oMath>
              <m:r>
                <m:t>f</m:t>
              </m:r>
              <m:r>
                <m:rPr>
                  <m:sty m:val="p"/>
                </m:rPr>
                <m:t>′</m:t>
              </m:r>
              <m:d>
                <m:dPr>
                  <m:begChr m:val="("/>
                  <m:endChr m:val=")"/>
                  <m:sepChr m:val=""/>
                  <m:grow/>
                </m:dPr>
                <m:e>
                  <m:r>
                    <m:t>x</m:t>
                  </m:r>
                </m:e>
              </m:d>
            </m:oMath>
            <w:r>
              <w:t xml:space="preserve"> </w:t>
            </w:r>
            <w:r>
              <w:t xml:space="preserve">at the point</w:t>
            </w:r>
            <w:r>
              <w:t xml:space="preserve"> </w:t>
            </w:r>
            <m:oMath>
              <m:r>
                <m:t>x</m:t>
              </m:r>
              <m:r>
                <m:rPr>
                  <m:sty m:val="p"/>
                </m:rPr>
                <m:t>=</m:t>
              </m:r>
              <m:r>
                <m:t>a</m:t>
              </m:r>
            </m:oMath>
            <w:r>
              <w:t xml:space="preserve">, defined by</w:t>
            </w:r>
          </w:p>
          <w:p>
            <w:pPr>
              <w:pStyle w:val="BodyText"/>
            </w:pPr>
            <m:oMathPara>
              <m:oMathParaPr>
                <m:jc m:val="center"/>
              </m:oMathParaPr>
              <m:oMath>
                <m:r>
                  <m:t>f</m:t>
                </m:r>
                <m:r>
                  <m:rPr>
                    <m:sty m:val="p"/>
                  </m:rPr>
                  <m:t>′</m:t>
                </m:r>
                <m:d>
                  <m:dPr>
                    <m:begChr m:val="("/>
                    <m:endChr m:val=")"/>
                    <m:sepChr m:val=""/>
                    <m:grow/>
                  </m:dPr>
                  <m:e>
                    <m:r>
                      <m:t>a</m:t>
                    </m:r>
                  </m:e>
                </m:d>
                <m:r>
                  <m:rPr>
                    <m:sty m:val="p"/>
                  </m:rPr>
                  <m:t>=</m:t>
                </m:r>
                <m:limLow>
                  <m:e>
                    <m:r>
                      <m:rPr>
                        <m:sty m:val="p"/>
                      </m:rPr>
                      <m:t>lim</m:t>
                    </m:r>
                  </m:e>
                  <m:lim>
                    <m:r>
                      <m:t>h</m:t>
                    </m:r>
                    <m:r>
                      <m:rPr>
                        <m:sty m:val="p"/>
                      </m:rPr>
                      <m:t>→</m:t>
                    </m:r>
                    <m:r>
                      <m:t>0</m:t>
                    </m:r>
                  </m:lim>
                </m:limLow>
                <m:f>
                  <m:fPr>
                    <m:type m:val="bar"/>
                  </m:fPr>
                  <m:num>
                    <m:r>
                      <m:t>f</m:t>
                    </m:r>
                    <m:d>
                      <m:dPr>
                        <m:begChr m:val="("/>
                        <m:endChr m:val=")"/>
                        <m:sepChr m:val=""/>
                        <m:grow/>
                      </m:dPr>
                      <m:e>
                        <m:r>
                          <m:t>a</m:t>
                        </m:r>
                        <m:r>
                          <m:rPr>
                            <m:sty m:val="p"/>
                          </m:rPr>
                          <m:t>+</m:t>
                        </m:r>
                        <m:r>
                          <m:t>h</m:t>
                        </m:r>
                      </m:e>
                    </m:d>
                    <m:r>
                      <m:rPr>
                        <m:sty m:val="p"/>
                      </m:rPr>
                      <m:t>−</m:t>
                    </m:r>
                    <m:r>
                      <m:t>f</m:t>
                    </m:r>
                    <m:d>
                      <m:dPr>
                        <m:begChr m:val="("/>
                        <m:endChr m:val=")"/>
                        <m:sepChr m:val=""/>
                        <m:grow/>
                      </m:dPr>
                      <m:e>
                        <m:r>
                          <m:t>a</m:t>
                        </m:r>
                      </m:e>
                    </m:d>
                  </m:num>
                  <m:den>
                    <m:r>
                      <m:t>h</m:t>
                    </m:r>
                  </m:den>
                </m:f>
              </m:oMath>
            </m:oMathPara>
          </w:p>
          <w:p>
            <w:pPr>
              <w:pStyle w:val="FirstParagraph"/>
            </w:pPr>
            <w:r>
              <w:t xml:space="preserve">is the gradient of the tangent to</w:t>
            </w:r>
            <w:r>
              <w:t xml:space="preserve"> </w:t>
            </w:r>
            <m:oMath>
              <m:r>
                <m:t>f</m:t>
              </m:r>
              <m:d>
                <m:dPr>
                  <m:begChr m:val="("/>
                  <m:endChr m:val=")"/>
                  <m:sepChr m:val=""/>
                  <m:grow/>
                </m:dPr>
                <m:e>
                  <m:r>
                    <m:t>x</m:t>
                  </m:r>
                </m:e>
              </m:d>
            </m:oMath>
            <w:r>
              <w:t xml:space="preserve"> </w:t>
            </w:r>
            <w:r>
              <w:t xml:space="preserve">at the point</w:t>
            </w:r>
            <w:r>
              <w:t xml:space="preserve"> </w:t>
            </w:r>
            <m:oMath>
              <m:r>
                <m:t>a</m:t>
              </m:r>
            </m:oMath>
            <w:r>
              <w:t xml:space="preserve">.</w:t>
            </w:r>
          </w:p>
          <w:p>
            <w:pPr>
              <w:pStyle w:val="BodyText"/>
            </w:pPr>
            <w:pPr>
              <w:spacing w:after="16"/>
            </w:pPr>
            <w:r>
              <w:t xml:space="preserve">If this limit exists, then</w:t>
            </w:r>
            <w:r>
              <w:t xml:space="preserve"> </w:t>
            </w:r>
            <m:oMath>
              <m:r>
                <m:t>f</m:t>
              </m:r>
              <m:d>
                <m:dPr>
                  <m:begChr m:val="("/>
                  <m:endChr m:val=")"/>
                  <m:sepChr m:val=""/>
                  <m:grow/>
                </m:dPr>
                <m:e>
                  <m:r>
                    <m:t>x</m:t>
                  </m:r>
                </m:e>
              </m:d>
            </m:oMath>
            <w:r>
              <w:t xml:space="preserve"> </w:t>
            </w:r>
            <w:r>
              <w:t xml:space="preserve">is</w:t>
            </w:r>
            <w:r>
              <w:t xml:space="preserve"> </w:t>
            </w:r>
            <w:r>
              <w:rPr>
                <w:b/>
                <w:bCs/>
              </w:rPr>
              <w:t xml:space="preserve">differentiable at</w:t>
            </w:r>
            <w:r>
              <w:rPr>
                <w:b/>
                <w:bCs/>
              </w:rPr>
              <w:t xml:space="preserve"> </w:t>
            </w:r>
            <m:oMath>
              <m:r>
                <m:t>x</m:t>
              </m:r>
              <m:r>
                <m:rPr>
                  <m:sty m:val="p"/>
                </m:rPr>
                <m:t>=</m:t>
              </m:r>
              <m:r>
                <m:t>a</m:t>
              </m:r>
            </m:oMath>
            <w:r>
              <w:t xml:space="preserve">. If</w:t>
            </w:r>
            <w:r>
              <w:t xml:space="preserve"> </w:t>
            </w:r>
            <m:oMath>
              <m:r>
                <m:t>f</m:t>
              </m:r>
              <m:d>
                <m:dPr>
                  <m:begChr m:val="("/>
                  <m:endChr m:val=")"/>
                  <m:sepChr m:val=""/>
                  <m:grow/>
                </m:dPr>
                <m:e>
                  <m:r>
                    <m:t>x</m:t>
                  </m:r>
                </m:e>
              </m:d>
            </m:oMath>
            <w:r>
              <w:t xml:space="preserve"> </w:t>
            </w:r>
            <w:r>
              <w:t xml:space="preserve">is differentiable at every point of its domain, then it is a</w:t>
            </w:r>
            <w:r>
              <w:t xml:space="preserve"> </w:t>
            </w:r>
            <w:r>
              <w:rPr>
                <w:b/>
                <w:bCs/>
              </w:rPr>
              <w:t xml:space="preserve">differentiable function</w:t>
            </w:r>
            <w:r>
              <w:t xml:space="preserve">. The process of finding</w:t>
            </w:r>
            <w:r>
              <w:t xml:space="preserve"> </w:t>
            </w:r>
            <m:oMath>
              <m:r>
                <m:t>f</m:t>
              </m:r>
              <m:r>
                <m:rPr>
                  <m:sty m:val="p"/>
                </m:rPr>
                <m:t>′</m:t>
              </m:r>
              <m:d>
                <m:dPr>
                  <m:begChr m:val="("/>
                  <m:endChr m:val=")"/>
                  <m:sepChr m:val=""/>
                  <m:grow/>
                </m:dPr>
                <m:e>
                  <m:r>
                    <m:t>x</m:t>
                  </m:r>
                </m:e>
              </m:d>
            </m:oMath>
            <w:r>
              <w:t xml:space="preserve"> </w:t>
            </w:r>
            <w:r>
              <w:t xml:space="preserve">given a function</w:t>
            </w:r>
            <w:r>
              <w:t xml:space="preserve"> </w:t>
            </w:r>
            <m:oMath>
              <m:r>
                <m:t>f</m:t>
              </m:r>
              <m:d>
                <m:dPr>
                  <m:begChr m:val="("/>
                  <m:endChr m:val=")"/>
                  <m:sepChr m:val=""/>
                  <m:grow/>
                </m:dPr>
                <m:e>
                  <m:r>
                    <m:t>x</m:t>
                  </m:r>
                </m:e>
              </m:d>
            </m:oMath>
            <w:r>
              <w:t xml:space="preserve"> </w:t>
            </w:r>
            <w:r>
              <w:t xml:space="preserve">is called</w:t>
            </w:r>
            <w:r>
              <w:t xml:space="preserve"> </w:t>
            </w:r>
            <w:r>
              <w:rPr>
                <w:b/>
                <w:bCs/>
              </w:rPr>
              <w:t xml:space="preserve">differentiating with respect to</w:t>
            </w:r>
            <w:r>
              <w:rPr>
                <w:b/>
                <w:bCs/>
              </w:rPr>
              <w:t xml:space="preserve"> </w:t>
            </w:r>
            <m:oMath>
              <m:r>
                <m:t>x</m:t>
              </m:r>
            </m:oMath>
            <w:r>
              <w:t xml:space="preserve">.</w:t>
            </w:r>
          </w:p>
        </w:tc>
      </w:tr>
    </w:tbl>
    <w:p>
      <w:pPr>
        <w:pStyle w:val="BodyText"/>
      </w:pPr>
      <w:r>
        <w:t xml:space="preserve">The function</w:t>
      </w:r>
      <w:r>
        <w:t xml:space="preserve"> </w:t>
      </w:r>
      <m:oMath>
        <m:r>
          <m:t>f</m:t>
        </m:r>
        <m:d>
          <m:dPr>
            <m:begChr m:val="("/>
            <m:endChr m:val=")"/>
            <m:sepChr m:val=""/>
            <m:grow/>
          </m:dPr>
          <m:e>
            <m:r>
              <m:t>x</m:t>
            </m:r>
          </m:e>
        </m:d>
      </m:oMath>
      <w:r>
        <w:t xml:space="preserve"> </w:t>
      </w:r>
      <w:r>
        <w:t xml:space="preserve">is often defined in terms of a second variable</w:t>
      </w:r>
      <w:r>
        <w:t xml:space="preserve"> </w:t>
      </w:r>
      <m:oMath>
        <m:r>
          <m:t>y</m:t>
        </m:r>
      </m:oMath>
      <w:r>
        <w:t xml:space="preserve">. If a function is written</w:t>
      </w:r>
      <w:r>
        <w:t xml:space="preserve"> </w:t>
      </w:r>
      <m:oMath>
        <m:r>
          <m:t>y</m:t>
        </m:r>
        <m:r>
          <m:rPr>
            <m:sty m:val="p"/>
          </m:rPr>
          <m:t>=</m:t>
        </m:r>
        <m:r>
          <m:t>f</m:t>
        </m:r>
        <m:d>
          <m:dPr>
            <m:begChr m:val="("/>
            <m:endChr m:val=")"/>
            <m:sepChr m:val=""/>
            <m:grow/>
          </m:dPr>
          <m:e>
            <m:r>
              <m:t>x</m:t>
            </m:r>
          </m:e>
        </m:d>
      </m:oMath>
      <w:r>
        <w:t xml:space="preserve">, then there is alternative notation for writing the derivative with respect to</w:t>
      </w:r>
      <w:r>
        <w:t xml:space="preserve"> </w:t>
      </w:r>
      <m:oMath>
        <m:r>
          <m:t>x</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w:t>
            </w:r>
            <w:r>
              <w:t xml:space="preserve"> </w:t>
            </w:r>
            <m:oMath>
              <m:r>
                <m:t>d</m:t>
              </m:r>
              <m:r>
                <m:t>y</m:t>
              </m:r>
              <m:r>
                <m:rPr>
                  <m:sty m:val="p"/>
                </m:rPr>
                <m:t>/</m:t>
              </m:r>
              <m:r>
                <m:t>d</m:t>
              </m:r>
              <m:r>
                <m:t>x</m:t>
              </m:r>
            </m:oMath>
          </w:p>
        </w:tc>
      </w:tr>
      <w:tr>
        <w:trPr>
          <w:cantSplit/>
        </w:trPr>
        <w:tc>
          <w:tcPr>
            <w:tcMar>
              <w:top w:w="108" w:type="dxa"/>
              <w:bottom w:w="108" w:type="dxa"/>
            </w:tcMar>
          </w:tcPr>
          <w:p>
            <w:pPr>
              <w:pStyle w:val="BodyText"/>
            </w:pPr>
            <w:pPr>
              <w:spacing w:before="16"/>
            </w:pPr>
            <w:r>
              <w:t xml:space="preserve">Let</w:t>
            </w:r>
            <w:r>
              <w:t xml:space="preserve"> </w:t>
            </w:r>
            <m:oMath>
              <m:r>
                <m:t>y</m:t>
              </m:r>
              <m:r>
                <m:rPr>
                  <m:sty m:val="p"/>
                </m:rPr>
                <m:t>=</m:t>
              </m:r>
              <m:r>
                <m:t>f</m:t>
              </m:r>
              <m:d>
                <m:dPr>
                  <m:begChr m:val="("/>
                  <m:endChr m:val=")"/>
                  <m:sepChr m:val=""/>
                  <m:grow/>
                </m:dPr>
                <m:e>
                  <m:r>
                    <m:t>x</m:t>
                  </m:r>
                </m:e>
              </m:d>
            </m:oMath>
            <w:r>
              <w:t xml:space="preserve"> </w:t>
            </w:r>
            <w:r>
              <w:t xml:space="preserve">be a function of</w:t>
            </w:r>
            <w:r>
              <w:t xml:space="preserve"> </w:t>
            </w:r>
            <m:oMath>
              <m:r>
                <m:t>x</m:t>
              </m:r>
            </m:oMath>
            <w:r>
              <w:t xml:space="preserve">. Then the</w:t>
            </w:r>
            <w:r>
              <w:t xml:space="preserve"> </w:t>
            </w:r>
            <w:r>
              <w:rPr>
                <w:b/>
                <w:bCs/>
              </w:rPr>
              <w:t xml:space="preserve">derivative of</w:t>
            </w:r>
            <w:r>
              <w:rPr>
                <w:b/>
                <w:bCs/>
              </w:rPr>
              <w:t xml:space="preserve"> </w:t>
            </w:r>
            <m:oMath>
              <m:r>
                <m:t>y</m:t>
              </m:r>
            </m:oMath>
            <w:r>
              <w:rPr>
                <w:b/>
                <w:bCs/>
              </w:rPr>
              <w:t xml:space="preserve"> </w:t>
            </w:r>
            <w:r>
              <w:rPr>
                <w:b/>
                <w:bCs/>
              </w:rPr>
              <w:t xml:space="preserve">with respect to</w:t>
            </w:r>
            <w:r>
              <w:rPr>
                <w:b/>
                <w:bCs/>
              </w:rPr>
              <w:t xml:space="preserve"> </w:t>
            </w:r>
            <m:oMath>
              <m:r>
                <m:t>x</m:t>
              </m:r>
            </m:oMath>
            <w:r>
              <w:t xml:space="preserve"> </w:t>
            </w:r>
            <w:r>
              <w:t xml:space="preserve">can be written as</w:t>
            </w:r>
            <w:r>
              <w:t xml:space="preserve"> </w:t>
            </w:r>
            <m:oMath>
              <m:f>
                <m:fPr>
                  <m:type m:val="bar"/>
                </m:fPr>
                <m:num>
                  <m:r>
                    <m:rPr>
                      <m:sty m:val="p"/>
                    </m:rPr>
                    <m:t>d</m:t>
                  </m:r>
                  <m:r>
                    <m:t>y</m:t>
                  </m:r>
                </m:num>
                <m:den>
                  <m:r>
                    <m:rPr>
                      <m:sty m:val="p"/>
                    </m:rPr>
                    <m:t>d</m:t>
                  </m:r>
                  <m:r>
                    <m:t>x</m:t>
                  </m:r>
                </m:den>
              </m:f>
              <m:r>
                <m:rPr>
                  <m:sty m:val="p"/>
                </m:rPr>
                <m:t>=</m:t>
              </m:r>
              <m:r>
                <m:t>f</m:t>
              </m:r>
              <m:r>
                <m:rPr>
                  <m:sty m:val="p"/>
                </m:rPr>
                <m:t>′</m:t>
              </m:r>
              <m:d>
                <m:dPr>
                  <m:begChr m:val="("/>
                  <m:endChr m:val=")"/>
                  <m:sepChr m:val=""/>
                  <m:grow/>
                </m:dPr>
                <m:e>
                  <m:r>
                    <m:t>x</m:t>
                  </m:r>
                </m:e>
              </m:d>
            </m:oMath>
          </w:p>
          <w:p>
            <w:pPr>
              <w:pStyle w:val="BodyText"/>
            </w:pPr>
            <w:pPr>
              <w:spacing w:after="16"/>
            </w:pPr>
            <w:r>
              <w:t xml:space="preserve">The derivative of</w:t>
            </w:r>
            <w:r>
              <w:t xml:space="preserve"> </w:t>
            </w:r>
            <m:oMath>
              <m:r>
                <m:t>y</m:t>
              </m:r>
            </m:oMath>
            <w:r>
              <w:t xml:space="preserve"> </w:t>
            </w:r>
            <w:r>
              <w:t xml:space="preserve">with respect to</w:t>
            </w:r>
            <w:r>
              <w:t xml:space="preserve"> </w:t>
            </w:r>
            <m:oMath>
              <m:r>
                <m:t>x</m:t>
              </m:r>
            </m:oMath>
            <w:r>
              <w:t xml:space="preserve"> </w:t>
            </w:r>
            <w:r>
              <w:t xml:space="preserve">at a point</w:t>
            </w:r>
            <w:r>
              <w:t xml:space="preserve"> </w:t>
            </w:r>
            <m:oMath>
              <m:r>
                <m:t>x</m:t>
              </m:r>
              <m:r>
                <m:rPr>
                  <m:sty m:val="p"/>
                </m:rPr>
                <m:t>=</m:t>
              </m:r>
              <m:r>
                <m:t>a</m:t>
              </m:r>
            </m:oMath>
            <w:r>
              <w:t xml:space="preserve"> </w:t>
            </w:r>
            <w:r>
              <w:t xml:space="preserve">is written as</w:t>
            </w:r>
          </w:p>
          <w:p>
            <w:pPr>
              <w:pStyle w:val="BodyText"/>
            </w:pPr>
            <m:oMathPara>
              <m:oMathParaPr>
                <m:jc m:val="center"/>
              </m:oMathParaPr>
              <m:oMath>
                <m:sSub>
                  <m:e>
                    <m:d>
                      <m:dPr>
                        <m:begChr m:val=""/>
                        <m:endChr m:val="|"/>
                        <m:sepChr m:val=""/>
                        <m:grow/>
                      </m:dPr>
                      <m:e>
                        <m:f>
                          <m:fPr>
                            <m:type m:val="bar"/>
                          </m:fPr>
                          <m:num>
                            <m:r>
                              <m:rPr>
                                <m:sty m:val="p"/>
                              </m:rPr>
                              <m:t>d</m:t>
                            </m:r>
                            <m:r>
                              <m:t>y</m:t>
                            </m:r>
                          </m:num>
                          <m:den>
                            <m:r>
                              <m:rPr>
                                <m:sty m:val="p"/>
                              </m:rPr>
                              <m:t>d</m:t>
                            </m:r>
                            <m:r>
                              <m:t>x</m:t>
                            </m:r>
                          </m:den>
                        </m:f>
                      </m:e>
                    </m:d>
                  </m:e>
                  <m:sub>
                    <m:r>
                      <m:t>x</m:t>
                    </m:r>
                    <m:r>
                      <m:rPr>
                        <m:sty m:val="p"/>
                      </m:rPr>
                      <m:t>=</m:t>
                    </m:r>
                    <m:r>
                      <m:t>a</m:t>
                    </m:r>
                  </m:sub>
                </m:sSub>
                <m:r>
                  <m:rPr>
                    <m:sty m:val="p"/>
                  </m:rPr>
                  <m:t>=</m:t>
                </m:r>
                <m:r>
                  <m:t>f</m:t>
                </m:r>
                <m:r>
                  <m:rPr>
                    <m:sty m:val="p"/>
                  </m:rPr>
                  <m:t>′</m:t>
                </m:r>
                <m:d>
                  <m:dPr>
                    <m:begChr m:val="("/>
                    <m:endChr m:val=")"/>
                    <m:sepChr m:val=""/>
                    <m:grow/>
                  </m:dPr>
                  <m:e>
                    <m:r>
                      <m:t>a</m:t>
                    </m:r>
                  </m:e>
                </m:d>
              </m:oMath>
            </m:oMathPara>
          </w:p>
          <w:p>
            <w:pPr>
              <w:pStyle w:val="FirstParagraph"/>
            </w:pPr>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warning.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Although</w:t>
            </w:r>
            <w:r>
              <w:t xml:space="preserve"> </w:t>
            </w:r>
            <m:oMath>
              <m:f>
                <m:fPr>
                  <m:type m:val="bar"/>
                </m:fPr>
                <m:num>
                  <m:r>
                    <m:rPr>
                      <m:sty m:val="p"/>
                    </m:rPr>
                    <m:t>d</m:t>
                  </m:r>
                  <m:r>
                    <m:t>y</m:t>
                  </m:r>
                </m:num>
                <m:den>
                  <m:r>
                    <m:rPr>
                      <m:sty m:val="p"/>
                    </m:rPr>
                    <m:t>d</m:t>
                  </m:r>
                  <m:r>
                    <m:t>x</m:t>
                  </m:r>
                </m:den>
              </m:f>
            </m:oMath>
            <w:r>
              <w:t xml:space="preserve"> </w:t>
            </w:r>
            <w:r>
              <w:rPr>
                <w:i/>
                <w:iCs/>
              </w:rPr>
              <w:t xml:space="preserve">looks</w:t>
            </w:r>
            <w:r>
              <w:t xml:space="preserve"> </w:t>
            </w:r>
            <w:r>
              <w:t xml:space="preserve">like a fraction, it</w:t>
            </w:r>
            <w:r>
              <w:t xml:space="preserve"> </w:t>
            </w:r>
            <w:r>
              <w:rPr>
                <w:b/>
                <w:bCs/>
              </w:rPr>
              <w:t xml:space="preserve">isn’t</w:t>
            </w:r>
            <w:r>
              <w:t xml:space="preserve">. However, sometimes it</w:t>
            </w:r>
            <w:r>
              <w:t xml:space="preserve"> </w:t>
            </w:r>
            <w:r>
              <w:rPr>
                <w:i/>
                <w:iCs/>
              </w:rPr>
              <w:t xml:space="preserve">behaves</w:t>
            </w:r>
            <w:r>
              <w:t xml:space="preserve"> </w:t>
            </w:r>
            <w:r>
              <w:t xml:space="preserve">like a fraction, and you can use this to remember certain results. However, this isn’t an excuse to treat it as a fraction in standard mathematical work.</w:t>
            </w:r>
          </w:p>
        </w:tc>
      </w:tr>
    </w:tbl>
    <w:p>
      <w:pPr>
        <w:pStyle w:val="BodyText"/>
      </w:pPr>
      <w:r>
        <w:t xml:space="preserve">This notation was used by</w:t>
      </w:r>
      <w:r>
        <w:t xml:space="preserve"> </w:t>
      </w:r>
      <w:hyperlink r:id="rId40">
        <w:r>
          <w:rPr>
            <w:rStyle w:val="Hyperlink"/>
          </w:rPr>
          <w:t xml:space="preserve">Leibniz</w:t>
        </w:r>
      </w:hyperlink>
      <w:r>
        <w:t xml:space="preserve"> </w:t>
      </w:r>
      <w:r>
        <w:t xml:space="preserve">to represent the derivative of a function</w:t>
      </w:r>
      <w:r>
        <w:t xml:space="preserve"> </w:t>
      </w:r>
      <m:oMath>
        <m:r>
          <m:t>y</m:t>
        </m:r>
        <m:r>
          <m:rPr>
            <m:sty m:val="p"/>
          </m:rPr>
          <m:t>=</m:t>
        </m:r>
        <m:r>
          <m:t>f</m:t>
        </m:r>
        <m:d>
          <m:dPr>
            <m:begChr m:val="("/>
            <m:endChr m:val=")"/>
            <m:sepChr m:val=""/>
            <m:grow/>
          </m:dPr>
          <m:e>
            <m:r>
              <m:t>x</m:t>
            </m:r>
          </m:e>
        </m:d>
      </m:oMath>
      <w:r>
        <w:t xml:space="preserve">. It’s useful because it codifies the derivative as a rate of change (ratio of change in</w:t>
      </w:r>
      <w:r>
        <w:t xml:space="preserve"> </w:t>
      </w:r>
      <m:oMath>
        <m:r>
          <m:t>y</m:t>
        </m:r>
      </m:oMath>
      <w:r>
        <w:t xml:space="preserve"> </w:t>
      </w:r>
      <w:r>
        <w:t xml:space="preserve">to change in</w:t>
      </w:r>
      <w:r>
        <w:t xml:space="preserve"> </w:t>
      </w:r>
      <m:oMath>
        <m:r>
          <m:t>x</m:t>
        </m:r>
      </m:oMath>
      <w:r>
        <w:t xml:space="preserve">) as well as explicitly naming the variable that you are differentiating with respect to. (This will be extremely useful in [Guide: Introduction to partial differentiation].) However, it’s not so useful for expressing the value of the derivative at a particular point</w:t>
      </w:r>
      <w:r>
        <w:t xml:space="preserve"> </w:t>
      </w:r>
      <m:oMath>
        <m:r>
          <m:t>x</m:t>
        </m:r>
        <m:r>
          <m:rPr>
            <m:sty m:val="p"/>
          </m:rPr>
          <m:t>=</m:t>
        </m:r>
        <m:r>
          <m:t>a</m:t>
        </m:r>
      </m:oMath>
      <w:r>
        <w:t xml:space="preserve">; for instance</w:t>
      </w:r>
    </w:p>
    <w:p>
      <w:pPr>
        <w:pStyle w:val="BodyText"/>
      </w:pPr>
      <m:oMathPara>
        <m:oMathParaPr>
          <m:jc m:val="center"/>
        </m:oMathParaPr>
        <m:oMath>
          <m:r>
            <m:t>f</m:t>
          </m:r>
          <m:r>
            <m:rPr>
              <m:sty m:val="p"/>
            </m:rPr>
            <m:t>′</m:t>
          </m:r>
          <m:d>
            <m:dPr>
              <m:begChr m:val="("/>
              <m:endChr m:val=")"/>
              <m:sepChr m:val=""/>
              <m:grow/>
            </m:dPr>
            <m:e>
              <m:r>
                <m:t>a</m:t>
              </m:r>
            </m:e>
          </m:d>
          <m:r>
            <m:t> </m:t>
          </m:r>
          <m:r>
            <m:rPr>
              <m:nor/>
              <m:sty m:val="p"/>
              <m:scr m:val="sans-serif"/>
            </m:rPr>
            <m:t> compared to </m:t>
          </m:r>
          <m:r>
            <m:t> </m:t>
          </m:r>
          <m:sSub>
            <m:e>
              <m:d>
                <m:dPr>
                  <m:begChr m:val=""/>
                  <m:endChr m:val="|"/>
                  <m:sepChr m:val=""/>
                  <m:grow/>
                </m:dPr>
                <m:e>
                  <m:f>
                    <m:fPr>
                      <m:type m:val="bar"/>
                    </m:fPr>
                    <m:num>
                      <m:r>
                        <m:rPr>
                          <m:sty m:val="p"/>
                        </m:rPr>
                        <m:t>d</m:t>
                      </m:r>
                      <m:r>
                        <m:t>y</m:t>
                      </m:r>
                    </m:num>
                    <m:den>
                      <m:r>
                        <m:rPr>
                          <m:sty m:val="p"/>
                        </m:rPr>
                        <m:t>d</m:t>
                      </m:r>
                      <m:r>
                        <m:t>x</m:t>
                      </m:r>
                    </m:den>
                  </m:f>
                </m:e>
              </m:d>
            </m:e>
            <m:sub>
              <m:r>
                <m:t>x</m:t>
              </m:r>
              <m:r>
                <m:rPr>
                  <m:sty m:val="p"/>
                </m:rPr>
                <m:t>=</m:t>
              </m:r>
              <m:r>
                <m:t>a</m:t>
              </m:r>
            </m:sub>
          </m:sSub>
          <m:r>
            <m:rPr>
              <m:sty m:val="p"/>
            </m:rPr>
            <m:t>.</m:t>
          </m:r>
        </m:oMath>
      </m:oMathPara>
    </w:p>
    <w:p>
      <w:pPr>
        <w:pStyle w:val="FirstParagraph"/>
      </w:pPr>
      <w:r>
        <w:t xml:space="preserve">The important thing to consider is this: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tip.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As both notations</w:t>
            </w:r>
            <w:r>
              <w:t xml:space="preserve"> </w:t>
            </w:r>
            <m:oMath>
              <m:r>
                <m:t>f</m:t>
              </m:r>
              <m:r>
                <m:rPr>
                  <m:sty m:val="p"/>
                </m:rPr>
                <m:t>′</m:t>
              </m:r>
              <m:d>
                <m:dPr>
                  <m:begChr m:val="("/>
                  <m:endChr m:val=")"/>
                  <m:sepChr m:val=""/>
                  <m:grow/>
                </m:dPr>
                <m:e>
                  <m:r>
                    <m:t>x</m:t>
                  </m:r>
                </m:e>
              </m:d>
            </m:oMath>
            <w:r>
              <w:t xml:space="preserve"> </w:t>
            </w:r>
            <w:r>
              <w:t xml:space="preserve">and</w:t>
            </w:r>
            <w:r>
              <w:t xml:space="preserve"> </w:t>
            </w:r>
            <m:oMath>
              <m:f>
                <m:fPr>
                  <m:type m:val="bar"/>
                </m:fPr>
                <m:num>
                  <m:r>
                    <m:rPr>
                      <m:sty m:val="p"/>
                    </m:rPr>
                    <m:t>d</m:t>
                  </m:r>
                  <m:r>
                    <m:t>f</m:t>
                  </m:r>
                </m:num>
                <m:den>
                  <m:r>
                    <m:rPr>
                      <m:sty m:val="p"/>
                    </m:rPr>
                    <m:t>d</m:t>
                  </m:r>
                  <m:r>
                    <m:t>x</m:t>
                  </m:r>
                </m:den>
              </m:f>
            </m:oMath>
            <w:r>
              <w:t xml:space="preserve"> </w:t>
            </w:r>
            <w:r>
              <w:t xml:space="preserve">have their advantages over the other,</w:t>
            </w:r>
            <w:r>
              <w:t xml:space="preserve"> </w:t>
            </w:r>
            <w:r>
              <w:rPr>
                <w:b/>
                <w:bCs/>
              </w:rPr>
              <w:t xml:space="preserve">it’s important to be able to use both sets of notation interchangeably</w:t>
            </w:r>
            <w:r>
              <w:t xml:space="preserve">.</w:t>
            </w:r>
          </w:p>
        </w:tc>
      </w:tr>
    </w:tbl>
    <w:p>
      <w:pPr>
        <w:pStyle w:val="BodyText"/>
      </w:pPr>
      <w:r>
        <w:t xml:space="preserve">Finally, the actual</w:t>
      </w:r>
      <w:r>
        <w:t xml:space="preserve"> </w:t>
      </w:r>
      <w:r>
        <w:rPr>
          <w:b/>
          <w:bCs/>
        </w:rPr>
        <w:t xml:space="preserve">value</w:t>
      </w:r>
      <w:r>
        <w:t xml:space="preserve"> </w:t>
      </w:r>
      <w:r>
        <w:t xml:space="preserve">of the derivative</w:t>
      </w:r>
      <w:r>
        <w:t xml:space="preserve"> </w:t>
      </w:r>
      <m:oMath>
        <m:r>
          <m:t>f</m:t>
        </m:r>
        <m:r>
          <m:rPr>
            <m:sty m:val="p"/>
          </m:rPr>
          <m:t>′</m:t>
        </m:r>
        <m:d>
          <m:dPr>
            <m:begChr m:val="("/>
            <m:endChr m:val=")"/>
            <m:sepChr m:val=""/>
            <m:grow/>
          </m:dPr>
          <m:e>
            <m:r>
              <m:t>x</m:t>
            </m:r>
          </m:e>
        </m:d>
      </m:oMath>
      <w:r>
        <w:t xml:space="preserve"> </w:t>
      </w:r>
      <w:r>
        <w:t xml:space="preserve">of a function</w:t>
      </w:r>
      <w:r>
        <w:t xml:space="preserve"> </w:t>
      </w:r>
      <m:oMath>
        <m:r>
          <m:t>f</m:t>
        </m:r>
        <m:d>
          <m:dPr>
            <m:begChr m:val="("/>
            <m:endChr m:val=")"/>
            <m:sepChr m:val=""/>
            <m:grow/>
          </m:dPr>
          <m:e>
            <m:r>
              <m:t>x</m:t>
            </m:r>
          </m:e>
        </m:d>
      </m:oMath>
      <w:r>
        <w:t xml:space="preserve"> </w:t>
      </w:r>
      <w:r>
        <w:t xml:space="preserve">at a point</w:t>
      </w:r>
      <w:r>
        <w:t xml:space="preserve"> </w:t>
      </w:r>
      <m:oMath>
        <m:r>
          <m:t>x</m:t>
        </m:r>
        <m:r>
          <m:rPr>
            <m:sty m:val="p"/>
          </m:rPr>
          <m:t>=</m:t>
        </m:r>
        <m:r>
          <m:t>a</m:t>
        </m:r>
      </m:oMath>
      <w:r>
        <w:t xml:space="preserve"> </w:t>
      </w:r>
      <w:r>
        <w:t xml:space="preserve">is very important, because it tells you about the behaviour of the function at that point. This is referred to as the</w:t>
      </w:r>
      <w:r>
        <w:t xml:space="preserve"> </w:t>
      </w:r>
      <w:r>
        <w:rPr>
          <w:b/>
          <w:bCs/>
        </w:rPr>
        <w:t xml:space="preserve">rate of change of</w:t>
      </w:r>
      <w:r>
        <w:rPr>
          <w:b/>
          <w:bCs/>
        </w:rPr>
        <w:t xml:space="preserve"> </w:t>
      </w:r>
      <m:oMath>
        <m:r>
          <m:t>f</m:t>
        </m:r>
        <m:d>
          <m:dPr>
            <m:begChr m:val="("/>
            <m:endChr m:val=")"/>
            <m:sepChr m:val=""/>
            <m:grow/>
          </m:dPr>
          <m:e>
            <m:r>
              <m:t>x</m:t>
            </m:r>
          </m:e>
        </m:d>
      </m:oMath>
      <w:r>
        <w:rPr>
          <w:b/>
          <w:bCs/>
        </w:rPr>
        <w:t xml:space="preserve"> </w:t>
      </w:r>
      <w:r>
        <w:rPr>
          <w:b/>
          <w:bCs/>
        </w:rPr>
        <w:t xml:space="preserve">at</w:t>
      </w:r>
      <w:r>
        <w:rPr>
          <w:b/>
          <w:bCs/>
        </w:rPr>
        <w:t xml:space="preserve"> </w:t>
      </w:r>
      <m:oMath>
        <m:r>
          <m:t>x</m:t>
        </m:r>
        <m:r>
          <m:rPr>
            <m:sty m:val="p"/>
          </m:rPr>
          <m:t>=</m:t>
        </m:r>
        <m:r>
          <m:t>a</m:t>
        </m:r>
      </m:oMath>
      <w:r>
        <w:t xml:space="preserve">, and is equal to the gradient of the tangent to</w:t>
      </w:r>
      <w:r>
        <w:t xml:space="preserve"> </w:t>
      </w:r>
      <m:oMath>
        <m:r>
          <m:t>f</m:t>
        </m:r>
        <m:d>
          <m:dPr>
            <m:begChr m:val="("/>
            <m:endChr m:val=")"/>
            <m:sepChr m:val=""/>
            <m:grow/>
          </m:dPr>
          <m:e>
            <m:r>
              <m:t>x</m:t>
            </m:r>
          </m:e>
        </m:d>
      </m:oMath>
      <w:r>
        <w:t xml:space="preserve"> </w:t>
      </w:r>
      <w:r>
        <w:t xml:space="preserve">at the point</w:t>
      </w:r>
      <w:r>
        <w:t xml:space="preserve"> </w:t>
      </w:r>
      <m:oMath>
        <m:d>
          <m:dPr>
            <m:begChr m:val="("/>
            <m:endChr m:val=")"/>
            <m:sepChr m:val=""/>
            <m:grow/>
          </m:dPr>
          <m:e>
            <m:r>
              <m:t>a</m:t>
            </m:r>
            <m:r>
              <m:rPr>
                <m:sty m:val="p"/>
              </m:rPr>
              <m:t>,</m:t>
            </m:r>
            <m:r>
              <m:t>f</m:t>
            </m:r>
            <m:d>
              <m:dPr>
                <m:begChr m:val="("/>
                <m:endChr m:val=")"/>
                <m:sepChr m:val=""/>
                <m:grow/>
              </m:dPr>
              <m:e>
                <m:r>
                  <m:t>a</m:t>
                </m:r>
              </m:e>
            </m:d>
          </m:e>
        </m:d>
      </m:oMath>
      <w:r>
        <w:t xml:space="preserve">. The way in which the function changes at a point</w:t>
      </w:r>
      <w:r>
        <w:t xml:space="preserve"> </w:t>
      </w:r>
      <m:oMath>
        <m:r>
          <m:t>x</m:t>
        </m:r>
        <m:r>
          <m:rPr>
            <m:sty m:val="p"/>
          </m:rPr>
          <m:t>=</m:t>
        </m:r>
        <m:r>
          <m:t>a</m:t>
        </m:r>
      </m:oMath>
      <w:r>
        <w:t xml:space="preserve"> </w:t>
      </w:r>
      <w:r>
        <w:t xml:space="preserve">depends on the value of</w:t>
      </w:r>
      <w:r>
        <w:t xml:space="preserve"> </w:t>
      </w:r>
      <m:oMath>
        <m:r>
          <m:t>f</m:t>
        </m:r>
        <m:r>
          <m:rPr>
            <m:sty m:val="p"/>
          </m:rPr>
          <m:t>′</m:t>
        </m:r>
        <m:d>
          <m:dPr>
            <m:begChr m:val="("/>
            <m:endChr m:val=")"/>
            <m:sepChr m:val=""/>
            <m:grow/>
          </m:dPr>
          <m:e>
            <m:r>
              <m:t>a</m:t>
            </m:r>
          </m:e>
        </m:d>
      </m:oMath>
      <w:r>
        <w:t xml:space="preserve">:</w:t>
      </w:r>
    </w:p>
    <w:p>
      <w:pPr>
        <w:pStyle w:val="Compact"/>
        <w:numPr>
          <w:ilvl w:val="0"/>
          <w:numId w:val="1001"/>
        </w:numPr>
      </w:pPr>
      <w:r>
        <w:t xml:space="preserve">If</w:t>
      </w:r>
      <w:r>
        <w:t xml:space="preserve"> </w:t>
      </w:r>
      <m:oMath>
        <m:r>
          <m:t>f</m:t>
        </m:r>
        <m:r>
          <m:rPr>
            <m:sty m:val="p"/>
          </m:rPr>
          <m:t>′</m:t>
        </m:r>
        <m:d>
          <m:dPr>
            <m:begChr m:val="("/>
            <m:endChr m:val=")"/>
            <m:sepChr m:val=""/>
            <m:grow/>
          </m:dPr>
          <m:e>
            <m:r>
              <m:t>a</m:t>
            </m:r>
          </m:e>
        </m:d>
        <m:r>
          <m:rPr>
            <m:sty m:val="p"/>
          </m:rPr>
          <m:t>&gt;</m:t>
        </m:r>
        <m:r>
          <m:t>0</m:t>
        </m:r>
      </m:oMath>
      <w:r>
        <w:t xml:space="preserve">, then the function</w:t>
      </w:r>
      <w:r>
        <w:t xml:space="preserve"> </w:t>
      </w:r>
      <m:oMath>
        <m:r>
          <m:t>f</m:t>
        </m:r>
        <m:d>
          <m:dPr>
            <m:begChr m:val="("/>
            <m:endChr m:val=")"/>
            <m:sepChr m:val=""/>
            <m:grow/>
          </m:dPr>
          <m:e>
            <m:r>
              <m:t>x</m:t>
            </m:r>
          </m:e>
        </m:d>
      </m:oMath>
      <w:r>
        <w:t xml:space="preserve"> </w:t>
      </w:r>
      <w:r>
        <w:t xml:space="preserve">is</w:t>
      </w:r>
      <w:r>
        <w:t xml:space="preserve"> </w:t>
      </w:r>
      <w:r>
        <w:rPr>
          <w:b/>
          <w:bCs/>
        </w:rPr>
        <w:t xml:space="preserve">increasing</w:t>
      </w:r>
      <w:r>
        <w:t xml:space="preserve"> </w:t>
      </w:r>
      <w:r>
        <w:t xml:space="preserve">at</w:t>
      </w:r>
      <w:r>
        <w:t xml:space="preserve"> </w:t>
      </w:r>
      <m:oMath>
        <m:r>
          <m:t>x</m:t>
        </m:r>
        <m:r>
          <m:rPr>
            <m:sty m:val="p"/>
          </m:rPr>
          <m:t>=</m:t>
        </m:r>
        <m:r>
          <m:t>a</m:t>
        </m:r>
      </m:oMath>
      <w:r>
        <w:t xml:space="preserve">;</w:t>
      </w:r>
    </w:p>
    <w:p>
      <w:pPr>
        <w:pStyle w:val="Compact"/>
        <w:numPr>
          <w:ilvl w:val="0"/>
          <w:numId w:val="1001"/>
        </w:numPr>
      </w:pPr>
      <w:r>
        <w:t xml:space="preserve">If</w:t>
      </w:r>
      <w:r>
        <w:t xml:space="preserve"> </w:t>
      </w:r>
      <m:oMath>
        <m:r>
          <m:t>f</m:t>
        </m:r>
        <m:r>
          <m:rPr>
            <m:sty m:val="p"/>
          </m:rPr>
          <m:t>′</m:t>
        </m:r>
        <m:d>
          <m:dPr>
            <m:begChr m:val="("/>
            <m:endChr m:val=")"/>
            <m:sepChr m:val=""/>
            <m:grow/>
          </m:dPr>
          <m:e>
            <m:r>
              <m:t>a</m:t>
            </m:r>
          </m:e>
        </m:d>
        <m:r>
          <m:rPr>
            <m:sty m:val="p"/>
          </m:rPr>
          <m:t>&lt;</m:t>
        </m:r>
        <m:r>
          <m:t>0</m:t>
        </m:r>
      </m:oMath>
      <w:r>
        <w:t xml:space="preserve">, then the function</w:t>
      </w:r>
      <w:r>
        <w:t xml:space="preserve"> </w:t>
      </w:r>
      <m:oMath>
        <m:r>
          <m:t>f</m:t>
        </m:r>
        <m:d>
          <m:dPr>
            <m:begChr m:val="("/>
            <m:endChr m:val=")"/>
            <m:sepChr m:val=""/>
            <m:grow/>
          </m:dPr>
          <m:e>
            <m:r>
              <m:t>x</m:t>
            </m:r>
          </m:e>
        </m:d>
      </m:oMath>
      <w:r>
        <w:t xml:space="preserve"> </w:t>
      </w:r>
      <w:r>
        <w:t xml:space="preserve">is</w:t>
      </w:r>
      <w:r>
        <w:t xml:space="preserve"> </w:t>
      </w:r>
      <w:r>
        <w:rPr>
          <w:b/>
          <w:bCs/>
        </w:rPr>
        <w:t xml:space="preserve">decreasing</w:t>
      </w:r>
      <w:r>
        <w:t xml:space="preserve"> </w:t>
      </w:r>
      <w:r>
        <w:t xml:space="preserve">at</w:t>
      </w:r>
      <w:r>
        <w:t xml:space="preserve"> </w:t>
      </w:r>
      <m:oMath>
        <m:r>
          <m:t>x</m:t>
        </m:r>
        <m:r>
          <m:rPr>
            <m:sty m:val="p"/>
          </m:rPr>
          <m:t>=</m:t>
        </m:r>
        <m:r>
          <m:t>a</m:t>
        </m:r>
      </m:oMath>
      <w:r>
        <w:t xml:space="preserve">;</w:t>
      </w:r>
    </w:p>
    <w:p>
      <w:pPr>
        <w:pStyle w:val="Compact"/>
        <w:numPr>
          <w:ilvl w:val="0"/>
          <w:numId w:val="1001"/>
        </w:numPr>
      </w:pPr>
      <w:r>
        <w:t xml:space="preserve">If</w:t>
      </w:r>
      <w:r>
        <w:t xml:space="preserve"> </w:t>
      </w:r>
      <m:oMath>
        <m:r>
          <m:t>f</m:t>
        </m:r>
        <m:r>
          <m:rPr>
            <m:sty m:val="p"/>
          </m:rPr>
          <m:t>′</m:t>
        </m:r>
        <m:d>
          <m:dPr>
            <m:begChr m:val="("/>
            <m:endChr m:val=")"/>
            <m:sepChr m:val=""/>
            <m:grow/>
          </m:dPr>
          <m:e>
            <m:r>
              <m:t>a</m:t>
            </m:r>
          </m:e>
        </m:d>
        <m:r>
          <m:rPr>
            <m:sty m:val="p"/>
          </m:rPr>
          <m:t>=</m:t>
        </m:r>
        <m:r>
          <m:t>0</m:t>
        </m:r>
      </m:oMath>
      <w:r>
        <w:t xml:space="preserve">, then the function</w:t>
      </w:r>
      <w:r>
        <w:t xml:space="preserve"> </w:t>
      </w:r>
      <m:oMath>
        <m:r>
          <m:t>f</m:t>
        </m:r>
        <m:d>
          <m:dPr>
            <m:begChr m:val="("/>
            <m:endChr m:val=")"/>
            <m:sepChr m:val=""/>
            <m:grow/>
          </m:dPr>
          <m:e>
            <m:r>
              <m:t>x</m:t>
            </m:r>
          </m:e>
        </m:d>
      </m:oMath>
      <w:r>
        <w:t xml:space="preserve"> </w:t>
      </w:r>
      <w:r>
        <w:t xml:space="preserve">is</w:t>
      </w:r>
      <w:r>
        <w:t xml:space="preserve"> </w:t>
      </w:r>
      <w:r>
        <w:rPr>
          <w:b/>
          <w:bCs/>
        </w:rPr>
        <w:t xml:space="preserve">stationary</w:t>
      </w:r>
      <w:r>
        <w:t xml:space="preserve"> </w:t>
      </w:r>
      <w:r>
        <w:t xml:space="preserve">at</w:t>
      </w:r>
      <w:r>
        <w:t xml:space="preserve"> </w:t>
      </w:r>
      <m:oMath>
        <m:r>
          <m:t>x</m:t>
        </m:r>
        <m:r>
          <m:rPr>
            <m:sty m:val="p"/>
          </m:rPr>
          <m:t>=</m:t>
        </m:r>
        <m:r>
          <m:t>a</m:t>
        </m:r>
      </m:oMath>
      <w:r>
        <w:t xml:space="preserve">. The point</w:t>
      </w:r>
      <w:r>
        <w:t xml:space="preserve"> </w:t>
      </w:r>
      <m:oMath>
        <m:r>
          <m:t>x</m:t>
        </m:r>
        <m:r>
          <m:rPr>
            <m:sty m:val="p"/>
          </m:rPr>
          <m:t>=</m:t>
        </m:r>
        <m:r>
          <m:t>a</m:t>
        </m:r>
      </m:oMath>
      <w:r>
        <w:t xml:space="preserve"> </w:t>
      </w:r>
      <w:r>
        <w:t xml:space="preserve">is called a</w:t>
      </w:r>
      <w:r>
        <w:t xml:space="preserve"> </w:t>
      </w:r>
      <w:r>
        <w:rPr>
          <w:b/>
          <w:bCs/>
        </w:rPr>
        <w:t xml:space="preserve">stationary</w:t>
      </w:r>
      <w:r>
        <w:t xml:space="preserve"> </w:t>
      </w:r>
      <w:r>
        <w:t xml:space="preserve">point of the function</w:t>
      </w:r>
      <w:r>
        <w:t xml:space="preserve"> </w:t>
      </w:r>
      <m:oMath>
        <m:r>
          <m:t>f</m:t>
        </m:r>
        <m:d>
          <m:dPr>
            <m:begChr m:val="("/>
            <m:endChr m:val=")"/>
            <m:sepChr m:val=""/>
            <m:grow/>
          </m:dPr>
          <m:e>
            <m:r>
              <m:t>x</m:t>
            </m:r>
          </m:e>
        </m:d>
      </m:oMath>
      <w:r>
        <w:t xml:space="preserve">.</w:t>
      </w:r>
    </w:p>
    <w:bookmarkEnd w:id="44"/>
    <w:bookmarkStart w:id="71" w:name="differentiating-well-known-functions"/>
    <w:p>
      <w:pPr>
        <w:pStyle w:val="Heading1"/>
      </w:pPr>
      <w:r>
        <w:t xml:space="preserve">Differentiating well-known functions</w:t>
      </w:r>
    </w:p>
    <w:p>
      <w:pPr>
        <w:pStyle w:val="FirstParagraph"/>
      </w:pPr>
      <w:r>
        <w:t xml:space="preserve">You can use the limit definition of the derivative to show that the following key functions have the following derivatives: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List of derivatives</w:t>
            </w:r>
          </w:p>
        </w:tc>
      </w:tr>
      <w:tr>
        <w:trPr>
          <w:cantSplit/>
        </w:trPr>
        <w:tc>
          <w:tcPr>
            <w:tcMar>
              <w:top w:w="108" w:type="dxa"/>
              <w:bottom w:w="108" w:type="dxa"/>
            </w:tcMar>
          </w:tcPr>
          <w:p>
            <w:pPr>
              <w:numPr>
                <w:ilvl w:val="0"/>
                <w:numId w:val="1002"/>
              </w:numPr>
            </w:pPr>
            <w:r>
              <w:t xml:space="preserve">For any number</w:t>
            </w:r>
            <w:r>
              <w:t xml:space="preserve"> </w:t>
            </w:r>
            <m:oMath>
              <m:r>
                <m:t>a</m:t>
              </m:r>
            </m:oMath>
            <w:r>
              <w:t xml:space="preserve">, the derivative of the constant function</w:t>
            </w:r>
            <w:r>
              <w:t xml:space="preserve"> </w:t>
            </w:r>
            <m:oMath>
              <m:r>
                <m:t>f</m:t>
              </m:r>
              <m:d>
                <m:dPr>
                  <m:begChr m:val="("/>
                  <m:endChr m:val=")"/>
                  <m:sepChr m:val=""/>
                  <m:grow/>
                </m:dPr>
                <m:e>
                  <m:r>
                    <m:t>x</m:t>
                  </m:r>
                </m:e>
              </m:d>
              <m:r>
                <m:rPr>
                  <m:sty m:val="p"/>
                </m:rPr>
                <m:t>=</m:t>
              </m:r>
              <m:r>
                <m:t>a</m:t>
              </m:r>
            </m:oMath>
            <w:r>
              <w:t xml:space="preserve"> </w:t>
            </w:r>
            <w:r>
              <w:t xml:space="preserve">is</w:t>
            </w:r>
            <w:r>
              <w:t xml:space="preserve"> </w:t>
            </w:r>
            <m:oMath>
              <m:r>
                <m:t>f</m:t>
              </m:r>
              <m:r>
                <m:rPr>
                  <m:sty m:val="p"/>
                </m:rPr>
                <m:t>′</m:t>
              </m:r>
              <m:d>
                <m:dPr>
                  <m:begChr m:val="("/>
                  <m:endChr m:val=")"/>
                  <m:sepChr m:val=""/>
                  <m:grow/>
                </m:dPr>
                <m:e>
                  <m:r>
                    <m:t>x</m:t>
                  </m:r>
                </m:e>
              </m:d>
              <m:r>
                <m:rPr>
                  <m:sty m:val="p"/>
                </m:rPr>
                <m:t>=</m:t>
              </m:r>
              <m:r>
                <m:t>0</m:t>
              </m:r>
            </m:oMath>
            <w:r>
              <w:t xml:space="preserve">.</w:t>
            </w:r>
          </w:p>
          <w:p>
            <w:pPr>
              <w:numPr>
                <w:ilvl w:val="0"/>
                <w:numId w:val="1002"/>
              </w:numPr>
            </w:pPr>
            <w:r>
              <w:t xml:space="preserve">For any number</w:t>
            </w:r>
            <w:r>
              <w:t xml:space="preserve"> </w:t>
            </w:r>
            <m:oMath>
              <m:r>
                <m:t>n</m:t>
              </m:r>
              <m:r>
                <m:rPr>
                  <m:sty m:val="p"/>
                </m:rPr>
                <m:t>≠</m:t>
              </m:r>
              <m:r>
                <m:t>0</m:t>
              </m:r>
            </m:oMath>
            <w:r>
              <w:t xml:space="preserve">, the derivative of any function</w:t>
            </w:r>
            <w:r>
              <w:t xml:space="preserve"> </w:t>
            </w:r>
            <m:oMath>
              <m:r>
                <m:t>f</m:t>
              </m:r>
              <m:d>
                <m:dPr>
                  <m:begChr m:val="("/>
                  <m:endChr m:val=")"/>
                  <m:sepChr m:val=""/>
                  <m:grow/>
                </m:dPr>
                <m:e>
                  <m:r>
                    <m:t>x</m:t>
                  </m:r>
                </m:e>
              </m:d>
              <m:r>
                <m:rPr>
                  <m:sty m:val="p"/>
                </m:rPr>
                <m:t>=</m:t>
              </m:r>
              <m:sSup>
                <m:e>
                  <m:r>
                    <m:t>x</m:t>
                  </m:r>
                </m:e>
                <m:sup>
                  <m:r>
                    <m:t>n</m:t>
                  </m:r>
                </m:sup>
              </m:sSup>
            </m:oMath>
            <w:r>
              <w:t xml:space="preserve"> </w:t>
            </w:r>
            <w:r>
              <w:t xml:space="preserve">is</w:t>
            </w:r>
            <w:r>
              <w:t xml:space="preserve"> </w:t>
            </w:r>
            <m:oMath>
              <m:r>
                <m:t>f</m:t>
              </m:r>
              <m:r>
                <m:rPr>
                  <m:sty m:val="p"/>
                </m:rPr>
                <m:t>′</m:t>
              </m:r>
              <m:d>
                <m:dPr>
                  <m:begChr m:val="("/>
                  <m:endChr m:val=")"/>
                  <m:sepChr m:val=""/>
                  <m:grow/>
                </m:dPr>
                <m:e>
                  <m:r>
                    <m:t>x</m:t>
                  </m:r>
                </m:e>
              </m:d>
              <m:r>
                <m:rPr>
                  <m:sty m:val="p"/>
                </m:rPr>
                <m:t>=</m:t>
              </m:r>
              <m:r>
                <m:t>n</m:t>
              </m:r>
              <m:sSup>
                <m:e>
                  <m:r>
                    <m:t>x</m:t>
                  </m:r>
                </m:e>
                <m:sup>
                  <m:r>
                    <m:t>n</m:t>
                  </m:r>
                  <m:r>
                    <m:rPr>
                      <m:sty m:val="p"/>
                    </m:rPr>
                    <m:t>−</m:t>
                  </m:r>
                  <m:r>
                    <m:t>1</m:t>
                  </m:r>
                </m:sup>
              </m:sSup>
            </m:oMath>
            <w:r>
              <w:t xml:space="preserve">. This includes not only whole numbers, but also fractions and other non-zero real numbers.</w:t>
            </w:r>
          </w:p>
          <w:p>
            <w:pPr>
              <w:numPr>
                <w:ilvl w:val="0"/>
                <w:numId w:val="1002"/>
              </w:numPr>
            </w:pPr>
            <w:r>
              <w:t xml:space="preserve">The derivative of the exponential function</w:t>
            </w:r>
            <w:r>
              <w:t xml:space="preserve"> </w:t>
            </w:r>
            <m:oMath>
              <m:r>
                <m:t>f</m:t>
              </m:r>
              <m:d>
                <m:dPr>
                  <m:begChr m:val="("/>
                  <m:endChr m:val=")"/>
                  <m:sepChr m:val=""/>
                  <m:grow/>
                </m:dPr>
                <m:e>
                  <m:r>
                    <m:t>x</m:t>
                  </m:r>
                </m:e>
              </m:d>
              <m:r>
                <m:rPr>
                  <m:sty m:val="p"/>
                </m:rPr>
                <m:t>=</m:t>
              </m:r>
              <m:sSup>
                <m:e>
                  <m:r>
                    <m:t>e</m:t>
                  </m:r>
                </m:e>
                <m:sup>
                  <m:r>
                    <m:t>x</m:t>
                  </m:r>
                </m:sup>
              </m:sSup>
            </m:oMath>
            <w:r>
              <w:t xml:space="preserve"> </w:t>
            </w:r>
            <w:r>
              <w:t xml:space="preserve">is</w:t>
            </w:r>
            <w:r>
              <w:t xml:space="preserve"> </w:t>
            </w:r>
            <m:oMath>
              <m:r>
                <m:t>f</m:t>
              </m:r>
              <m:r>
                <m:rPr>
                  <m:sty m:val="p"/>
                </m:rPr>
                <m:t>′</m:t>
              </m:r>
              <m:d>
                <m:dPr>
                  <m:begChr m:val="("/>
                  <m:endChr m:val=")"/>
                  <m:sepChr m:val=""/>
                  <m:grow/>
                </m:dPr>
                <m:e>
                  <m:r>
                    <m:t>x</m:t>
                  </m:r>
                </m:e>
              </m:d>
              <m:r>
                <m:rPr>
                  <m:sty m:val="p"/>
                </m:rPr>
                <m:t>=</m:t>
              </m:r>
              <m:sSup>
                <m:e>
                  <m:r>
                    <m:t>e</m:t>
                  </m:r>
                </m:e>
                <m:sup>
                  <m:r>
                    <m:t>x</m:t>
                  </m:r>
                </m:sup>
              </m:sSup>
            </m:oMath>
            <w:r>
              <w:t xml:space="preserve">.</w:t>
            </w:r>
          </w:p>
          <w:p>
            <w:pPr>
              <w:numPr>
                <w:ilvl w:val="0"/>
                <w:numId w:val="1002"/>
              </w:numPr>
            </w:pPr>
            <w:r>
              <w:t xml:space="preserve">The derivative of the sine function</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and the derivative of the cosine function</w:t>
            </w:r>
            <w:r>
              <w:t xml:space="preserve"> </w:t>
            </w:r>
            <m:oMath>
              <m:r>
                <m:t>g</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g</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(Notice the minus sign here!)</w:t>
            </w:r>
          </w:p>
          <w:p>
            <w:pPr>
              <w:numPr>
                <w:ilvl w:val="0"/>
                <w:numId w:val="1002"/>
              </w:numPr>
            </w:pPr>
            <w:r>
              <w:t xml:space="preserve">The derivative of the natural logarithm function</w:t>
            </w:r>
            <w:r>
              <w:t xml:space="preserve"> </w:t>
            </w:r>
            <m:oMath>
              <m:r>
                <m:t>f</m:t>
              </m:r>
              <m:d>
                <m:dPr>
                  <m:begChr m:val="("/>
                  <m:endChr m:val=")"/>
                  <m:sepChr m:val=""/>
                  <m:grow/>
                </m:dPr>
                <m:e>
                  <m:r>
                    <m:t>x</m:t>
                  </m:r>
                </m:e>
              </m:d>
              <m:r>
                <m:rPr>
                  <m:sty m:val="p"/>
                </m:rPr>
                <m:t>=</m:t>
              </m:r>
              <m:r>
                <m:rPr>
                  <m:sty m:val="p"/>
                </m:rPr>
                <m:t>ln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f>
                <m:fPr>
                  <m:type m:val="bar"/>
                </m:fPr>
                <m:num>
                  <m:r>
                    <m:t>1</m:t>
                  </m:r>
                </m:num>
                <m:den>
                  <m:r>
                    <m:t>x</m:t>
                  </m:r>
                </m:den>
              </m:f>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important.png" id="49"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are going to use differentiation in your work/life,</w:t>
            </w:r>
            <w:r>
              <w:t xml:space="preserve"> </w:t>
            </w:r>
            <w:r>
              <w:rPr>
                <w:b/>
                <w:bCs/>
              </w:rPr>
              <w:t xml:space="preserve">you should remember these results.</w:t>
            </w:r>
          </w:p>
        </w:tc>
      </w:tr>
    </w:tbl>
    <w:p>
      <w:pPr>
        <w:pStyle w:val="BodyText"/>
      </w:pPr>
      <w:r>
        <w:t xml:space="preserve">Most of these results are explained in</w:t>
      </w:r>
      <w:r>
        <w:t xml:space="preserve"> </w:t>
      </w:r>
      <w:hyperlink r:id="rId50">
        <w:r>
          <w:rPr>
            <w:rStyle w:val="Hyperlink"/>
          </w:rPr>
          <w:t xml:space="preserve">Proof sheet: Derivatives of functions from first principles</w:t>
        </w:r>
      </w:hyperlink>
      <w:r>
        <w:t xml:space="preserve">.</w:t>
      </w:r>
    </w:p>
    <w:p>
      <w:pPr>
        <w:pStyle w:val="BodyText"/>
      </w:pPr>
      <w:r>
        <w:t xml:space="preserve">From here, you can combine two functions into one and differentiate. The following results say this.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Rules for differentiation</w:t>
            </w:r>
          </w:p>
        </w:tc>
      </w:tr>
      <w:tr>
        <w:trPr>
          <w:cantSplit/>
        </w:trPr>
        <w:tc>
          <w:tcPr>
            <w:tcMar>
              <w:top w:w="108" w:type="dxa"/>
              <w:bottom w:w="108" w:type="dxa"/>
            </w:tcMar>
          </w:tcPr>
          <w:p>
            <w:pPr>
              <w:pStyle w:val="BodyText"/>
            </w:pPr>
            <w:pPr>
              <w:spacing w:before="16"/>
            </w:pPr>
            <w:r>
              <w:t xml:space="preserve">Let</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be differentiable functions, and</w:t>
            </w:r>
            <w:r>
              <w:t xml:space="preserve"> </w:t>
            </w:r>
            <m:oMath>
              <m:r>
                <m:t>c</m:t>
              </m:r>
            </m:oMath>
            <w:r>
              <w:t xml:space="preserve"> </w:t>
            </w:r>
            <w:r>
              <w:t xml:space="preserve">be a non-zero real number. Then:</w:t>
            </w:r>
          </w:p>
          <w:p>
            <w:pPr>
              <w:numPr>
                <w:ilvl w:val="0"/>
                <w:numId w:val="1003"/>
              </w:numPr>
            </w:pPr>
            <w:r>
              <w:t xml:space="preserve">(</w:t>
            </w:r>
            <w:r>
              <w:rPr>
                <w:b/>
                <w:bCs/>
              </w:rPr>
              <w:t xml:space="preserve">sum rule</w:t>
            </w:r>
            <w:r>
              <w:t xml:space="preserve">) The derivative of two functions</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added together is the same as their derivatives</w:t>
            </w:r>
            <w:r>
              <w:t xml:space="preserve"> </w:t>
            </w:r>
            <m:oMath>
              <m:r>
                <m:t>f</m:t>
              </m:r>
              <m:r>
                <m:rPr>
                  <m:sty m:val="p"/>
                </m:rPr>
                <m:t>′</m:t>
              </m:r>
              <m:d>
                <m:dPr>
                  <m:begChr m:val="("/>
                  <m:endChr m:val=")"/>
                  <m:sepChr m:val=""/>
                  <m:grow/>
                </m:dPr>
                <m:e>
                  <m:r>
                    <m:t>x</m:t>
                  </m:r>
                </m:e>
              </m:d>
            </m:oMath>
            <w:r>
              <w:t xml:space="preserve"> </w:t>
            </w:r>
            <w:r>
              <w:t xml:space="preserve">and</w:t>
            </w:r>
            <w:r>
              <w:t xml:space="preserve"> </w:t>
            </w:r>
            <m:oMath>
              <m:r>
                <m:t>g</m:t>
              </m:r>
              <m:r>
                <m:rPr>
                  <m:sty m:val="p"/>
                </m:rPr>
                <m:t>′</m:t>
              </m:r>
              <m:d>
                <m:dPr>
                  <m:begChr m:val="("/>
                  <m:endChr m:val=")"/>
                  <m:sepChr m:val=""/>
                  <m:grow/>
                </m:dPr>
                <m:e>
                  <m:r>
                    <m:t>x</m:t>
                  </m:r>
                </m:e>
              </m:d>
            </m:oMath>
            <w:r>
              <w:t xml:space="preserve"> </w:t>
            </w:r>
            <w:r>
              <w:t xml:space="preserve">added together; that is,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f</m:t>
                    </m:r>
                    <m:r>
                      <m:rPr>
                        <m:sty m:val="p"/>
                      </m:rPr>
                      <m:t>+</m:t>
                    </m:r>
                    <m:r>
                      <m:t>g</m:t>
                    </m:r>
                  </m:e>
                </m:d>
                <m:r>
                  <m:rPr>
                    <m:sty m:val="p"/>
                  </m:rPr>
                  <m:t>=</m:t>
                </m:r>
                <m:f>
                  <m:fPr>
                    <m:type m:val="bar"/>
                  </m:fPr>
                  <m:num>
                    <m:r>
                      <m:rPr>
                        <m:sty m:val="p"/>
                      </m:rPr>
                      <m:t>d</m:t>
                    </m:r>
                    <m:r>
                      <m:t>f</m:t>
                    </m:r>
                  </m:num>
                  <m:den>
                    <m:r>
                      <m:rPr>
                        <m:sty m:val="p"/>
                      </m:rPr>
                      <m:t>d</m:t>
                    </m:r>
                    <m:r>
                      <m:t>x</m:t>
                    </m:r>
                  </m:den>
                </m:f>
                <m:r>
                  <m:rPr>
                    <m:sty m:val="p"/>
                  </m:rPr>
                  <m:t>+</m:t>
                </m:r>
                <m:f>
                  <m:fPr>
                    <m:type m:val="bar"/>
                  </m:fPr>
                  <m:num>
                    <m:r>
                      <m:rPr>
                        <m:sty m:val="p"/>
                      </m:rPr>
                      <m:t>d</m:t>
                    </m:r>
                    <m:r>
                      <m:t>g</m:t>
                    </m:r>
                  </m:num>
                  <m:den>
                    <m:r>
                      <m:rPr>
                        <m:sty m:val="p"/>
                      </m:rPr>
                      <m:t>d</m:t>
                    </m:r>
                    <m:r>
                      <m:t>x</m:t>
                    </m:r>
                  </m:den>
                </m:f>
              </m:oMath>
            </m:oMathPara>
          </w:p>
          <w:p>
            <w:pPr>
              <w:numPr>
                <w:ilvl w:val="0"/>
                <w:numId w:val="1003"/>
              </w:numPr>
            </w:pPr>
            <w:r>
              <w:t xml:space="preserve">(</w:t>
            </w:r>
            <w:r>
              <w:rPr>
                <w:b/>
                <w:bCs/>
              </w:rPr>
              <w:t xml:space="preserve">difference rule</w:t>
            </w:r>
            <w:r>
              <w:t xml:space="preserve">) The derivative of one function</w:t>
            </w:r>
            <w:r>
              <w:t xml:space="preserve"> </w:t>
            </w:r>
            <m:oMath>
              <m:r>
                <m:t>g</m:t>
              </m:r>
              <m:d>
                <m:dPr>
                  <m:begChr m:val="("/>
                  <m:endChr m:val=")"/>
                  <m:sepChr m:val=""/>
                  <m:grow/>
                </m:dPr>
                <m:e>
                  <m:r>
                    <m:t>x</m:t>
                  </m:r>
                </m:e>
              </m:d>
            </m:oMath>
            <w:r>
              <w:t xml:space="preserve"> </w:t>
            </w:r>
            <w:r>
              <w:t xml:space="preserve">subtracted from another</w:t>
            </w:r>
            <w:r>
              <w:t xml:space="preserve"> </w:t>
            </w:r>
            <m:oMath>
              <m:r>
                <m:t>f</m:t>
              </m:r>
              <m:d>
                <m:dPr>
                  <m:begChr m:val="("/>
                  <m:endChr m:val=")"/>
                  <m:sepChr m:val=""/>
                  <m:grow/>
                </m:dPr>
                <m:e>
                  <m:r>
                    <m:t>x</m:t>
                  </m:r>
                </m:e>
              </m:d>
            </m:oMath>
            <w:r>
              <w:t xml:space="preserve"> </w:t>
            </w:r>
            <w:r>
              <w:t xml:space="preserve">is the same as the derivative</w:t>
            </w:r>
            <w:r>
              <w:t xml:space="preserve"> </w:t>
            </w:r>
            <m:oMath>
              <m:r>
                <m:t>g</m:t>
              </m:r>
              <m:r>
                <m:rPr>
                  <m:sty m:val="p"/>
                </m:rPr>
                <m:t>′</m:t>
              </m:r>
              <m:d>
                <m:dPr>
                  <m:begChr m:val="("/>
                  <m:endChr m:val=")"/>
                  <m:sepChr m:val=""/>
                  <m:grow/>
                </m:dPr>
                <m:e>
                  <m:r>
                    <m:t>x</m:t>
                  </m:r>
                </m:e>
              </m:d>
            </m:oMath>
            <w:r>
              <w:t xml:space="preserve"> </w:t>
            </w:r>
            <w:r>
              <w:t xml:space="preserve">subtracted from the derivative of</w:t>
            </w:r>
            <w:r>
              <w:t xml:space="preserve"> </w:t>
            </w:r>
            <m:oMath>
              <m:r>
                <m:t>f</m:t>
              </m:r>
              <m:r>
                <m:rPr>
                  <m:sty m:val="p"/>
                </m:rPr>
                <m:t>′</m:t>
              </m:r>
              <m:d>
                <m:dPr>
                  <m:begChr m:val="("/>
                  <m:endChr m:val=")"/>
                  <m:sepChr m:val=""/>
                  <m:grow/>
                </m:dPr>
                <m:e>
                  <m:r>
                    <m:t>x</m:t>
                  </m:r>
                </m:e>
              </m:d>
            </m:oMath>
            <w:r>
              <w:t xml:space="preserve">; that is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f</m:t>
                    </m:r>
                    <m:r>
                      <m:rPr>
                        <m:sty m:val="p"/>
                      </m:rPr>
                      <m:t>−</m:t>
                    </m:r>
                    <m:r>
                      <m:t>g</m:t>
                    </m:r>
                  </m:e>
                </m:d>
                <m:r>
                  <m:rPr>
                    <m:sty m:val="p"/>
                  </m:rPr>
                  <m:t>=</m:t>
                </m:r>
                <m:f>
                  <m:fPr>
                    <m:type m:val="bar"/>
                  </m:fPr>
                  <m:num>
                    <m:r>
                      <m:rPr>
                        <m:sty m:val="p"/>
                      </m:rPr>
                      <m:t>d</m:t>
                    </m:r>
                    <m:r>
                      <m:t>f</m:t>
                    </m:r>
                  </m:num>
                  <m:den>
                    <m:r>
                      <m:rPr>
                        <m:sty m:val="p"/>
                      </m:rPr>
                      <m:t>d</m:t>
                    </m:r>
                    <m:r>
                      <m:t>x</m:t>
                    </m:r>
                  </m:den>
                </m:f>
                <m:r>
                  <m:rPr>
                    <m:sty m:val="p"/>
                  </m:rPr>
                  <m:t>−</m:t>
                </m:r>
                <m:f>
                  <m:fPr>
                    <m:type m:val="bar"/>
                  </m:fPr>
                  <m:num>
                    <m:r>
                      <m:rPr>
                        <m:sty m:val="p"/>
                      </m:rPr>
                      <m:t>d</m:t>
                    </m:r>
                    <m:r>
                      <m:t>g</m:t>
                    </m:r>
                  </m:num>
                  <m:den>
                    <m:r>
                      <m:rPr>
                        <m:sty m:val="p"/>
                      </m:rPr>
                      <m:t>d</m:t>
                    </m:r>
                    <m:r>
                      <m:t>x</m:t>
                    </m:r>
                  </m:den>
                </m:f>
              </m:oMath>
            </m:oMathPara>
          </w:p>
          <w:p>
            <w:pPr>
              <w:numPr>
                <w:ilvl w:val="0"/>
                <w:numId w:val="1003"/>
              </w:numPr>
            </w:pPr>
            <w:r>
              <w:t xml:space="preserve">(</w:t>
            </w:r>
            <w:r>
              <w:rPr>
                <w:b/>
                <w:bCs/>
              </w:rPr>
              <w:t xml:space="preserve">scaling rule</w:t>
            </w:r>
            <w:r>
              <w:t xml:space="preserve">) The derivative of a function</w:t>
            </w:r>
            <w:r>
              <w:t xml:space="preserve"> </w:t>
            </w:r>
            <m:oMath>
              <m:r>
                <m:t>f</m:t>
              </m:r>
              <m:d>
                <m:dPr>
                  <m:begChr m:val="("/>
                  <m:endChr m:val=")"/>
                  <m:sepChr m:val=""/>
                  <m:grow/>
                </m:dPr>
                <m:e>
                  <m:r>
                    <m:t>x</m:t>
                  </m:r>
                </m:e>
              </m:d>
            </m:oMath>
            <w:r>
              <w:t xml:space="preserve"> </w:t>
            </w:r>
            <w:r>
              <w:t xml:space="preserve">multiplied by a real number</w:t>
            </w:r>
            <w:r>
              <w:t xml:space="preserve"> </w:t>
            </w:r>
            <m:oMath>
              <m:r>
                <m:t>c</m:t>
              </m:r>
            </m:oMath>
            <w:r>
              <w:t xml:space="preserve"> </w:t>
            </w:r>
            <w:r>
              <w:t xml:space="preserve">is the same as the derivative</w:t>
            </w:r>
            <w:r>
              <w:t xml:space="preserve"> </w:t>
            </w:r>
            <m:oMath>
              <m:r>
                <m:t>f</m:t>
              </m:r>
              <m:r>
                <m:rPr>
                  <m:sty m:val="p"/>
                </m:rPr>
                <m:t>′</m:t>
              </m:r>
              <m:d>
                <m:dPr>
                  <m:begChr m:val="("/>
                  <m:endChr m:val=")"/>
                  <m:sepChr m:val=""/>
                  <m:grow/>
                </m:dPr>
                <m:e>
                  <m:r>
                    <m:t>x</m:t>
                  </m:r>
                </m:e>
              </m:d>
            </m:oMath>
            <w:r>
              <w:t xml:space="preserve"> </w:t>
            </w:r>
            <w:r>
              <w:t xml:space="preserve">multiplied by</w:t>
            </w:r>
            <w:r>
              <w:t xml:space="preserve"> </w:t>
            </w:r>
            <m:oMath>
              <m:r>
                <m:t>c</m:t>
              </m:r>
            </m:oMath>
            <w:r>
              <w:t xml:space="preserve">; that is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c</m:t>
                    </m:r>
                    <m:r>
                      <m:t>f</m:t>
                    </m:r>
                    <m:d>
                      <m:dPr>
                        <m:begChr m:val="("/>
                        <m:endChr m:val=")"/>
                        <m:sepChr m:val=""/>
                        <m:grow/>
                      </m:dPr>
                      <m:e>
                        <m:r>
                          <m:t>x</m:t>
                        </m:r>
                      </m:e>
                    </m:d>
                  </m:e>
                </m:d>
                <m:r>
                  <m:rPr>
                    <m:sty m:val="p"/>
                  </m:rPr>
                  <m:t>=</m:t>
                </m:r>
                <m:r>
                  <m:t>c</m:t>
                </m:r>
                <m:f>
                  <m:fPr>
                    <m:type m:val="bar"/>
                  </m:fPr>
                  <m:num>
                    <m:r>
                      <m:rPr>
                        <m:sty m:val="p"/>
                      </m:rPr>
                      <m:t>d</m:t>
                    </m:r>
                    <m:r>
                      <m:t>f</m:t>
                    </m:r>
                  </m:num>
                  <m:den>
                    <m:r>
                      <m:rPr>
                        <m:sty m:val="p"/>
                      </m:rPr>
                      <m:t>d</m:t>
                    </m:r>
                    <m:r>
                      <m:t>x</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important.png" id="54"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These differentiation rules do not tell you how to differentiate all possible combinations of functions. For instance:</w:t>
            </w:r>
          </w:p>
          <w:p>
            <w:pPr>
              <w:pStyle w:val="Compact"/>
              <w:numPr>
                <w:ilvl w:val="0"/>
                <w:numId w:val="1004"/>
              </w:numPr>
            </w:pPr>
            <w:r>
              <w:t xml:space="preserve">you need the</w:t>
            </w:r>
            <w:r>
              <w:t xml:space="preserve"> </w:t>
            </w:r>
            <w:r>
              <w:rPr>
                <w:b/>
                <w:bCs/>
              </w:rPr>
              <w:t xml:space="preserve">product rule</w:t>
            </w:r>
            <w:r>
              <w:t xml:space="preserve"> </w:t>
            </w:r>
            <w:r>
              <w:t xml:space="preserve">to differentiate the product</w:t>
            </w:r>
            <w:r>
              <w:t xml:space="preserve"> </w:t>
            </w:r>
            <m:oMath>
              <m:r>
                <m:t>f</m:t>
              </m:r>
              <m:d>
                <m:dPr>
                  <m:begChr m:val="("/>
                  <m:endChr m:val=")"/>
                  <m:sepChr m:val=""/>
                  <m:grow/>
                </m:dPr>
                <m:e>
                  <m:r>
                    <m:t>x</m:t>
                  </m:r>
                </m:e>
              </m:d>
              <m:r>
                <m:t>g</m:t>
              </m:r>
              <m:d>
                <m:dPr>
                  <m:begChr m:val="("/>
                  <m:endChr m:val=")"/>
                  <m:sepChr m:val=""/>
                  <m:grow/>
                </m:dPr>
                <m:e>
                  <m:r>
                    <m:t>x</m:t>
                  </m:r>
                </m:e>
              </m:d>
            </m:oMath>
            <w:r>
              <w:t xml:space="preserve"> </w:t>
            </w:r>
            <w:r>
              <w:t xml:space="preserve">of two functions</w:t>
            </w:r>
          </w:p>
          <w:p>
            <w:pPr>
              <w:pStyle w:val="Compact"/>
              <w:numPr>
                <w:ilvl w:val="0"/>
                <w:numId w:val="1004"/>
              </w:numPr>
            </w:pPr>
            <w:r>
              <w:t xml:space="preserve">you need the</w:t>
            </w:r>
            <w:r>
              <w:t xml:space="preserve"> </w:t>
            </w:r>
            <w:r>
              <w:rPr>
                <w:b/>
                <w:bCs/>
              </w:rPr>
              <w:t xml:space="preserve">quotient rule</w:t>
            </w:r>
            <w:r>
              <w:t xml:space="preserve"> </w:t>
            </w:r>
            <w:r>
              <w:t xml:space="preserve">(and</w:t>
            </w:r>
            <w:r>
              <w:t xml:space="preserve"> </w:t>
            </w:r>
            <m:oMath>
              <m:r>
                <m:t>g</m:t>
              </m:r>
              <m:d>
                <m:dPr>
                  <m:begChr m:val="("/>
                  <m:endChr m:val=")"/>
                  <m:sepChr m:val=""/>
                  <m:grow/>
                </m:dPr>
                <m:e>
                  <m:r>
                    <m:t>x</m:t>
                  </m:r>
                </m:e>
              </m:d>
              <m:r>
                <m:rPr>
                  <m:sty m:val="p"/>
                </m:rPr>
                <m:t>≠</m:t>
              </m:r>
              <m:r>
                <m:t>0</m:t>
              </m:r>
            </m:oMath>
            <w:r>
              <w:t xml:space="preserve">) to differentiate the quotient</w:t>
            </w:r>
            <w:r>
              <w:t xml:space="preserve"> </w:t>
            </w:r>
            <m:oMath>
              <m:r>
                <m:t>f</m:t>
              </m:r>
              <m:d>
                <m:dPr>
                  <m:begChr m:val="("/>
                  <m:endChr m:val=")"/>
                  <m:sepChr m:val=""/>
                  <m:grow/>
                </m:dPr>
                <m:e>
                  <m:r>
                    <m:t>x</m:t>
                  </m:r>
                </m:e>
              </m:d>
              <m:r>
                <m:rPr>
                  <m:sty m:val="p"/>
                </m:rPr>
                <m:t>/</m:t>
              </m:r>
              <m:r>
                <m:t>g</m:t>
              </m:r>
              <m:d>
                <m:dPr>
                  <m:begChr m:val="("/>
                  <m:endChr m:val=")"/>
                  <m:sepChr m:val=""/>
                  <m:grow/>
                </m:dPr>
                <m:e>
                  <m:r>
                    <m:t>x</m:t>
                  </m:r>
                </m:e>
              </m:d>
            </m:oMath>
            <w:r>
              <w:t xml:space="preserve"> </w:t>
            </w:r>
            <w:r>
              <w:t xml:space="preserve">of two functions</w:t>
            </w:r>
          </w:p>
          <w:p>
            <w:pPr>
              <w:pStyle w:val="Compact"/>
              <w:numPr>
                <w:ilvl w:val="0"/>
                <w:numId w:val="1004"/>
              </w:numPr>
            </w:pPr>
            <w:r>
              <w:t xml:space="preserve">you need the</w:t>
            </w:r>
            <w:r>
              <w:t xml:space="preserve"> </w:t>
            </w:r>
            <w:r>
              <w:rPr>
                <w:b/>
                <w:bCs/>
              </w:rPr>
              <w:t xml:space="preserve">chain rule</w:t>
            </w:r>
            <w:r>
              <w:t xml:space="preserve"> </w:t>
            </w:r>
            <w:r>
              <w:t xml:space="preserve">to differentiate the composition</w:t>
            </w:r>
            <w:r>
              <w:t xml:space="preserve"> </w:t>
            </w:r>
            <m:oMath>
              <m:r>
                <m:t>f</m:t>
              </m:r>
              <m:d>
                <m:dPr>
                  <m:begChr m:val="("/>
                  <m:endChr m:val=")"/>
                  <m:sepChr m:val=""/>
                  <m:grow/>
                </m:dPr>
                <m:e>
                  <m:r>
                    <m:t>g</m:t>
                  </m:r>
                  <m:d>
                    <m:dPr>
                      <m:begChr m:val="("/>
                      <m:endChr m:val=")"/>
                      <m:sepChr m:val=""/>
                      <m:grow/>
                    </m:dPr>
                    <m:e>
                      <m:r>
                        <m:t>x</m:t>
                      </m:r>
                    </m:e>
                  </m:d>
                </m:e>
              </m:d>
            </m:oMath>
            <w:r>
              <w:t xml:space="preserve"> </w:t>
            </w:r>
            <w:r>
              <w:t xml:space="preserve">of two functions</w:t>
            </w:r>
          </w:p>
          <w:p>
            <w:pPr>
              <w:pStyle w:val="FirstParagraph"/>
            </w:pPr>
            <w:pPr>
              <w:spacing w:after="16"/>
            </w:pPr>
            <w:r>
              <w:t xml:space="preserve">These techniques are important enough to merit their own guides. For more about these, see [Guide: The product rule], [Guide: The quotient rule], [Guide: The chain rule]. For more on where these results come from, see [Proof sheet: Rules of differentiation.]</w:t>
            </w:r>
          </w:p>
        </w:tc>
      </w:tr>
    </w:tbl>
    <w:p>
      <w:pPr>
        <w:pStyle w:val="BodyText"/>
      </w:pPr>
      <w:r>
        <w:t xml:space="preserve">Specifically, using the scaling and chain rule can be used to show the following results, which are incredibly useful for any work involving differentiation.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Generalized list of derivatives</w:t>
            </w:r>
          </w:p>
        </w:tc>
      </w:tr>
      <w:tr>
        <w:trPr>
          <w:cantSplit/>
        </w:trPr>
        <w:tc>
          <w:tcPr>
            <w:tcMar>
              <w:top w:w="108" w:type="dxa"/>
              <w:bottom w:w="108" w:type="dxa"/>
            </w:tcMar>
          </w:tcPr>
          <w:p>
            <w:pPr>
              <w:pStyle w:val="BodyText"/>
            </w:pPr>
            <w:pPr>
              <w:spacing w:before="16"/>
            </w:pPr>
            <w:r>
              <w:t xml:space="preserve">Let</w:t>
            </w:r>
            <w:r>
              <w:t xml:space="preserve"> </w:t>
            </w:r>
            <m:oMath>
              <m:r>
                <m:t>a</m:t>
              </m:r>
              <m:r>
                <m:rPr>
                  <m:sty m:val="p"/>
                </m:rPr>
                <m:t>,</m:t>
              </m:r>
              <m:r>
                <m:t>b</m:t>
              </m:r>
              <m:r>
                <m:rPr>
                  <m:sty m:val="p"/>
                </m:rPr>
                <m:t>,</m:t>
              </m:r>
              <m:r>
                <m:t>n</m:t>
              </m:r>
            </m:oMath>
            <w:r>
              <w:t xml:space="preserve"> </w:t>
            </w:r>
            <w:r>
              <w:t xml:space="preserve">be real numbers where</w:t>
            </w:r>
            <w:r>
              <w:t xml:space="preserve"> </w:t>
            </w:r>
            <m:oMath>
              <m:r>
                <m:t>n</m:t>
              </m:r>
              <m:r>
                <m:rPr>
                  <m:sty m:val="p"/>
                </m:rPr>
                <m:t>≠</m:t>
              </m:r>
              <m:r>
                <m:t>0</m:t>
              </m:r>
            </m:oMath>
            <w:r>
              <w:t xml:space="preserve">. Then:</w:t>
            </w:r>
          </w:p>
          <w:p>
            <w:pPr>
              <w:numPr>
                <w:ilvl w:val="0"/>
                <w:numId w:val="1005"/>
              </w:numPr>
            </w:pPr>
            <w:r>
              <w:t xml:space="preserve">The derivative of a straight line</w:t>
            </w:r>
            <w:r>
              <w:t xml:space="preserve"> </w:t>
            </w:r>
            <m:oMath>
              <m:r>
                <m:t>f</m:t>
              </m:r>
              <m:d>
                <m:dPr>
                  <m:begChr m:val="("/>
                  <m:endChr m:val=")"/>
                  <m:sepChr m:val=""/>
                  <m:grow/>
                </m:dPr>
                <m:e>
                  <m:r>
                    <m:t>x</m:t>
                  </m:r>
                </m:e>
              </m:d>
              <m:r>
                <m:rPr>
                  <m:sty m:val="p"/>
                </m:rPr>
                <m:t>=</m:t>
              </m:r>
              <m:r>
                <m:t>a</m:t>
              </m:r>
              <m:r>
                <m:t>x</m:t>
              </m:r>
              <m:r>
                <m:rPr>
                  <m:sty m:val="p"/>
                </m:rPr>
                <m:t>+</m:t>
              </m:r>
              <m:r>
                <m:t>b</m:t>
              </m:r>
            </m:oMath>
            <w:r>
              <w:t xml:space="preserve"> </w:t>
            </w:r>
            <w:r>
              <w:t xml:space="preserve">is</w:t>
            </w:r>
            <w:r>
              <w:t xml:space="preserve"> </w:t>
            </w:r>
            <m:oMath>
              <m:r>
                <m:t>f</m:t>
              </m:r>
              <m:r>
                <m:rPr>
                  <m:sty m:val="p"/>
                </m:rPr>
                <m:t>′</m:t>
              </m:r>
              <m:d>
                <m:dPr>
                  <m:begChr m:val="("/>
                  <m:endChr m:val=")"/>
                  <m:sepChr m:val=""/>
                  <m:grow/>
                </m:dPr>
                <m:e>
                  <m:r>
                    <m:t>x</m:t>
                  </m:r>
                </m:e>
              </m:d>
              <m:r>
                <m:rPr>
                  <m:sty m:val="p"/>
                </m:rPr>
                <m:t>=</m:t>
              </m:r>
              <m:r>
                <m:t>a</m:t>
              </m:r>
            </m:oMath>
            <w:r>
              <w:t xml:space="preserve">.</w:t>
            </w:r>
          </w:p>
          <w:p>
            <w:pPr>
              <w:numPr>
                <w:ilvl w:val="0"/>
                <w:numId w:val="1005"/>
              </w:numPr>
            </w:pPr>
            <w:r>
              <w:t xml:space="preserve">The derivative of a power</w:t>
            </w:r>
            <w:r>
              <w:t xml:space="preserve"> </w:t>
            </w:r>
            <m:oMath>
              <m:r>
                <m:t>f</m:t>
              </m:r>
              <m:d>
                <m:dPr>
                  <m:begChr m:val="("/>
                  <m:endChr m:val=")"/>
                  <m:sepChr m:val=""/>
                  <m:grow/>
                </m:dPr>
                <m:e>
                  <m:r>
                    <m:t>x</m:t>
                  </m:r>
                </m:e>
              </m:d>
              <m:r>
                <m:rPr>
                  <m:sty m:val="p"/>
                </m:rPr>
                <m:t>=</m:t>
              </m:r>
              <m:r>
                <m:t>a</m:t>
              </m:r>
              <m:sSup>
                <m:e>
                  <m:r>
                    <m:t>x</m:t>
                  </m:r>
                </m:e>
                <m:sup>
                  <m:r>
                    <m:t>n</m:t>
                  </m:r>
                </m:sup>
              </m:sSup>
            </m:oMath>
            <w:r>
              <w:t xml:space="preserve"> </w:t>
            </w:r>
            <w:r>
              <w:t xml:space="preserve">is</w:t>
            </w:r>
            <w:r>
              <w:t xml:space="preserve"> </w:t>
            </w: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r>
              <w:t xml:space="preserve">.</w:t>
            </w:r>
          </w:p>
          <w:p>
            <w:pPr>
              <w:numPr>
                <w:ilvl w:val="0"/>
                <w:numId w:val="1005"/>
              </w:numPr>
            </w:pPr>
            <w:r>
              <w:t xml:space="preserve">The derivative of the exponential function</w:t>
            </w:r>
            <w:r>
              <w:t xml:space="preserve"> </w:t>
            </w:r>
            <m:oMath>
              <m:r>
                <m:t>f</m:t>
              </m:r>
              <m:d>
                <m:dPr>
                  <m:begChr m:val="("/>
                  <m:endChr m:val=")"/>
                  <m:sepChr m:val=""/>
                  <m:grow/>
                </m:dPr>
                <m:e>
                  <m:r>
                    <m:t>x</m:t>
                  </m:r>
                </m:e>
              </m:d>
              <m:r>
                <m:rPr>
                  <m:sty m:val="p"/>
                </m:rPr>
                <m:t>=</m:t>
              </m:r>
              <m:r>
                <m:t>a</m:t>
              </m:r>
              <m:sSup>
                <m:e>
                  <m:r>
                    <m:t>e</m:t>
                  </m:r>
                </m:e>
                <m:sup>
                  <m:r>
                    <m:t>b</m:t>
                  </m:r>
                  <m:r>
                    <m:t>x</m:t>
                  </m:r>
                </m:sup>
              </m:sSup>
            </m:oMath>
            <w:r>
              <w:t xml:space="preserve"> </w:t>
            </w:r>
            <w:r>
              <w:t xml:space="preserve">is</w:t>
            </w:r>
            <w:r>
              <w:t xml:space="preserve"> </w:t>
            </w:r>
            <m:oMath>
              <m:r>
                <m:t>f</m:t>
              </m:r>
              <m:r>
                <m:rPr>
                  <m:sty m:val="p"/>
                </m:rPr>
                <m:t>′</m:t>
              </m:r>
              <m:d>
                <m:dPr>
                  <m:begChr m:val="("/>
                  <m:endChr m:val=")"/>
                  <m:sepChr m:val=""/>
                  <m:grow/>
                </m:dPr>
                <m:e>
                  <m:r>
                    <m:t>x</m:t>
                  </m:r>
                </m:e>
              </m:d>
              <m:r>
                <m:rPr>
                  <m:sty m:val="p"/>
                </m:rPr>
                <m:t>=</m:t>
              </m:r>
              <m:r>
                <m:t>a</m:t>
              </m:r>
              <m:r>
                <m:t>b</m:t>
              </m:r>
              <m:sSup>
                <m:e>
                  <m:r>
                    <m:t>e</m:t>
                  </m:r>
                </m:e>
                <m:sup>
                  <m:r>
                    <m:t>b</m:t>
                  </m:r>
                  <m:r>
                    <m:t>x</m:t>
                  </m:r>
                </m:sup>
              </m:sSup>
            </m:oMath>
            <w:r>
              <w:t xml:space="preserve">.</w:t>
            </w:r>
          </w:p>
          <w:p>
            <w:pPr>
              <w:numPr>
                <w:ilvl w:val="0"/>
                <w:numId w:val="1005"/>
              </w:numPr>
            </w:pPr>
            <w:r>
              <w:t xml:space="preserve">The derivative of the sine function</w:t>
            </w:r>
            <w:r>
              <w:t xml:space="preserve"> </w:t>
            </w:r>
            <m:oMath>
              <m:r>
                <m:t>f</m:t>
              </m:r>
              <m:d>
                <m:dPr>
                  <m:begChr m:val="("/>
                  <m:endChr m:val=")"/>
                  <m:sepChr m:val=""/>
                  <m:grow/>
                </m:dPr>
                <m:e>
                  <m:r>
                    <m:t>x</m:t>
                  </m:r>
                </m:e>
              </m:d>
              <m:r>
                <m:rPr>
                  <m:sty m:val="p"/>
                </m:rPr>
                <m:t>=</m:t>
              </m:r>
              <m:r>
                <m:t>a</m:t>
              </m:r>
              <m:r>
                <m:rPr>
                  <m:sty m:val="p"/>
                </m:rPr>
                <m:t>sin</m:t>
              </m:r>
              <m:d>
                <m:dPr>
                  <m:begChr m:val="("/>
                  <m:endChr m:val=")"/>
                  <m:sepChr m:val=""/>
                  <m:grow/>
                </m:dPr>
                <m:e>
                  <m:r>
                    <m:t>b</m:t>
                  </m:r>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r>
              <w:t xml:space="preserve">, and the derivative of the cosine function</w:t>
            </w:r>
            <w:r>
              <w:t xml:space="preserve"> </w:t>
            </w:r>
            <m:oMath>
              <m:r>
                <m:t>g</m:t>
              </m:r>
              <m:d>
                <m:dPr>
                  <m:begChr m:val="("/>
                  <m:endChr m:val=")"/>
                  <m:sepChr m:val=""/>
                  <m:grow/>
                </m:dPr>
                <m:e>
                  <m:r>
                    <m:t>x</m:t>
                  </m:r>
                </m:e>
              </m:d>
              <m:r>
                <m:rPr>
                  <m:sty m:val="p"/>
                </m:rPr>
                <m:t>=</m:t>
              </m:r>
              <m:r>
                <m:t>a</m:t>
              </m:r>
              <m:r>
                <m:rPr>
                  <m:sty m:val="p"/>
                </m:rPr>
                <m:t>cos</m:t>
              </m:r>
              <m:d>
                <m:dPr>
                  <m:begChr m:val="("/>
                  <m:endChr m:val=")"/>
                  <m:sepChr m:val=""/>
                  <m:grow/>
                </m:dPr>
                <m:e>
                  <m:r>
                    <m:t>b</m:t>
                  </m:r>
                  <m:r>
                    <m:t>x</m:t>
                  </m:r>
                </m:e>
              </m:d>
            </m:oMath>
            <w:r>
              <w:t xml:space="preserve"> </w:t>
            </w:r>
            <w:r>
              <w:t xml:space="preserve">is</w:t>
            </w:r>
            <w:r>
              <w:t xml:space="preserve"> </w:t>
            </w:r>
            <m:oMath>
              <m:r>
                <m:t>g</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r>
              <w:t xml:space="preserve">. (Notice the minus sign here!)</w:t>
            </w:r>
          </w:p>
          <w:p>
            <w:pPr>
              <w:numPr>
                <w:ilvl w:val="0"/>
                <w:numId w:val="1005"/>
              </w:numPr>
            </w:pPr>
            <w:r>
              <w:t xml:space="preserve">The derivative of the natural logarithm function</w:t>
            </w:r>
            <w:r>
              <w:t xml:space="preserve"> </w:t>
            </w:r>
            <m:oMath>
              <m:r>
                <m:t>f</m:t>
              </m:r>
              <m:d>
                <m:dPr>
                  <m:begChr m:val="("/>
                  <m:endChr m:val=")"/>
                  <m:sepChr m:val=""/>
                  <m:grow/>
                </m:dPr>
                <m:e>
                  <m:r>
                    <m:t>x</m:t>
                  </m:r>
                </m:e>
              </m:d>
              <m:r>
                <m:rPr>
                  <m:sty m:val="p"/>
                </m:rPr>
                <m:t>=</m:t>
              </m:r>
              <m:r>
                <m:t>a</m:t>
              </m:r>
              <m:r>
                <m:rPr>
                  <m:sty m:val="p"/>
                </m:rPr>
                <m:t>ln</m:t>
              </m:r>
              <m:d>
                <m:dPr>
                  <m:begChr m:val="("/>
                  <m:endChr m:val=")"/>
                  <m:sepChr m:val=""/>
                  <m:grow/>
                </m:dPr>
                <m:e>
                  <m:r>
                    <m:t>b</m:t>
                  </m:r>
                  <m:r>
                    <m:t>x</m:t>
                  </m:r>
                </m:e>
              </m:d>
            </m:oMath>
            <w:r>
              <w:t xml:space="preserve"> </w:t>
            </w:r>
            <w:r>
              <w:t xml:space="preserve">is</w:t>
            </w:r>
            <w:r>
              <w:t xml:space="preserve"> </w:t>
            </w:r>
            <m:oMath>
              <m:r>
                <m:t>f</m:t>
              </m:r>
              <m:r>
                <m:rPr>
                  <m:sty m:val="p"/>
                </m:rPr>
                <m:t>′</m:t>
              </m:r>
              <m:d>
                <m:dPr>
                  <m:begChr m:val="("/>
                  <m:endChr m:val=")"/>
                  <m:sepChr m:val=""/>
                  <m:grow/>
                </m:dPr>
                <m:e>
                  <m:r>
                    <m:t>x</m:t>
                  </m:r>
                </m:e>
              </m:d>
              <m:r>
                <m:rPr>
                  <m:sty m:val="p"/>
                </m:rPr>
                <m:t>=</m:t>
              </m:r>
              <m:f>
                <m:fPr>
                  <m:type m:val="bar"/>
                </m:fPr>
                <m:num>
                  <m:r>
                    <m:t>a</m:t>
                  </m:r>
                </m:num>
                <m:den>
                  <m:r>
                    <m:t>x</m:t>
                  </m:r>
                </m:den>
              </m:f>
            </m:oMath>
            <w:r>
              <w:t xml:space="preserve">.</w:t>
            </w:r>
          </w:p>
          <w:p>
            <w:pPr>
              <w:pStyle w:val="FirstParagraph"/>
            </w:pPr>
            <w:pPr>
              <w:spacing w:after="16"/>
            </w:pPr>
            <w:r>
              <w:t xml:space="preserve">So if there is a constant inside the argument of the function, you should multiply by that constant when you differentiate.</w:t>
            </w:r>
          </w:p>
        </w:tc>
      </w:tr>
    </w:tbl>
    <w:bookmarkStart w:id="69" w:name="examples"/>
    <w:p>
      <w:pPr>
        <w:pStyle w:val="Heading2"/>
      </w:pPr>
      <w:r>
        <w:t xml:space="preserve">Examples</w:t>
      </w:r>
    </w:p>
    <w:p>
      <w:pPr>
        <w:pStyle w:val="FirstParagraph"/>
      </w:pPr>
      <w:r>
        <w:t xml:space="preserve">Here’s some examples of differentiation in action.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f>
                <m:fPr>
                  <m:type m:val="bar"/>
                </m:fPr>
                <m:num>
                  <m:sSup>
                    <m:e>
                      <m:r>
                        <m:t>x</m:t>
                      </m:r>
                    </m:e>
                    <m:sup>
                      <m:r>
                        <m:t>2</m:t>
                      </m:r>
                    </m:sup>
                  </m:sSup>
                </m:num>
                <m:den>
                  <m:r>
                    <m:t>2</m:t>
                  </m:r>
                </m:den>
              </m:f>
              <m:r>
                <m:rPr>
                  <m:sty m:val="p"/>
                </m:rPr>
                <m:t>+</m:t>
              </m:r>
              <m:r>
                <m:t>1</m:t>
              </m:r>
            </m:oMath>
            <w:r>
              <w:t xml:space="preserve">.</w:t>
            </w:r>
          </w:p>
          <w:p>
            <w:pPr>
              <w:pStyle w:val="BodyText"/>
            </w:pPr>
            <w:r>
              <w:t xml:space="preserve">Here, you can use the sum and scaling rules to differentiate this function. Using the sum rule, you can see that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r>
                      <m:rPr>
                        <m:sty m:val="p"/>
                      </m:rPr>
                      <m:t>+</m:t>
                    </m:r>
                    <m:r>
                      <m:t>1</m:t>
                    </m:r>
                  </m:e>
                </m:d>
                <m:r>
                  <m:rPr>
                    <m:sty m:val="p"/>
                  </m:rPr>
                  <m:t>=</m:t>
                </m:r>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e>
                </m:d>
                <m:r>
                  <m:rPr>
                    <m:sty m:val="p"/>
                  </m:rPr>
                  <m:t>+</m:t>
                </m:r>
                <m:f>
                  <m:fPr>
                    <m:type m:val="bar"/>
                  </m:fPr>
                  <m:num>
                    <m:r>
                      <m:rPr>
                        <m:sty m:val="p"/>
                      </m:rPr>
                      <m:t>d</m:t>
                    </m:r>
                  </m:num>
                  <m:den>
                    <m:r>
                      <m:rPr>
                        <m:sty m:val="p"/>
                      </m:rPr>
                      <m:t>d</m:t>
                    </m:r>
                    <m:r>
                      <m:t>x</m:t>
                    </m:r>
                  </m:den>
                </m:f>
                <m:d>
                  <m:dPr>
                    <m:begChr m:val="("/>
                    <m:endChr m:val=")"/>
                    <m:sepChr m:val=""/>
                    <m:grow/>
                  </m:dPr>
                  <m:e>
                    <m:r>
                      <m:t>1</m:t>
                    </m:r>
                  </m:e>
                </m:d>
              </m:oMath>
            </m:oMathPara>
          </w:p>
          <w:p>
            <w:pPr>
              <w:pStyle w:val="FirstParagraph"/>
            </w:pPr>
            <w:r>
              <w:t xml:space="preserve">Now, using the scaling rule on the first of these terms, you can get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e>
                </m:d>
                <m:r>
                  <m:rPr>
                    <m:sty m:val="p"/>
                  </m:rPr>
                  <m:t>+</m:t>
                </m:r>
                <m:f>
                  <m:fPr>
                    <m:type m:val="bar"/>
                  </m:fPr>
                  <m:num>
                    <m:r>
                      <m:rPr>
                        <m:sty m:val="p"/>
                      </m:rPr>
                      <m:t>d</m:t>
                    </m:r>
                  </m:num>
                  <m:den>
                    <m:r>
                      <m:rPr>
                        <m:sty m:val="p"/>
                      </m:rPr>
                      <m:t>d</m:t>
                    </m:r>
                    <m:r>
                      <m:t>x</m:t>
                    </m:r>
                  </m:den>
                </m:f>
                <m:d>
                  <m:dPr>
                    <m:begChr m:val="("/>
                    <m:endChr m:val=")"/>
                    <m:sepChr m:val=""/>
                    <m:grow/>
                  </m:dPr>
                  <m:e>
                    <m:r>
                      <m:t>1</m:t>
                    </m:r>
                  </m:e>
                </m:d>
                <m:r>
                  <m:rPr>
                    <m:sty m:val="p"/>
                  </m:rPr>
                  <m:t>=</m:t>
                </m:r>
                <m:f>
                  <m:fPr>
                    <m:type m:val="bar"/>
                  </m:fPr>
                  <m:num>
                    <m:r>
                      <m:t>1</m:t>
                    </m:r>
                  </m:num>
                  <m:den>
                    <m:r>
                      <m:t>2</m:t>
                    </m:r>
                  </m:den>
                </m:f>
                <m:r>
                  <m:rPr>
                    <m:sty m:val="p"/>
                  </m:rPr>
                  <m:t>⋅</m:t>
                </m:r>
                <m:f>
                  <m:fPr>
                    <m:type m:val="bar"/>
                  </m:fPr>
                  <m:num>
                    <m:r>
                      <m:rPr>
                        <m:sty m:val="p"/>
                      </m:rPr>
                      <m:t>d</m:t>
                    </m:r>
                  </m:num>
                  <m:den>
                    <m:r>
                      <m:rPr>
                        <m:sty m:val="p"/>
                      </m:rPr>
                      <m:t>d</m:t>
                    </m:r>
                    <m:r>
                      <m:t>x</m:t>
                    </m:r>
                  </m:den>
                </m:f>
                <m:d>
                  <m:dPr>
                    <m:begChr m:val="("/>
                    <m:endChr m:val=")"/>
                    <m:sepChr m:val=""/>
                    <m:grow/>
                  </m:dPr>
                  <m:e>
                    <m:sSup>
                      <m:e>
                        <m:r>
                          <m:t>x</m:t>
                        </m:r>
                      </m:e>
                      <m:sup>
                        <m:r>
                          <m:t>2</m:t>
                        </m:r>
                      </m:sup>
                    </m:sSup>
                  </m:e>
                </m:d>
                <m:r>
                  <m:rPr>
                    <m:sty m:val="p"/>
                  </m:rPr>
                  <m:t>+</m:t>
                </m:r>
                <m:f>
                  <m:fPr>
                    <m:type m:val="bar"/>
                  </m:fPr>
                  <m:num>
                    <m:r>
                      <m:rPr>
                        <m:sty m:val="p"/>
                      </m:rPr>
                      <m:t>d</m:t>
                    </m:r>
                  </m:num>
                  <m:den>
                    <m:r>
                      <m:rPr>
                        <m:sty m:val="p"/>
                      </m:rPr>
                      <m:t>d</m:t>
                    </m:r>
                    <m:r>
                      <m:t>x</m:t>
                    </m:r>
                  </m:den>
                </m:f>
                <m:d>
                  <m:dPr>
                    <m:begChr m:val="("/>
                    <m:endChr m:val=")"/>
                    <m:sepChr m:val=""/>
                    <m:grow/>
                  </m:dPr>
                  <m:e>
                    <m:r>
                      <m:t>1</m:t>
                    </m:r>
                  </m:e>
                </m:d>
              </m:oMath>
            </m:oMathPara>
          </w:p>
          <w:p>
            <w:pPr>
              <w:pStyle w:val="FirstParagraph"/>
            </w:pPr>
            <w:r>
              <w:t xml:space="preserve">Now you can use the derivatives of common functions. The function</w:t>
            </w:r>
            <w:r>
              <w:t xml:space="preserve"> </w:t>
            </w:r>
            <m:oMath>
              <m:sSup>
                <m:e>
                  <m:r>
                    <m:t>x</m:t>
                  </m:r>
                </m:e>
                <m:sup>
                  <m:r>
                    <m:t>2</m:t>
                  </m:r>
                </m:sup>
              </m:sSup>
            </m:oMath>
            <w:r>
              <w:t xml:space="preserve"> </w:t>
            </w:r>
            <w:r>
              <w:t xml:space="preserve">is of the form</w:t>
            </w:r>
            <w:r>
              <w:t xml:space="preserve"> </w:t>
            </w:r>
            <m:oMath>
              <m:sSup>
                <m:e>
                  <m:r>
                    <m:t>x</m:t>
                  </m:r>
                </m:e>
                <m:sup>
                  <m:r>
                    <m:t>n</m:t>
                  </m:r>
                </m:sup>
              </m:sSup>
            </m:oMath>
            <w:r>
              <w:t xml:space="preserve">, so the derivative of</w:t>
            </w:r>
            <w:r>
              <w:t xml:space="preserve"> </w:t>
            </w:r>
            <m:oMath>
              <m:sSup>
                <m:e>
                  <m:r>
                    <m:t>x</m:t>
                  </m:r>
                </m:e>
                <m:sup>
                  <m:r>
                    <m:t>2</m:t>
                  </m:r>
                </m:sup>
              </m:sSup>
            </m:oMath>
            <w:r>
              <w:t xml:space="preserve"> </w:t>
            </w:r>
            <w:r>
              <w:t xml:space="preserve">is</w:t>
            </w:r>
            <w:r>
              <w:t xml:space="preserve"> </w:t>
            </w:r>
            <m:oMath>
              <m:r>
                <m:t>2</m:t>
              </m:r>
              <m:sSup>
                <m:e>
                  <m:r>
                    <m:t>x</m:t>
                  </m:r>
                </m:e>
                <m:sup>
                  <m:r>
                    <m:t>2</m:t>
                  </m:r>
                  <m:r>
                    <m:rPr>
                      <m:sty m:val="p"/>
                    </m:rPr>
                    <m:t>−</m:t>
                  </m:r>
                  <m:r>
                    <m:t>1</m:t>
                  </m:r>
                </m:sup>
              </m:sSup>
              <m:r>
                <m:rPr>
                  <m:sty m:val="p"/>
                </m:rPr>
                <m:t>=</m:t>
              </m:r>
              <m:r>
                <m:t>2</m:t>
              </m:r>
              <m:sSup>
                <m:e>
                  <m:r>
                    <m:t>x</m:t>
                  </m:r>
                </m:e>
                <m:sup>
                  <m:r>
                    <m:t>1</m:t>
                  </m:r>
                </m:sup>
              </m:sSup>
              <m:r>
                <m:rPr>
                  <m:sty m:val="p"/>
                </m:rPr>
                <m:t>=</m:t>
              </m:r>
              <m:r>
                <m:t>2</m:t>
              </m:r>
              <m:r>
                <m:t>x</m:t>
              </m:r>
            </m:oMath>
            <w:r>
              <w:t xml:space="preserve">. The function</w:t>
            </w:r>
            <w:r>
              <w:t xml:space="preserve"> </w:t>
            </w:r>
            <m:oMath>
              <m:r>
                <m:t>1</m:t>
              </m:r>
            </m:oMath>
            <w:r>
              <w:t xml:space="preserve"> </w:t>
            </w:r>
            <w:r>
              <w:t xml:space="preserve">is a constant, so the derivative of</w:t>
            </w:r>
            <w:r>
              <w:t xml:space="preserve"> </w:t>
            </w:r>
            <m:oMath>
              <m:r>
                <m:t>1</m:t>
              </m:r>
            </m:oMath>
            <w:r>
              <w:t xml:space="preserve"> </w:t>
            </w:r>
            <w:r>
              <w:t xml:space="preserve">is</w:t>
            </w:r>
            <w:r>
              <w:t xml:space="preserve"> </w:t>
            </w:r>
            <m:oMath>
              <m:r>
                <m:t>0</m:t>
              </m:r>
            </m:oMath>
            <w:r>
              <w:t xml:space="preserve">. Putting these results in gives</w:t>
            </w:r>
          </w:p>
          <w:p>
            <w:pPr>
              <w:pStyle w:val="BodyText"/>
            </w:pPr>
            <m:oMathPara>
              <m:oMathParaPr>
                <m:jc m:val="center"/>
              </m:oMathParaPr>
              <m:oMath>
                <m:f>
                  <m:fPr>
                    <m:type m:val="bar"/>
                  </m:fPr>
                  <m:num>
                    <m:r>
                      <m:t>1</m:t>
                    </m:r>
                  </m:num>
                  <m:den>
                    <m:r>
                      <m:t>2</m:t>
                    </m:r>
                  </m:den>
                </m:f>
                <m:r>
                  <m:rPr>
                    <m:sty m:val="p"/>
                  </m:rPr>
                  <m:t>⋅</m:t>
                </m:r>
                <m:f>
                  <m:fPr>
                    <m:type m:val="bar"/>
                  </m:fPr>
                  <m:num>
                    <m:r>
                      <m:rPr>
                        <m:sty m:val="p"/>
                      </m:rPr>
                      <m:t>d</m:t>
                    </m:r>
                  </m:num>
                  <m:den>
                    <m:r>
                      <m:rPr>
                        <m:sty m:val="p"/>
                      </m:rPr>
                      <m:t>d</m:t>
                    </m:r>
                    <m:r>
                      <m:t>x</m:t>
                    </m:r>
                  </m:den>
                </m:f>
                <m:d>
                  <m:dPr>
                    <m:begChr m:val="("/>
                    <m:endChr m:val=")"/>
                    <m:sepChr m:val=""/>
                    <m:grow/>
                  </m:dPr>
                  <m:e>
                    <m:sSup>
                      <m:e>
                        <m:r>
                          <m:t>x</m:t>
                        </m:r>
                      </m:e>
                      <m:sup>
                        <m:r>
                          <m:t>2</m:t>
                        </m:r>
                      </m:sup>
                    </m:sSup>
                  </m:e>
                </m:d>
                <m:r>
                  <m:rPr>
                    <m:sty m:val="p"/>
                  </m:rPr>
                  <m:t>+</m:t>
                </m:r>
                <m:f>
                  <m:fPr>
                    <m:type m:val="bar"/>
                  </m:fPr>
                  <m:num>
                    <m:r>
                      <m:rPr>
                        <m:sty m:val="p"/>
                      </m:rPr>
                      <m:t>d</m:t>
                    </m:r>
                  </m:num>
                  <m:den>
                    <m:r>
                      <m:rPr>
                        <m:sty m:val="p"/>
                      </m:rPr>
                      <m:t>d</m:t>
                    </m:r>
                    <m:r>
                      <m:t>x</m:t>
                    </m:r>
                  </m:den>
                </m:f>
                <m:d>
                  <m:dPr>
                    <m:begChr m:val="("/>
                    <m:endChr m:val=")"/>
                    <m:sepChr m:val=""/>
                    <m:grow/>
                  </m:dPr>
                  <m:e>
                    <m:r>
                      <m:t>1</m:t>
                    </m:r>
                  </m:e>
                </m:d>
                <m:r>
                  <m:rPr>
                    <m:sty m:val="p"/>
                  </m:rPr>
                  <m:t>=</m:t>
                </m:r>
                <m:f>
                  <m:fPr>
                    <m:type m:val="bar"/>
                  </m:fPr>
                  <m:num>
                    <m:r>
                      <m:t>1</m:t>
                    </m:r>
                  </m:num>
                  <m:den>
                    <m:r>
                      <m:t>2</m:t>
                    </m:r>
                  </m:den>
                </m:f>
                <m:d>
                  <m:dPr>
                    <m:begChr m:val="("/>
                    <m:endChr m:val=")"/>
                    <m:sepChr m:val=""/>
                    <m:grow/>
                  </m:dPr>
                  <m:e>
                    <m:r>
                      <m:t>2</m:t>
                    </m:r>
                    <m:r>
                      <m:t>x</m:t>
                    </m:r>
                  </m:e>
                </m:d>
                <m:r>
                  <m:rPr>
                    <m:sty m:val="p"/>
                  </m:rPr>
                  <m:t>+</m:t>
                </m:r>
                <m:r>
                  <m:t>0</m:t>
                </m:r>
              </m:oMath>
            </m:oMathPara>
          </w:p>
          <w:p>
            <w:pPr>
              <w:pStyle w:val="FirstParagraph"/>
            </w:pPr>
            <w:r>
              <w:t xml:space="preserve">Simplifying gives the answer:</w:t>
            </w:r>
            <w:r>
              <w:t xml:space="preserve"> </w:t>
            </w:r>
            <m:oMath>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r>
                    <m:rPr>
                      <m:sty m:val="p"/>
                    </m:rPr>
                    <m:t>+</m:t>
                  </m:r>
                  <m:r>
                    <m:t>1</m:t>
                  </m:r>
                </m:e>
              </m:d>
              <m:r>
                <m:rPr>
                  <m:sty m:val="p"/>
                </m:rPr>
                <m:t>=</m:t>
              </m:r>
              <m:r>
                <m:t>x</m:t>
              </m:r>
            </m:oMath>
            <w:r>
              <w:t xml:space="preserve"> </w:t>
            </w:r>
            <w:r>
              <w:t xml:space="preserve">and so the derivative of</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t>
            </w:r>
            <w:r>
              <w:t xml:space="preserve">is equal to</w:t>
            </w:r>
            <w:r>
              <w:t xml:space="preserve"> </w:t>
            </w:r>
            <m:oMath>
              <m:r>
                <m:t>f</m:t>
              </m:r>
              <m:r>
                <m:rPr>
                  <m:sty m:val="p"/>
                </m:rPr>
                <m:t>′</m:t>
              </m:r>
              <m:d>
                <m:dPr>
                  <m:begChr m:val="("/>
                  <m:endChr m:val=")"/>
                  <m:sepChr m:val=""/>
                  <m:grow/>
                </m:dPr>
                <m:e>
                  <m:r>
                    <m:t>x</m:t>
                  </m:r>
                </m:e>
              </m:d>
              <m:r>
                <m:rPr>
                  <m:sty m:val="p"/>
                </m:rPr>
                <m:t>=</m:t>
              </m:r>
              <m:r>
                <m:t>x</m:t>
              </m:r>
            </m:oMath>
            <w:r>
              <w:t xml:space="preserve">.</w:t>
            </w:r>
          </w:p>
          <w:p>
            <w:pPr>
              <w:pStyle w:val="BodyText"/>
            </w:pPr>
            <w:pPr>
              <w:spacing w:after="16"/>
            </w:pPr>
            <w:r>
              <w:t xml:space="preserve">You can then say that this function</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t>
            </w:r>
            <w:r>
              <w:t xml:space="preserve">is increasing if</w:t>
            </w:r>
            <w:r>
              <w:t xml:space="preserve"> </w:t>
            </w:r>
            <m:oMath>
              <m:r>
                <m:t>x</m:t>
              </m:r>
              <m:r>
                <m:rPr>
                  <m:sty m:val="p"/>
                </m:rPr>
                <m:t>&gt;</m:t>
              </m:r>
              <m:r>
                <m:t>0</m:t>
              </m:r>
            </m:oMath>
            <w:r>
              <w:t xml:space="preserve">, decreasing if</w:t>
            </w:r>
            <w:r>
              <w:t xml:space="preserve"> </w:t>
            </w:r>
            <m:oMath>
              <m:r>
                <m:t>x</m:t>
              </m:r>
              <m:r>
                <m:rPr>
                  <m:sty m:val="p"/>
                </m:rPr>
                <m:t>&lt;</m:t>
              </m:r>
              <m:r>
                <m:t>0</m:t>
              </m:r>
            </m:oMath>
            <w:r>
              <w:t xml:space="preserve">, and is stationary exactly when</w:t>
            </w:r>
            <w:r>
              <w:t xml:space="preserve"> </w:t>
            </w:r>
            <m:oMath>
              <m:r>
                <m:t>x</m:t>
              </m:r>
              <m:r>
                <m:rPr>
                  <m:sty m:val="p"/>
                </m:rPr>
                <m:t>=</m:t>
              </m:r>
              <m:r>
                <m:t>0</m:t>
              </m:r>
            </m:oMath>
            <w:r>
              <w:t xml:space="preserve">.</w:t>
            </w:r>
          </w:p>
        </w:tc>
      </w:tr>
    </w:tbl>
    <w:p>
      <w:pPr>
        <w:pStyle w:val="BodyText"/>
      </w:pPr>
      <w:r>
        <w:t xml:space="preserve">You do not need to be so meticulous in your general practice when differentiating. You can differentiate functions without stating what rules you are using.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r>
                <m:t>4</m:t>
              </m:r>
              <m:sSup>
                <m:e>
                  <m:r>
                    <m:t>e</m:t>
                  </m:r>
                </m:e>
                <m:sup>
                  <m:r>
                    <m:t>3</m:t>
                  </m:r>
                  <m:r>
                    <m:t>x</m:t>
                  </m:r>
                </m:sup>
              </m:sSup>
              <m:r>
                <m:rPr>
                  <m:sty m:val="p"/>
                </m:rPr>
                <m:t>−</m:t>
              </m:r>
              <m:rad>
                <m:radPr>
                  <m:degHide m:val="on"/>
                </m:radPr>
                <m:deg/>
                <m:e>
                  <m:r>
                    <m:t>x</m:t>
                  </m:r>
                </m:e>
              </m:rad>
            </m:oMath>
            <w:r>
              <w:t xml:space="preserve">.</w:t>
            </w:r>
          </w:p>
          <w:p>
            <w:pPr>
              <w:pStyle w:val="BodyText"/>
            </w:pPr>
            <w:r>
              <w:t xml:space="preserve">Of these two terms,</w:t>
            </w:r>
            <w:r>
              <w:t xml:space="preserve"> </w:t>
            </w:r>
            <m:oMath>
              <m:r>
                <m:t>4</m:t>
              </m:r>
              <m:sSup>
                <m:e>
                  <m:r>
                    <m:t>e</m:t>
                  </m:r>
                </m:e>
                <m:sup>
                  <m:r>
                    <m:t>3</m:t>
                  </m:r>
                  <m:r>
                    <m:t>x</m:t>
                  </m:r>
                </m:sup>
              </m:sSup>
            </m:oMath>
            <w:r>
              <w:t xml:space="preserve"> </w:t>
            </w:r>
            <w:r>
              <w:t xml:space="preserve">looks like a common function, but you have not seen how to differentiate</w:t>
            </w:r>
            <w:r>
              <w:t xml:space="preserve"> </w:t>
            </w:r>
            <m:oMath>
              <m:rad>
                <m:radPr>
                  <m:degHide m:val="on"/>
                </m:radPr>
                <m:deg/>
                <m:e>
                  <m:r>
                    <m:t>x</m:t>
                  </m:r>
                </m:e>
              </m:rad>
            </m:oMath>
            <w:r>
              <w:t xml:space="preserve"> </w:t>
            </w:r>
            <w:r>
              <w:t xml:space="preserve">yet. In fact, this is another case of</w:t>
            </w:r>
            <w:r>
              <w:t xml:space="preserve"> </w:t>
            </w:r>
            <m:oMath>
              <m:sSup>
                <m:e>
                  <m:r>
                    <m:t>x</m:t>
                  </m:r>
                </m:e>
                <m:sup>
                  <m:r>
                    <m:t>n</m:t>
                  </m:r>
                </m:sup>
              </m:sSup>
            </m:oMath>
            <w:r>
              <w:t xml:space="preserve">; in this case,</w:t>
            </w:r>
            <w:r>
              <w:t xml:space="preserve"> </w:t>
            </w:r>
            <m:oMath>
              <m:r>
                <m:t>n</m:t>
              </m:r>
              <m:r>
                <m:rPr>
                  <m:sty m:val="p"/>
                </m:rPr>
                <m:t>=</m:t>
              </m:r>
              <m:r>
                <m:t>1</m:t>
              </m:r>
              <m:r>
                <m:rPr>
                  <m:sty m:val="p"/>
                </m:rPr>
                <m:t>/</m:t>
              </m:r>
              <m:r>
                <m:t>2</m:t>
              </m:r>
            </m:oMath>
            <w:r>
              <w:t xml:space="preserve">. (See</w:t>
            </w:r>
            <w:r>
              <w:t xml:space="preserve"> </w:t>
            </w:r>
            <w:hyperlink r:id="rId20">
              <w:r>
                <w:rPr>
                  <w:rStyle w:val="Hyperlink"/>
                </w:rPr>
                <w:t xml:space="preserve">Guide: Laws of indices</w:t>
              </w:r>
            </w:hyperlink>
            <w:r>
              <w:t xml:space="preserve"> </w:t>
            </w:r>
            <w:r>
              <w:t xml:space="preserve">for why this is.)</w:t>
            </w:r>
          </w:p>
          <w:p>
            <w:pPr>
              <w:pStyle w:val="BodyText"/>
            </w:pPr>
            <w:r>
              <w:t xml:space="preserve">You can then rewrite the function as</w:t>
            </w:r>
          </w:p>
          <w:p>
            <w:pPr>
              <w:pStyle w:val="BodyText"/>
            </w:pPr>
            <m:oMathPara>
              <m:oMathParaPr>
                <m:jc m:val="center"/>
              </m:oMathParaPr>
              <m:oMath>
                <m:r>
                  <m:t>f</m:t>
                </m:r>
                <m:d>
                  <m:dPr>
                    <m:begChr m:val="("/>
                    <m:endChr m:val=")"/>
                    <m:sepChr m:val=""/>
                    <m:grow/>
                  </m:dPr>
                  <m:e>
                    <m:r>
                      <m:t>x</m:t>
                    </m:r>
                  </m:e>
                </m:d>
                <m:r>
                  <m:rPr>
                    <m:sty m:val="p"/>
                  </m:rPr>
                  <m:t>=</m:t>
                </m:r>
                <m:r>
                  <m:t>4</m:t>
                </m:r>
                <m:sSup>
                  <m:e>
                    <m:r>
                      <m:t>e</m:t>
                    </m:r>
                  </m:e>
                  <m:sup>
                    <m:r>
                      <m:t>3</m:t>
                    </m:r>
                    <m:r>
                      <m:t>x</m:t>
                    </m:r>
                  </m:sup>
                </m:sSup>
                <m:r>
                  <m:rPr>
                    <m:sty m:val="p"/>
                  </m:rPr>
                  <m:t>−</m:t>
                </m:r>
                <m:sSup>
                  <m:e>
                    <m:r>
                      <m:t>x</m:t>
                    </m:r>
                  </m:e>
                  <m:sup>
                    <m:r>
                      <m:t>1</m:t>
                    </m:r>
                    <m:r>
                      <m:rPr>
                        <m:sty m:val="p"/>
                      </m:rPr>
                      <m:t>/</m:t>
                    </m:r>
                    <m:r>
                      <m:t>2</m:t>
                    </m:r>
                  </m:sup>
                </m:sSup>
              </m:oMath>
            </m:oMathPara>
          </w:p>
          <w:p>
            <w:pPr>
              <w:pStyle w:val="FirstParagraph"/>
            </w:pPr>
            <w:r>
              <w:t xml:space="preserve">which you can then apply your knowledge of differentiation to. Using the results above, the derivative of</w:t>
            </w:r>
            <w:r>
              <w:t xml:space="preserve"> </w:t>
            </w:r>
            <m:oMath>
              <m:r>
                <m:t>4</m:t>
              </m:r>
              <m:sSup>
                <m:e>
                  <m:r>
                    <m:t>e</m:t>
                  </m:r>
                </m:e>
                <m:sup>
                  <m:r>
                    <m:t>3</m:t>
                  </m:r>
                  <m:r>
                    <m:t>x</m:t>
                  </m:r>
                </m:sup>
              </m:sSup>
            </m:oMath>
            <w:r>
              <w:t xml:space="preserve"> </w:t>
            </w:r>
            <w:r>
              <w:t xml:space="preserve">is</w:t>
            </w:r>
            <w:r>
              <w:t xml:space="preserve"> </w:t>
            </w:r>
            <m:oMath>
              <m:r>
                <m:t>4</m:t>
              </m:r>
              <m:r>
                <m:rPr>
                  <m:sty m:val="p"/>
                </m:rPr>
                <m:t>⋅</m:t>
              </m:r>
              <m:r>
                <m:t>3</m:t>
              </m:r>
              <m:r>
                <m:rPr>
                  <m:sty m:val="p"/>
                </m:rPr>
                <m:t>⋅</m:t>
              </m:r>
              <m:sSup>
                <m:e>
                  <m:r>
                    <m:t>e</m:t>
                  </m:r>
                </m:e>
                <m:sup>
                  <m:r>
                    <m:t>3</m:t>
                  </m:r>
                  <m:r>
                    <m:t>x</m:t>
                  </m:r>
                </m:sup>
              </m:sSup>
              <m:r>
                <m:rPr>
                  <m:sty m:val="p"/>
                </m:rPr>
                <m:t>=</m:t>
              </m:r>
              <m:r>
                <m:t>12</m:t>
              </m:r>
              <m:sSup>
                <m:e>
                  <m:r>
                    <m:t>e</m:t>
                  </m:r>
                </m:e>
                <m:sup>
                  <m:r>
                    <m:t>3</m:t>
                  </m:r>
                  <m:r>
                    <m:t>x</m:t>
                  </m:r>
                </m:sup>
              </m:sSup>
            </m:oMath>
            <w:r>
              <w:t xml:space="preserve">. The derivative of</w:t>
            </w:r>
            <w:r>
              <w:t xml:space="preserve"> </w:t>
            </w:r>
            <m:oMath>
              <m:sSup>
                <m:e>
                  <m:r>
                    <m:t>x</m:t>
                  </m:r>
                </m:e>
                <m:sup>
                  <m:r>
                    <m:t>1</m:t>
                  </m:r>
                  <m:r>
                    <m:rPr>
                      <m:sty m:val="p"/>
                    </m:rPr>
                    <m:t>/</m:t>
                  </m:r>
                  <m:r>
                    <m:t>2</m:t>
                  </m:r>
                </m:sup>
              </m:sSup>
            </m:oMath>
            <w:r>
              <w:t xml:space="preserve"> </w:t>
            </w:r>
            <w:r>
              <w:t xml:space="preserve">is</w:t>
            </w:r>
            <w:r>
              <w:t xml:space="preserve"> </w:t>
            </w:r>
            <m:oMath>
              <m:d>
                <m:dPr>
                  <m:begChr m:val="("/>
                  <m:endChr m:val=")"/>
                  <m:sepChr m:val=""/>
                  <m:grow/>
                </m:dPr>
                <m:e>
                  <m:f>
                    <m:fPr>
                      <m:type m:val="bar"/>
                    </m:fPr>
                    <m:num>
                      <m:r>
                        <m:t>1</m:t>
                      </m:r>
                    </m:num>
                    <m:den>
                      <m:r>
                        <m:t>2</m:t>
                      </m:r>
                    </m:den>
                  </m:f>
                </m:e>
              </m:d>
              <m:sSup>
                <m:e>
                  <m:r>
                    <m:t>x</m:t>
                  </m:r>
                </m:e>
                <m:sup>
                  <m:r>
                    <m:t>1</m:t>
                  </m:r>
                  <m:r>
                    <m:rPr>
                      <m:sty m:val="p"/>
                    </m:rPr>
                    <m:t>/</m:t>
                  </m:r>
                  <m:r>
                    <m:t>2</m:t>
                  </m:r>
                  <m:r>
                    <m:rPr>
                      <m:sty m:val="p"/>
                    </m:rPr>
                    <m:t>−</m:t>
                  </m:r>
                  <m:r>
                    <m:t>1</m:t>
                  </m:r>
                </m:sup>
              </m:sSup>
              <m:r>
                <m:rPr>
                  <m:sty m:val="p"/>
                </m:rPr>
                <m:t>=</m:t>
              </m:r>
              <m:f>
                <m:fPr>
                  <m:type m:val="bar"/>
                </m:fPr>
                <m:num>
                  <m:sSup>
                    <m:e>
                      <m:r>
                        <m:t>x</m:t>
                      </m:r>
                    </m:e>
                    <m:sup>
                      <m:r>
                        <m:rPr>
                          <m:sty m:val="p"/>
                        </m:rPr>
                        <m:t>−</m:t>
                      </m:r>
                      <m:r>
                        <m:t>1</m:t>
                      </m:r>
                      <m:r>
                        <m:rPr>
                          <m:sty m:val="p"/>
                        </m:rPr>
                        <m:t>/</m:t>
                      </m:r>
                      <m:r>
                        <m:t>2</m:t>
                      </m:r>
                    </m:sup>
                  </m:sSup>
                </m:num>
                <m:den>
                  <m:r>
                    <m:t>2</m:t>
                  </m:r>
                </m:den>
              </m:f>
            </m:oMath>
            <w:r>
              <w:t xml:space="preserve">. Therefore, the derivative of</w:t>
            </w:r>
            <w:r>
              <w:t xml:space="preserve"> </w:t>
            </w:r>
            <m:oMath>
              <m:r>
                <m:t>4</m:t>
              </m:r>
              <m:sSup>
                <m:e>
                  <m:r>
                    <m:t>e</m:t>
                  </m:r>
                </m:e>
                <m:sup>
                  <m:r>
                    <m:t>3</m:t>
                  </m:r>
                  <m:r>
                    <m:t>x</m:t>
                  </m:r>
                </m:sup>
              </m:sSup>
              <m:r>
                <m:rPr>
                  <m:sty m:val="p"/>
                </m:rPr>
                <m:t>−</m:t>
              </m:r>
              <m:rad>
                <m:radPr>
                  <m:degHide m:val="on"/>
                </m:radPr>
                <m:deg/>
                <m:e>
                  <m:r>
                    <m:t>x</m:t>
                  </m:r>
                </m:e>
              </m:rad>
            </m:oMath>
            <w:r>
              <w:t xml:space="preserve"> </w:t>
            </w:r>
            <w:r>
              <w:t xml:space="preserve">is</w:t>
            </w:r>
          </w:p>
          <w:p>
            <w:pPr>
              <w:pStyle w:val="BodyText"/>
            </w:pPr>
            <m:oMathPara>
              <m:oMathParaPr>
                <m:jc m:val="center"/>
              </m:oMathParaPr>
              <m:oMath>
                <m:r>
                  <m:t>f</m:t>
                </m:r>
                <m:r>
                  <m:rPr>
                    <m:sty m:val="p"/>
                  </m:rPr>
                  <m:t>′</m:t>
                </m:r>
                <m:d>
                  <m:dPr>
                    <m:begChr m:val="("/>
                    <m:endChr m:val=")"/>
                    <m:sepChr m:val=""/>
                    <m:grow/>
                  </m:dPr>
                  <m:e>
                    <m:r>
                      <m:t>x</m:t>
                    </m:r>
                  </m:e>
                </m:d>
                <m:r>
                  <m:rPr>
                    <m:sty m:val="p"/>
                  </m:rPr>
                  <m:t>=</m:t>
                </m:r>
                <m:r>
                  <m:t>12</m:t>
                </m:r>
                <m:sSup>
                  <m:e>
                    <m:r>
                      <m:t>e</m:t>
                    </m:r>
                  </m:e>
                  <m:sup>
                    <m:r>
                      <m:t>3</m:t>
                    </m:r>
                    <m:r>
                      <m:t>x</m:t>
                    </m:r>
                  </m:sup>
                </m:sSup>
                <m:r>
                  <m:rPr>
                    <m:sty m:val="p"/>
                  </m:rPr>
                  <m:t>−</m:t>
                </m:r>
                <m:f>
                  <m:fPr>
                    <m:type m:val="bar"/>
                  </m:fPr>
                  <m:num>
                    <m:sSup>
                      <m:e>
                        <m:r>
                          <m:t>x</m:t>
                        </m:r>
                      </m:e>
                      <m:sup>
                        <m:r>
                          <m:rPr>
                            <m:sty m:val="p"/>
                          </m:rPr>
                          <m:t>−</m:t>
                        </m:r>
                        <m:r>
                          <m:t>1</m:t>
                        </m:r>
                        <m:r>
                          <m:rPr>
                            <m:sty m:val="p"/>
                          </m:rPr>
                          <m:t>/</m:t>
                        </m:r>
                        <m:r>
                          <m:t>2</m:t>
                        </m:r>
                      </m:sup>
                    </m:sSup>
                  </m:num>
                  <m:den>
                    <m:r>
                      <m:t>2</m:t>
                    </m:r>
                  </m:den>
                </m:f>
              </m:oMath>
            </m:oMathPara>
          </w:p>
          <w:p>
            <w:pPr>
              <w:pStyle w:val="FirstParagraph"/>
            </w:pPr>
            <w:pPr>
              <w:spacing w:after="16"/>
            </w:pPr>
            <w:r>
              <w:t xml:space="preserve">You could turn</w:t>
            </w:r>
            <w:r>
              <w:t xml:space="preserve"> </w:t>
            </w:r>
            <m:oMath>
              <m:sSup>
                <m:e>
                  <m:r>
                    <m:t>x</m:t>
                  </m:r>
                </m:e>
                <m:sup>
                  <m:r>
                    <m:rPr>
                      <m:sty m:val="p"/>
                    </m:rPr>
                    <m:t>−</m:t>
                  </m:r>
                  <m:r>
                    <m:t>1</m:t>
                  </m:r>
                  <m:r>
                    <m:rPr>
                      <m:sty m:val="p"/>
                    </m:rPr>
                    <m:t>/</m:t>
                  </m:r>
                  <m:r>
                    <m:t>2</m:t>
                  </m:r>
                </m:sup>
              </m:sSup>
            </m:oMath>
            <w:r>
              <w:t xml:space="preserve"> </w:t>
            </w:r>
            <w:r>
              <w:t xml:space="preserve">into</w:t>
            </w:r>
            <w:r>
              <w:t xml:space="preserve"> </w:t>
            </w:r>
            <m:oMath>
              <m:r>
                <m:t>1</m:t>
              </m:r>
              <m:r>
                <m:rPr>
                  <m:sty m:val="p"/>
                </m:rPr>
                <m:t>/</m:t>
              </m:r>
              <m:rad>
                <m:radPr>
                  <m:degHide m:val="on"/>
                </m:radPr>
                <m:deg/>
                <m:e>
                  <m:r>
                    <m:t>x</m:t>
                  </m:r>
                </m:e>
              </m:rad>
            </m:oMath>
            <w:r>
              <w:t xml:space="preserve">; however, you may be asked to differentiate this function again (particularly if you are looking into behaviour of a function), and often it is best to leave the power as a real number rather than using the square root notation.</w:t>
            </w:r>
          </w:p>
        </w:tc>
      </w:tr>
    </w:tbl>
    <w:p>
      <w:pPr>
        <w:pStyle w:val="BodyText"/>
      </w:pPr>
      <w:r>
        <w:t xml:space="preserve">As a rule of thumb, you should always write an</w:t>
      </w:r>
      <w:r>
        <w:t xml:space="preserve"> </w:t>
      </w:r>
      <m:oMath>
        <m:r>
          <m:t>n</m:t>
        </m:r>
      </m:oMath>
      <w:r>
        <w:t xml:space="preserve">th root using a fractional power instead. Here’s another example of where you should write a term involving a power of</w:t>
      </w:r>
      <w:r>
        <w:t xml:space="preserve"> </w:t>
      </w:r>
      <m:oMath>
        <m:r>
          <m:t>x</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f>
                <m:fPr>
                  <m:type m:val="bar"/>
                </m:fPr>
                <m:num>
                  <m:r>
                    <m:t>1</m:t>
                  </m:r>
                </m:num>
                <m:den>
                  <m:sSup>
                    <m:e>
                      <m:r>
                        <m:t>x</m:t>
                      </m:r>
                    </m:e>
                    <m:sup>
                      <m:r>
                        <m:t>4</m:t>
                      </m:r>
                    </m:sup>
                  </m:sSup>
                </m:den>
              </m:f>
              <m:r>
                <m:rPr>
                  <m:sty m:val="p"/>
                </m:rPr>
                <m:t>+</m:t>
              </m:r>
              <m:r>
                <m:t>4</m:t>
              </m:r>
              <m:r>
                <m:rPr>
                  <m:sty m:val="p"/>
                </m:rPr>
                <m:t>cos</m:t>
              </m:r>
              <m:d>
                <m:dPr>
                  <m:begChr m:val="("/>
                  <m:endChr m:val=")"/>
                  <m:sepChr m:val=""/>
                  <m:grow/>
                </m:dPr>
                <m:e>
                  <m:r>
                    <m:t>x</m:t>
                  </m:r>
                </m:e>
              </m:d>
              <m:r>
                <m:rPr>
                  <m:sty m:val="p"/>
                </m:rPr>
                <m:t>−</m:t>
              </m:r>
              <m:r>
                <m:rPr>
                  <m:sty m:val="p"/>
                </m:rPr>
                <m:t>sin</m:t>
              </m:r>
              <m:d>
                <m:dPr>
                  <m:begChr m:val="("/>
                  <m:endChr m:val=")"/>
                  <m:sepChr m:val=""/>
                  <m:grow/>
                </m:dPr>
                <m:e>
                  <m:r>
                    <m:t>4</m:t>
                  </m:r>
                  <m:r>
                    <m:t>x</m:t>
                  </m:r>
                </m:e>
              </m:d>
            </m:oMath>
            <w:r>
              <w:t xml:space="preserve">.</w:t>
            </w:r>
          </w:p>
          <w:p>
            <w:pPr>
              <w:pStyle w:val="BodyText"/>
            </w:pPr>
            <w:r>
              <w:t xml:space="preserve">Again, the cosine and sine terms are manageable from the derivative above, it is only the</w:t>
            </w:r>
            <w:r>
              <w:t xml:space="preserve"> </w:t>
            </w:r>
            <m:oMath>
              <m:r>
                <m:t>1</m:t>
              </m:r>
              <m:r>
                <m:rPr>
                  <m:sty m:val="p"/>
                </m:rPr>
                <m:t>/</m:t>
              </m:r>
              <m:sSup>
                <m:e>
                  <m:r>
                    <m:t>x</m:t>
                  </m:r>
                </m:e>
                <m:sup>
                  <m:r>
                    <m:t>4</m:t>
                  </m:r>
                </m:sup>
              </m:sSup>
            </m:oMath>
            <w:r>
              <w:t xml:space="preserve"> </w:t>
            </w:r>
            <w:r>
              <w:t xml:space="preserve">term that needs a little thought. In fact, this is yet</w:t>
            </w:r>
            <w:r>
              <w:t xml:space="preserve"> </w:t>
            </w:r>
            <w:r>
              <w:rPr>
                <w:i/>
                <w:iCs/>
              </w:rPr>
              <w:t xml:space="preserve">another</w:t>
            </w:r>
            <w:r>
              <w:t xml:space="preserve"> </w:t>
            </w:r>
            <w:r>
              <w:t xml:space="preserve">case of</w:t>
            </w:r>
            <w:r>
              <w:t xml:space="preserve"> </w:t>
            </w:r>
            <m:oMath>
              <m:sSup>
                <m:e>
                  <m:r>
                    <m:t>x</m:t>
                  </m:r>
                </m:e>
                <m:sup>
                  <m:r>
                    <m:t>n</m:t>
                  </m:r>
                </m:sup>
              </m:sSup>
            </m:oMath>
            <w:r>
              <w:t xml:space="preserve">; this time when</w:t>
            </w:r>
            <w:r>
              <w:t xml:space="preserve"> </w:t>
            </w:r>
            <m:oMath>
              <m:r>
                <m:t>n</m:t>
              </m:r>
              <m:r>
                <m:rPr>
                  <m:sty m:val="p"/>
                </m:rPr>
                <m:t>=</m:t>
              </m:r>
              <m:r>
                <m:rPr>
                  <m:sty m:val="p"/>
                </m:rPr>
                <m:t>−</m:t>
              </m:r>
              <m:r>
                <m:t>4</m:t>
              </m:r>
            </m:oMath>
            <w:r>
              <w:t xml:space="preserve">. (See</w:t>
            </w:r>
            <w:r>
              <w:t xml:space="preserve"> </w:t>
            </w:r>
            <w:hyperlink r:id="rId20">
              <w:r>
                <w:rPr>
                  <w:rStyle w:val="Hyperlink"/>
                </w:rPr>
                <w:t xml:space="preserve">Guide: Laws of indices</w:t>
              </w:r>
            </w:hyperlink>
            <w:r>
              <w:t xml:space="preserve"> </w:t>
            </w:r>
            <w:r>
              <w:t xml:space="preserve">for why this is.)</w:t>
            </w:r>
          </w:p>
          <w:p>
            <w:pPr>
              <w:pStyle w:val="BodyText"/>
            </w:pPr>
            <w:pPr>
              <w:spacing w:after="16"/>
            </w:pPr>
            <w:r>
              <w:t xml:space="preserve">You can then rewrite the function as</w:t>
            </w:r>
          </w:p>
          <w:p>
            <w:pPr>
              <w:pStyle w:val="BodyText"/>
            </w:pPr>
            <m:oMathPara>
              <m:oMathParaPr>
                <m:jc m:val="center"/>
              </m:oMathParaPr>
              <m:oMath>
                <m:r>
                  <m:t>f</m:t>
                </m:r>
                <m:d>
                  <m:dPr>
                    <m:begChr m:val="("/>
                    <m:endChr m:val=")"/>
                    <m:sepChr m:val=""/>
                    <m:grow/>
                  </m:dPr>
                  <m:e>
                    <m:r>
                      <m:t>x</m:t>
                    </m:r>
                  </m:e>
                </m:d>
                <m:r>
                  <m:rPr>
                    <m:sty m:val="p"/>
                  </m:rPr>
                  <m:t>=</m:t>
                </m:r>
                <m:sSup>
                  <m:e>
                    <m:r>
                      <m:t>x</m:t>
                    </m:r>
                  </m:e>
                  <m:sup>
                    <m:r>
                      <m:rPr>
                        <m:sty m:val="p"/>
                      </m:rPr>
                      <m:t>−</m:t>
                    </m:r>
                    <m:r>
                      <m:t>4</m:t>
                    </m:r>
                  </m:sup>
                </m:sSup>
                <m:r>
                  <m:rPr>
                    <m:sty m:val="p"/>
                  </m:rPr>
                  <m:t>+</m:t>
                </m:r>
                <m:r>
                  <m:t>4</m:t>
                </m:r>
                <m:r>
                  <m:rPr>
                    <m:sty m:val="p"/>
                  </m:rPr>
                  <m:t>sin</m:t>
                </m:r>
                <m:d>
                  <m:dPr>
                    <m:begChr m:val="("/>
                    <m:endChr m:val=")"/>
                    <m:sepChr m:val=""/>
                    <m:grow/>
                  </m:dPr>
                  <m:e>
                    <m:r>
                      <m:t>x</m:t>
                    </m:r>
                  </m:e>
                </m:d>
                <m:r>
                  <m:rPr>
                    <m:sty m:val="p"/>
                  </m:rPr>
                  <m:t>−</m:t>
                </m:r>
                <m:r>
                  <m:rPr>
                    <m:sty m:val="p"/>
                  </m:rPr>
                  <m:t>cos</m:t>
                </m:r>
                <m:d>
                  <m:dPr>
                    <m:begChr m:val="("/>
                    <m:endChr m:val=")"/>
                    <m:sepChr m:val=""/>
                    <m:grow/>
                  </m:dPr>
                  <m:e>
                    <m:r>
                      <m:t>4</m:t>
                    </m:r>
                    <m:r>
                      <m:t>x</m:t>
                    </m:r>
                  </m:e>
                </m:d>
              </m:oMath>
            </m:oMathPara>
          </w:p>
          <w:p>
            <w:pPr>
              <w:pStyle w:val="FirstParagraph"/>
            </w:pPr>
            <w:r>
              <w:t xml:space="preserve">and use the familiar rules of differentiation above. Using the results above with</w:t>
            </w:r>
            <w:r>
              <w:t xml:space="preserve"> </w:t>
            </w:r>
            <m:oMath>
              <m:r>
                <m:t>n</m:t>
              </m:r>
              <m:r>
                <m:rPr>
                  <m:sty m:val="p"/>
                </m:rPr>
                <m:t>=</m:t>
              </m:r>
              <m:r>
                <m:rPr>
                  <m:sty m:val="p"/>
                </m:rPr>
                <m:t>−</m:t>
              </m:r>
              <m:r>
                <m:t>4</m:t>
              </m:r>
            </m:oMath>
            <w:r>
              <w:t xml:space="preserve">, the derivative of</w:t>
            </w:r>
            <w:r>
              <w:t xml:space="preserve"> </w:t>
            </w:r>
            <m:oMath>
              <m:sSup>
                <m:e>
                  <m:r>
                    <m:t>x</m:t>
                  </m:r>
                </m:e>
                <m:sup>
                  <m:r>
                    <m:rPr>
                      <m:sty m:val="p"/>
                    </m:rPr>
                    <m:t>−</m:t>
                  </m:r>
                  <m:r>
                    <m:t>4</m:t>
                  </m:r>
                </m:sup>
              </m:sSup>
            </m:oMath>
            <w:r>
              <w:t xml:space="preserve"> </w:t>
            </w:r>
            <w:r>
              <w:t xml:space="preserve">is</w:t>
            </w:r>
            <w:r>
              <w:t xml:space="preserve"> </w:t>
            </w:r>
            <m:oMath>
              <m:r>
                <m:rPr>
                  <m:sty m:val="p"/>
                </m:rPr>
                <m:t>−</m:t>
              </m:r>
              <m:r>
                <m:t>4</m:t>
              </m:r>
              <m:sSup>
                <m:e>
                  <m:r>
                    <m:t>x</m:t>
                  </m:r>
                </m:e>
                <m:sup>
                  <m:r>
                    <m:rPr>
                      <m:sty m:val="p"/>
                    </m:rPr>
                    <m:t>−</m:t>
                  </m:r>
                  <m:r>
                    <m:t>4</m:t>
                  </m:r>
                  <m:r>
                    <m:rPr>
                      <m:sty m:val="p"/>
                    </m:rPr>
                    <m:t>−</m:t>
                  </m:r>
                  <m:r>
                    <m:t>1</m:t>
                  </m:r>
                </m:sup>
              </m:sSup>
              <m:r>
                <m:rPr>
                  <m:sty m:val="p"/>
                </m:rPr>
                <m:t>=</m:t>
              </m:r>
              <m:r>
                <m:rPr>
                  <m:sty m:val="p"/>
                </m:rPr>
                <m:t>−</m:t>
              </m:r>
              <m:r>
                <m:t>4</m:t>
              </m:r>
              <m:sSup>
                <m:e>
                  <m:r>
                    <m:t>x</m:t>
                  </m:r>
                </m:e>
                <m:sup>
                  <m:r>
                    <m:rPr>
                      <m:sty m:val="p"/>
                    </m:rPr>
                    <m:t>−</m:t>
                  </m:r>
                  <m:r>
                    <m:t>5</m:t>
                  </m:r>
                </m:sup>
              </m:sSup>
            </m:oMath>
            <w:r>
              <w:t xml:space="preserve">. The derivative of</w:t>
            </w:r>
            <w:r>
              <w:t xml:space="preserve"> </w:t>
            </w:r>
            <m:oMath>
              <m:r>
                <m:t>4</m:t>
              </m:r>
              <m:r>
                <m:rPr>
                  <m:sty m:val="p"/>
                </m:rPr>
                <m:t>sin</m:t>
              </m:r>
              <m:d>
                <m:dPr>
                  <m:begChr m:val="("/>
                  <m:endChr m:val=")"/>
                  <m:sepChr m:val=""/>
                  <m:grow/>
                </m:dPr>
                <m:e>
                  <m:r>
                    <m:t>x</m:t>
                  </m:r>
                </m:e>
              </m:d>
            </m:oMath>
            <w:r>
              <w:t xml:space="preserve"> </w:t>
            </w:r>
            <w:r>
              <w:t xml:space="preserve">is</w:t>
            </w:r>
            <w:r>
              <w:t xml:space="preserve"> </w:t>
            </w:r>
            <m:oMath>
              <m:r>
                <m:t>4</m:t>
              </m:r>
              <m:d>
                <m:dPr>
                  <m:begChr m:val="("/>
                  <m:endChr m:val=")"/>
                  <m:sepChr m:val=""/>
                  <m:grow/>
                </m:dPr>
                <m:e>
                  <m:r>
                    <m:rPr>
                      <m:sty m:val="p"/>
                    </m:rPr>
                    <m:t>cos</m:t>
                  </m:r>
                  <m:d>
                    <m:dPr>
                      <m:begChr m:val="("/>
                      <m:endChr m:val=")"/>
                      <m:sepChr m:val=""/>
                      <m:grow/>
                    </m:dPr>
                    <m:e>
                      <m:r>
                        <m:t>x</m:t>
                      </m:r>
                    </m:e>
                  </m:d>
                </m:e>
              </m:d>
              <m:r>
                <m:rPr>
                  <m:sty m:val="p"/>
                </m:rPr>
                <m:t>=</m:t>
              </m:r>
              <m:r>
                <m:t>4</m:t>
              </m:r>
              <m:r>
                <m:rPr>
                  <m:sty m:val="p"/>
                </m:rPr>
                <m:t>cos</m:t>
              </m:r>
              <m:d>
                <m:dPr>
                  <m:begChr m:val="("/>
                  <m:endChr m:val=")"/>
                  <m:sepChr m:val=""/>
                  <m:grow/>
                </m:dPr>
                <m:e>
                  <m:r>
                    <m:t>x</m:t>
                  </m:r>
                </m:e>
              </m:d>
            </m:oMath>
            <w:r>
              <w:t xml:space="preserve">. The derivative of</w:t>
            </w:r>
            <w:r>
              <w:t xml:space="preserve"> </w:t>
            </w:r>
            <m:oMath>
              <m:r>
                <m:rPr>
                  <m:sty m:val="p"/>
                </m:rPr>
                <m:t>cos</m:t>
              </m:r>
              <m:d>
                <m:dPr>
                  <m:begChr m:val="("/>
                  <m:endChr m:val=")"/>
                  <m:sepChr m:val=""/>
                  <m:grow/>
                </m:dPr>
                <m:e>
                  <m:r>
                    <m:t>4</m:t>
                  </m:r>
                  <m:r>
                    <m:t>x</m:t>
                  </m:r>
                </m:e>
              </m:d>
            </m:oMath>
            <w:r>
              <w:t xml:space="preserve"> </w:t>
            </w:r>
            <w:r>
              <w:t xml:space="preserve">is</w:t>
            </w:r>
            <w:r>
              <w:t xml:space="preserve"> </w:t>
            </w:r>
            <m:oMath>
              <m:r>
                <m:rPr>
                  <m:sty m:val="p"/>
                </m:rPr>
                <m:t>−</m:t>
              </m:r>
              <m:r>
                <m:t>4</m:t>
              </m:r>
              <m:r>
                <m:rPr>
                  <m:sty m:val="p"/>
                </m:rPr>
                <m:t>sin</m:t>
              </m:r>
              <m:d>
                <m:dPr>
                  <m:begChr m:val="("/>
                  <m:endChr m:val=")"/>
                  <m:sepChr m:val=""/>
                  <m:grow/>
                </m:dPr>
                <m:e>
                  <m:r>
                    <m:t>4</m:t>
                  </m:r>
                  <m:r>
                    <m:t>x</m:t>
                  </m:r>
                </m:e>
              </m:d>
            </m:oMath>
            <w:r>
              <w:t xml:space="preserve">. Taking care of your signs you can write the derivative of</w:t>
            </w:r>
            <w:r>
              <w:t xml:space="preserve"> </w:t>
            </w:r>
            <m:oMath>
              <m:f>
                <m:fPr>
                  <m:type m:val="bar"/>
                </m:fPr>
                <m:num>
                  <m:r>
                    <m:t>1</m:t>
                  </m:r>
                </m:num>
                <m:den>
                  <m:sSup>
                    <m:e>
                      <m:r>
                        <m:t>x</m:t>
                      </m:r>
                    </m:e>
                    <m:sup>
                      <m:r>
                        <m:t>4</m:t>
                      </m:r>
                    </m:sup>
                  </m:sSup>
                </m:den>
              </m:f>
              <m:r>
                <m:rPr>
                  <m:sty m:val="p"/>
                </m:rPr>
                <m:t>+</m:t>
              </m:r>
              <m:r>
                <m:t>4</m:t>
              </m:r>
              <m:r>
                <m:rPr>
                  <m:sty m:val="p"/>
                </m:rPr>
                <m:t>cos</m:t>
              </m:r>
              <m:d>
                <m:dPr>
                  <m:begChr m:val="("/>
                  <m:endChr m:val=")"/>
                  <m:sepChr m:val=""/>
                  <m:grow/>
                </m:dPr>
                <m:e>
                  <m:r>
                    <m:t>x</m:t>
                  </m:r>
                </m:e>
              </m:d>
              <m:r>
                <m:rPr>
                  <m:sty m:val="p"/>
                </m:rPr>
                <m:t>−</m:t>
              </m:r>
              <m:r>
                <m:rPr>
                  <m:sty m:val="p"/>
                </m:rPr>
                <m:t>sin</m:t>
              </m:r>
              <m:d>
                <m:dPr>
                  <m:begChr m:val="("/>
                  <m:endChr m:val=")"/>
                  <m:sepChr m:val=""/>
                  <m:grow/>
                </m:dPr>
                <m:e>
                  <m:r>
                    <m:t>4</m:t>
                  </m:r>
                  <m:r>
                    <m:t>x</m:t>
                  </m:r>
                </m:e>
              </m:d>
            </m:oMath>
            <w:r>
              <w:t xml:space="preserve"> </w:t>
            </w:r>
            <w:r>
              <w:t xml:space="preserve">as</w:t>
            </w:r>
          </w:p>
          <w:p>
            <w:pPr>
              <w:pStyle w:val="BodyText"/>
            </w:pPr>
            <m:oMathPara>
              <m:oMathParaPr>
                <m:jc m:val="center"/>
              </m:oMathParaPr>
              <m:oMath>
                <m:r>
                  <m:t>f</m:t>
                </m:r>
                <m:r>
                  <m:rPr>
                    <m:sty m:val="p"/>
                  </m:rPr>
                  <m:t>′</m:t>
                </m:r>
                <m:d>
                  <m:dPr>
                    <m:begChr m:val="("/>
                    <m:endChr m:val=")"/>
                    <m:sepChr m:val=""/>
                    <m:grow/>
                  </m:dPr>
                  <m:e>
                    <m:r>
                      <m:t>x</m:t>
                    </m:r>
                  </m:e>
                </m:d>
                <m:r>
                  <m:rPr>
                    <m:sty m:val="p"/>
                  </m:rPr>
                  <m:t>=</m:t>
                </m:r>
                <m:r>
                  <m:rPr>
                    <m:sty m:val="p"/>
                  </m:rPr>
                  <m:t>−</m:t>
                </m:r>
                <m:r>
                  <m:t>4</m:t>
                </m:r>
                <m:sSup>
                  <m:e>
                    <m:r>
                      <m:t>x</m:t>
                    </m:r>
                  </m:e>
                  <m:sup>
                    <m:r>
                      <m:rPr>
                        <m:sty m:val="p"/>
                      </m:rPr>
                      <m:t>−</m:t>
                    </m:r>
                    <m:r>
                      <m:t>5</m:t>
                    </m:r>
                  </m:sup>
                </m:sSup>
                <m:r>
                  <m:rPr>
                    <m:sty m:val="p"/>
                  </m:rPr>
                  <m:t>+</m:t>
                </m:r>
                <m:r>
                  <m:t>4</m:t>
                </m:r>
                <m:r>
                  <m:rPr>
                    <m:sty m:val="p"/>
                  </m:rPr>
                  <m:t>cos</m:t>
                </m:r>
                <m:d>
                  <m:dPr>
                    <m:begChr m:val="("/>
                    <m:endChr m:val=")"/>
                    <m:sepChr m:val=""/>
                    <m:grow/>
                  </m:dPr>
                  <m:e>
                    <m:r>
                      <m:t>x</m:t>
                    </m:r>
                  </m:e>
                </m:d>
                <m:r>
                  <m:rPr>
                    <m:sty m:val="p"/>
                  </m:rPr>
                  <m:t>−</m:t>
                </m:r>
                <m:d>
                  <m:dPr>
                    <m:begChr m:val="("/>
                    <m:endChr m:val=")"/>
                    <m:sepChr m:val=""/>
                    <m:grow/>
                  </m:dPr>
                  <m:e>
                    <m:r>
                      <m:rPr>
                        <m:sty m:val="p"/>
                      </m:rPr>
                      <m:t>−</m:t>
                    </m:r>
                    <m:r>
                      <m:t>4</m:t>
                    </m:r>
                    <m:r>
                      <m:rPr>
                        <m:sty m:val="p"/>
                      </m:rPr>
                      <m:t>sin</m:t>
                    </m:r>
                    <m:d>
                      <m:dPr>
                        <m:begChr m:val="("/>
                        <m:endChr m:val=")"/>
                        <m:sepChr m:val=""/>
                        <m:grow/>
                      </m:dPr>
                      <m:e>
                        <m:r>
                          <m:t>4</m:t>
                        </m:r>
                        <m:r>
                          <m:t>x</m:t>
                        </m:r>
                      </m:e>
                    </m:d>
                  </m:e>
                </m:d>
                <m:r>
                  <m:rPr>
                    <m:sty m:val="p"/>
                  </m:rPr>
                  <m:t>=</m:t>
                </m:r>
                <m:r>
                  <m:rPr>
                    <m:sty m:val="p"/>
                  </m:rPr>
                  <m:t>−</m:t>
                </m:r>
                <m:r>
                  <m:t>4</m:t>
                </m:r>
                <m:sSup>
                  <m:e>
                    <m:r>
                      <m:t>x</m:t>
                    </m:r>
                  </m:e>
                  <m:sup>
                    <m:r>
                      <m:rPr>
                        <m:sty m:val="p"/>
                      </m:rPr>
                      <m:t>−</m:t>
                    </m:r>
                    <m:r>
                      <m:t>5</m:t>
                    </m:r>
                  </m:sup>
                </m:sSup>
                <m:r>
                  <m:rPr>
                    <m:sty m:val="p"/>
                  </m:rPr>
                  <m:t>+</m:t>
                </m:r>
                <m:r>
                  <m:t>4</m:t>
                </m:r>
                <m:r>
                  <m:rPr>
                    <m:sty m:val="p"/>
                  </m:rPr>
                  <m:t>cos</m:t>
                </m:r>
                <m:d>
                  <m:dPr>
                    <m:begChr m:val="("/>
                    <m:endChr m:val=")"/>
                    <m:sepChr m:val=""/>
                    <m:grow/>
                  </m:dPr>
                  <m:e>
                    <m:r>
                      <m:t>x</m:t>
                    </m:r>
                  </m:e>
                </m:d>
                <m:r>
                  <m:rPr>
                    <m:sty m:val="p"/>
                  </m:rPr>
                  <m:t>+</m:t>
                </m:r>
                <m:r>
                  <m:t>4</m:t>
                </m:r>
                <m:r>
                  <m:rPr>
                    <m:sty m:val="p"/>
                  </m:rPr>
                  <m:t>sin</m:t>
                </m:r>
                <m:d>
                  <m:dPr>
                    <m:begChr m:val="("/>
                    <m:endChr m:val=")"/>
                    <m:sepChr m:val=""/>
                    <m:grow/>
                  </m:dPr>
                  <m:e>
                    <m:r>
                      <m:t>4</m:t>
                    </m:r>
                    <m:r>
                      <m:t>x</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Determine the behaviour of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when</w:t>
            </w:r>
            <w:r>
              <w:t xml:space="preserve"> </w:t>
            </w:r>
            <m:oMath>
              <m:r>
                <m:t>x</m:t>
              </m:r>
              <m:r>
                <m:rPr>
                  <m:sty m:val="p"/>
                </m:rPr>
                <m:t>=</m:t>
              </m:r>
              <m:r>
                <m:t>1</m:t>
              </m:r>
            </m:oMath>
            <w:r>
              <w:t xml:space="preserve">.</w:t>
            </w:r>
          </w:p>
          <w:p>
            <w:pPr>
              <w:pStyle w:val="BodyText"/>
            </w:pPr>
            <w:r>
              <w:t xml:space="preserve">Here, you will first need to differentiate the function</w:t>
            </w:r>
            <w:r>
              <w:t xml:space="preserve"> </w:t>
            </w:r>
            <m:oMath>
              <m:r>
                <m:t>f</m:t>
              </m:r>
              <m:d>
                <m:dPr>
                  <m:begChr m:val="("/>
                  <m:endChr m:val=")"/>
                  <m:sepChr m:val=""/>
                  <m:grow/>
                </m:dPr>
                <m:e>
                  <m:r>
                    <m:t>x</m:t>
                  </m:r>
                </m:e>
              </m:d>
            </m:oMath>
            <w:r>
              <w:t xml:space="preserve"> </w:t>
            </w:r>
            <w:r>
              <w:t xml:space="preserve">to find</w:t>
            </w:r>
            <w:r>
              <w:t xml:space="preserve"> </w:t>
            </w:r>
            <m:oMath>
              <m:r>
                <m:t>f</m:t>
              </m:r>
              <m:r>
                <m:rPr>
                  <m:sty m:val="p"/>
                </m:rPr>
                <m:t>′</m:t>
              </m:r>
              <m:d>
                <m:dPr>
                  <m:begChr m:val="("/>
                  <m:endChr m:val=")"/>
                  <m:sepChr m:val=""/>
                  <m:grow/>
                </m:dPr>
                <m:e>
                  <m:r>
                    <m:t>x</m:t>
                  </m:r>
                </m:e>
              </m:d>
            </m:oMath>
            <w:r>
              <w:t xml:space="preserve">. Then, you will need to evaluate the derivative</w:t>
            </w:r>
            <w:r>
              <w:t xml:space="preserve"> </w:t>
            </w:r>
            <m:oMath>
              <m:r>
                <m:t>f</m:t>
              </m:r>
              <m:r>
                <m:rPr>
                  <m:sty m:val="p"/>
                </m:rPr>
                <m:t>′</m:t>
              </m:r>
              <m:d>
                <m:dPr>
                  <m:begChr m:val="("/>
                  <m:endChr m:val=")"/>
                  <m:sepChr m:val=""/>
                  <m:grow/>
                </m:dPr>
                <m:e>
                  <m:r>
                    <m:t>x</m:t>
                  </m:r>
                </m:e>
              </m:d>
            </m:oMath>
            <w:r>
              <w:t xml:space="preserve"> </w:t>
            </w:r>
            <w:r>
              <w:t xml:space="preserve">when</w:t>
            </w:r>
            <w:r>
              <w:t xml:space="preserve"> </w:t>
            </w:r>
            <m:oMath>
              <m:r>
                <m:t>x</m:t>
              </m:r>
              <m:r>
                <m:rPr>
                  <m:sty m:val="p"/>
                </m:rPr>
                <m:t>=</m:t>
              </m:r>
              <m:r>
                <m:t>1</m:t>
              </m:r>
            </m:oMath>
            <w:r>
              <w:t xml:space="preserve"> </w:t>
            </w:r>
            <w:r>
              <w:t xml:space="preserve">to see how the function behaves.</w:t>
            </w:r>
          </w:p>
          <w:p>
            <w:pPr>
              <w:pStyle w:val="BodyText"/>
            </w:pPr>
            <w:r>
              <w:t xml:space="preserve">Using your rules of differentiation as you found above, you can say that the derivative of</w:t>
            </w:r>
            <w:r>
              <w:t xml:space="preserve"> </w:t>
            </w:r>
            <m:oMath>
              <m:r>
                <m:t>2</m:t>
              </m:r>
              <m:r>
                <m:rPr>
                  <m:sty m:val="p"/>
                </m:rPr>
                <m:t>ln</m:t>
              </m:r>
              <m:d>
                <m:dPr>
                  <m:begChr m:val="("/>
                  <m:endChr m:val=")"/>
                  <m:sepChr m:val=""/>
                  <m:grow/>
                </m:dPr>
                <m:e>
                  <m:r>
                    <m:t>3</m:t>
                  </m:r>
                  <m:r>
                    <m:t>x</m:t>
                  </m:r>
                </m:e>
              </m:d>
            </m:oMath>
            <w:r>
              <w:t xml:space="preserve"> </w:t>
            </w:r>
            <w:r>
              <w:t xml:space="preserve">is</w:t>
            </w:r>
            <w:r>
              <w:t xml:space="preserve"> </w:t>
            </w:r>
            <m:oMath>
              <m:r>
                <m:t>2</m:t>
              </m:r>
              <m:r>
                <m:rPr>
                  <m:sty m:val="p"/>
                </m:rPr>
                <m:t>/</m:t>
              </m:r>
              <m:r>
                <m:t>x</m:t>
              </m:r>
            </m:oMath>
            <w:r>
              <w:t xml:space="preserve">, and the derivative of</w:t>
            </w:r>
            <w:r>
              <w:t xml:space="preserve"> </w:t>
            </w:r>
            <m:oMath>
              <m:r>
                <m:t>x</m:t>
              </m:r>
            </m:oMath>
            <w:r>
              <w:t xml:space="preserve"> </w:t>
            </w:r>
            <w:r>
              <w:t xml:space="preserve">is</w:t>
            </w:r>
            <w:r>
              <w:t xml:space="preserve"> </w:t>
            </w:r>
            <m:oMath>
              <m:r>
                <m:t>1</m:t>
              </m:r>
            </m:oMath>
            <w:r>
              <w:t xml:space="preserve">. Therefore, the derivative of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is</w:t>
            </w:r>
          </w:p>
          <w:p>
            <w:pPr>
              <w:pStyle w:val="BodyText"/>
            </w:pPr>
            <m:oMathPara>
              <m:oMathParaPr>
                <m:jc m:val="center"/>
              </m:oMathParaPr>
              <m:oMath>
                <m:r>
                  <m:t>f</m:t>
                </m:r>
                <m:r>
                  <m:rPr>
                    <m:sty m:val="p"/>
                  </m:rPr>
                  <m:t>′</m:t>
                </m:r>
                <m:d>
                  <m:dPr>
                    <m:begChr m:val="("/>
                    <m:endChr m:val=")"/>
                    <m:sepChr m:val=""/>
                    <m:grow/>
                  </m:dPr>
                  <m:e>
                    <m:r>
                      <m:t>x</m:t>
                    </m:r>
                  </m:e>
                </m:d>
                <m:r>
                  <m:rPr>
                    <m:sty m:val="p"/>
                  </m:rPr>
                  <m:t>=</m:t>
                </m:r>
                <m:f>
                  <m:fPr>
                    <m:type m:val="bar"/>
                  </m:fPr>
                  <m:num>
                    <m:r>
                      <m:t>2</m:t>
                    </m:r>
                  </m:num>
                  <m:den>
                    <m:r>
                      <m:t>x</m:t>
                    </m:r>
                  </m:den>
                </m:f>
                <m:r>
                  <m:rPr>
                    <m:sty m:val="p"/>
                  </m:rPr>
                  <m:t>−</m:t>
                </m:r>
                <m:r>
                  <m:t>1</m:t>
                </m:r>
                <m:r>
                  <m:rPr>
                    <m:sty m:val="p"/>
                  </m:rPr>
                  <m:t>.</m:t>
                </m:r>
              </m:oMath>
            </m:oMathPara>
          </w:p>
          <w:p>
            <w:pPr>
              <w:pStyle w:val="FirstParagraph"/>
            </w:pPr>
            <w:r>
              <w:t xml:space="preserve">You can evaluate the derivative</w:t>
            </w:r>
            <w:r>
              <w:t xml:space="preserve"> </w:t>
            </w:r>
            <m:oMath>
              <m:r>
                <m:t>f</m:t>
              </m:r>
              <m:r>
                <m:rPr>
                  <m:sty m:val="p"/>
                </m:rPr>
                <m:t>′</m:t>
              </m:r>
              <m:d>
                <m:dPr>
                  <m:begChr m:val="("/>
                  <m:endChr m:val=")"/>
                  <m:sepChr m:val=""/>
                  <m:grow/>
                </m:dPr>
                <m:e>
                  <m:r>
                    <m:t>x</m:t>
                  </m:r>
                </m:e>
              </m:d>
            </m:oMath>
            <w:r>
              <w:t xml:space="preserve"> </w:t>
            </w:r>
            <w:r>
              <w:t xml:space="preserve">at</w:t>
            </w:r>
            <w:r>
              <w:t xml:space="preserve"> </w:t>
            </w:r>
            <m:oMath>
              <m:r>
                <m:t>x</m:t>
              </m:r>
              <m:r>
                <m:rPr>
                  <m:sty m:val="p"/>
                </m:rPr>
                <m:t>=</m:t>
              </m:r>
              <m:r>
                <m:t>1</m:t>
              </m:r>
            </m:oMath>
            <w:r>
              <w:t xml:space="preserve"> </w:t>
            </w:r>
            <w:r>
              <w:t xml:space="preserve">to get</w:t>
            </w:r>
          </w:p>
          <w:p>
            <w:pPr>
              <w:pStyle w:val="BodyText"/>
            </w:pPr>
            <m:oMathPara>
              <m:oMathParaPr>
                <m:jc m:val="center"/>
              </m:oMathParaPr>
              <m:oMath>
                <m:r>
                  <m:t>f</m:t>
                </m:r>
                <m:r>
                  <m:rPr>
                    <m:sty m:val="p"/>
                  </m:rPr>
                  <m:t>′</m:t>
                </m:r>
                <m:d>
                  <m:dPr>
                    <m:begChr m:val="("/>
                    <m:endChr m:val=")"/>
                    <m:sepChr m:val=""/>
                    <m:grow/>
                  </m:dPr>
                  <m:e>
                    <m:r>
                      <m:t>1</m:t>
                    </m:r>
                  </m:e>
                </m:d>
                <m:r>
                  <m:rPr>
                    <m:sty m:val="p"/>
                  </m:rPr>
                  <m:t>=</m:t>
                </m:r>
                <m:f>
                  <m:fPr>
                    <m:type m:val="bar"/>
                  </m:fPr>
                  <m:num>
                    <m:r>
                      <m:t>2</m:t>
                    </m:r>
                  </m:num>
                  <m:den>
                    <m:r>
                      <m:t>1</m:t>
                    </m:r>
                  </m:den>
                </m:f>
                <m:r>
                  <m:rPr>
                    <m:sty m:val="p"/>
                  </m:rPr>
                  <m:t>−</m:t>
                </m:r>
                <m:r>
                  <m:t>1</m:t>
                </m:r>
                <m:r>
                  <m:rPr>
                    <m:sty m:val="p"/>
                  </m:rPr>
                  <m:t>=</m:t>
                </m:r>
                <m:r>
                  <m:t>2</m:t>
                </m:r>
                <m:r>
                  <m:rPr>
                    <m:sty m:val="p"/>
                  </m:rPr>
                  <m:t>−</m:t>
                </m:r>
                <m:r>
                  <m:t>1</m:t>
                </m:r>
                <m:r>
                  <m:rPr>
                    <m:sty m:val="p"/>
                  </m:rPr>
                  <m:t>=</m:t>
                </m:r>
                <m:r>
                  <m:t>1</m:t>
                </m:r>
              </m:oMath>
            </m:oMathPara>
          </w:p>
          <w:p>
            <w:pPr>
              <w:pStyle w:val="FirstParagraph"/>
            </w:pPr>
            <w:r>
              <w:t xml:space="preserve">and so the derivative is positive at</w:t>
            </w:r>
            <w:r>
              <w:t xml:space="preserve"> </w:t>
            </w:r>
            <m:oMath>
              <m:r>
                <m:t>x</m:t>
              </m:r>
              <m:r>
                <m:rPr>
                  <m:sty m:val="p"/>
                </m:rPr>
                <m:t>=</m:t>
              </m:r>
              <m:r>
                <m:t>1</m:t>
              </m:r>
            </m:oMath>
            <w:r>
              <w:t xml:space="preserve">. This implies that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is increasing at the point</w:t>
            </w:r>
            <w:r>
              <w:t xml:space="preserve"> </w:t>
            </w:r>
            <m:oMath>
              <m:r>
                <m:t>x</m:t>
              </m:r>
              <m:r>
                <m:rPr>
                  <m:sty m:val="p"/>
                </m:rPr>
                <m:t>=</m:t>
              </m:r>
              <m:r>
                <m:t>1</m:t>
              </m:r>
            </m:oMath>
            <w:r>
              <w:t xml:space="preserve">.</w:t>
            </w:r>
          </w:p>
          <w:p>
            <w:pPr>
              <w:pStyle w:val="BodyText"/>
            </w:pPr>
            <w:pPr>
              <w:spacing w:after="16"/>
            </w:pPr>
            <w:r>
              <w:t xml:space="preserve">It also means that the gradient of the tangent to the function</w:t>
            </w:r>
            <w:r>
              <w:t xml:space="preserve"> </w:t>
            </w:r>
            <m:oMath>
              <m:r>
                <m:t>f</m:t>
              </m:r>
              <m:d>
                <m:dPr>
                  <m:begChr m:val="("/>
                  <m:endChr m:val=")"/>
                  <m:sepChr m:val=""/>
                  <m:grow/>
                </m:dPr>
                <m:e>
                  <m:r>
                    <m:t>x</m:t>
                  </m:r>
                </m:e>
              </m:d>
            </m:oMath>
            <w:r>
              <w:t xml:space="preserve"> </w:t>
            </w:r>
            <w:r>
              <w:t xml:space="preserve">at the point</w:t>
            </w:r>
            <w:r>
              <w:t xml:space="preserve"> </w:t>
            </w:r>
            <m:oMath>
              <m:d>
                <m:dPr>
                  <m:begChr m:val="("/>
                  <m:endChr m:val=")"/>
                  <m:sepChr m:val=""/>
                  <m:grow/>
                </m:dPr>
                <m:e>
                  <m:r>
                    <m:t>1</m:t>
                  </m:r>
                  <m:r>
                    <m:rPr>
                      <m:sty m:val="p"/>
                    </m:rPr>
                    <m:t>,</m:t>
                  </m:r>
                  <m:r>
                    <m:t>2</m:t>
                  </m:r>
                  <m:r>
                    <m:rPr>
                      <m:sty m:val="p"/>
                    </m:rPr>
                    <m:t>ln</m:t>
                  </m:r>
                  <m:d>
                    <m:dPr>
                      <m:begChr m:val="("/>
                      <m:endChr m:val=")"/>
                      <m:sepChr m:val=""/>
                      <m:grow/>
                    </m:dPr>
                    <m:e>
                      <m:r>
                        <m:t>3</m:t>
                      </m:r>
                    </m:e>
                  </m:d>
                  <m:r>
                    <m:rPr>
                      <m:sty m:val="p"/>
                    </m:rPr>
                    <m:t>−</m:t>
                  </m:r>
                  <m:r>
                    <m:t>1</m:t>
                  </m:r>
                </m:e>
              </m:d>
            </m:oMath>
            <w:r>
              <w:t xml:space="preserve"> </w:t>
            </w:r>
            <w:r>
              <w:t xml:space="preserve">is</w:t>
            </w:r>
            <w:r>
              <w:t xml:space="preserve"> </w:t>
            </w:r>
            <m:oMath>
              <m:r>
                <m:t>1</m:t>
              </m:r>
            </m:oMath>
            <w:r>
              <w:t xml:space="preserve">. You can see this in the figure below.</w:t>
            </w:r>
          </w:p>
        </w:tc>
      </w:tr>
    </w:tbl>
    <w:tbl>
      <w:tblPr>
        <w:tblStyle w:val="Table"/>
        <w:tblW w:type="pct" w:w="5000"/>
        <w:tblLayout w:type="fixed"/>
        <w:tblLook w:firstRow="0" w:lastRow="0" w:firstColumn="0" w:lastColumn="0" w:noHBand="0" w:noVBand="0" w:val="0000"/>
      </w:tblPr>
      <w:tblGrid>
        <w:gridCol w:w="7920"/>
      </w:tblGrid>
      <w:tr>
        <w:tc>
          <w:tcPr/>
          <w:bookmarkStart w:id="68" w:name="fig-3"/>
          <w:p>
            <w:pPr>
              <w:pStyle w:val="Compact"/>
              <w:jc w:val="center"/>
            </w:pPr>
            <w:r>
              <w:drawing>
                <wp:inline>
                  <wp:extent cx="4754880" cy="3772070"/>
                  <wp:effectExtent b="0" l="0" r="0" t="0"/>
                  <wp:docPr descr="" title="" id="66" name="Picture"/>
                  <a:graphic>
                    <a:graphicData uri="http://schemas.openxmlformats.org/drawingml/2006/picture">
                      <pic:pic>
                        <pic:nvPicPr>
                          <pic:cNvPr descr="./FiguresPNG/introtodifferentiation-fig3-3.png" id="67" name="Picture"/>
                          <pic:cNvPicPr>
                            <a:picLocks noChangeArrowheads="1" noChangeAspect="1"/>
                          </pic:cNvPicPr>
                        </pic:nvPicPr>
                        <pic:blipFill>
                          <a:blip r:embed="rId65"/>
                          <a:stretch>
                            <a:fillRect/>
                          </a:stretch>
                        </pic:blipFill>
                        <pic:spPr bwMode="auto">
                          <a:xfrm>
                            <a:off x="0" y="0"/>
                            <a:ext cx="4754880" cy="3772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graph of</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with the tangent to the graph at</w:t>
            </w:r>
            <w:r>
              <w:t xml:space="preserve"> </w:t>
            </w:r>
            <m:oMath>
              <m:d>
                <m:dPr>
                  <m:begChr m:val="("/>
                  <m:endChr m:val=")"/>
                  <m:sepChr m:val=""/>
                  <m:grow/>
                </m:dPr>
                <m:e>
                  <m:r>
                    <m:t>1</m:t>
                  </m:r>
                  <m:r>
                    <m:rPr>
                      <m:sty m:val="p"/>
                    </m:rPr>
                    <m:t>,</m:t>
                  </m:r>
                  <m:r>
                    <m:t>2</m:t>
                  </m:r>
                  <m:r>
                    <m:rPr>
                      <m:sty m:val="p"/>
                    </m:rPr>
                    <m:t>ln</m:t>
                  </m:r>
                  <m:d>
                    <m:dPr>
                      <m:begChr m:val="("/>
                      <m:endChr m:val=")"/>
                      <m:sepChr m:val=""/>
                      <m:grow/>
                    </m:dPr>
                    <m:e>
                      <m:r>
                        <m:t>3</m:t>
                      </m:r>
                    </m:e>
                  </m:d>
                  <m:r>
                    <m:rPr>
                      <m:sty m:val="p"/>
                    </m:rPr>
                    <m:t>−</m:t>
                  </m:r>
                  <m:r>
                    <m:t>1</m:t>
                  </m:r>
                </m:e>
              </m:d>
            </m:oMath>
            <w:r>
              <w:t xml:space="preserve"> </w:t>
            </w:r>
            <w:r>
              <w:t xml:space="preserve">illustrated, demonstrating that the function is increasing at</w:t>
            </w:r>
            <w:r>
              <w:t xml:space="preserve"> </w:t>
            </w:r>
            <m:oMath>
              <m:r>
                <m:t>x</m:t>
              </m:r>
              <m:r>
                <m:rPr>
                  <m:sty m:val="p"/>
                </m:rPr>
                <m:t>=</m:t>
              </m:r>
              <m:r>
                <m:t>1</m:t>
              </m:r>
            </m:oMath>
            <w:r>
              <w:t xml:space="preserve">.</w:t>
            </w:r>
          </w:p>
          <w:bookmarkEnd w:id="68"/>
        </w:tc>
      </w:tr>
    </w:tbl>
    <w:p>
      <w:pPr>
        <w:pStyle w:val="BodyText"/>
      </w:pPr>
      <w:r>
        <w:t xml:space="preserve"> </w:t>
      </w:r>
    </w:p>
    <w:bookmarkEnd w:id="69"/>
    <w:bookmarkStart w:id="70" w:name="summary"/>
    <w:p>
      <w:pPr>
        <w:pStyle w:val="Heading2"/>
      </w:pPr>
      <w:r>
        <w:t xml:space="preserve">Summary</w:t>
      </w:r>
    </w:p>
    <w:p>
      <w:pPr>
        <w:pStyle w:val="FirstParagraph"/>
      </w:pPr>
      <w:r>
        <w:t xml:space="preserve">Here’s a table of derivatives that you should remember going into any further reading on differentiation. Here,</w:t>
      </w:r>
      <w:r>
        <w:t xml:space="preserve"> </w:t>
      </w:r>
      <m:oMath>
        <m:r>
          <m:t>a</m:t>
        </m:r>
        <m:r>
          <m:rPr>
            <m:sty m:val="p"/>
          </m:rPr>
          <m:t>,</m:t>
        </m:r>
        <m:r>
          <m:t>b</m:t>
        </m:r>
        <m:r>
          <m:rPr>
            <m:sty m:val="p"/>
          </m:rPr>
          <m:t>,</m:t>
        </m:r>
        <m:r>
          <m:t>c</m:t>
        </m:r>
        <m:r>
          <m:rPr>
            <m:sty m:val="p"/>
          </m:rPr>
          <m:t>,</m:t>
        </m:r>
        <m:r>
          <m:t>n</m:t>
        </m:r>
      </m:oMath>
      <w:r>
        <w:t xml:space="preserve"> </w:t>
      </w:r>
      <w:r>
        <w:t xml:space="preserve">are any real numbers.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Derivative</w:t>
            </w:r>
            <w:r>
              <w:t xml:space="preserve"> </w:t>
            </w:r>
            <m:oMath>
              <m:r>
                <m:t>f</m:t>
              </m:r>
              <m:r>
                <m:rPr>
                  <m:sty m:val="p"/>
                </m:rPr>
                <m:t>′</m:t>
              </m:r>
              <m:d>
                <m:dPr>
                  <m:begChr m:val="("/>
                  <m:endChr m:val=")"/>
                  <m:sepChr m:val=""/>
                  <m:grow/>
                </m:dPr>
                <m:e>
                  <m:r>
                    <m:t>x</m:t>
                  </m:r>
                </m:e>
              </m:d>
            </m:oMath>
          </w:p>
        </w:tc>
        <w:tc>
          <w:tcPr/>
          <w:p>
            <w:pPr>
              <w:pStyle w:val="Compact"/>
              <w:jc w:val="left"/>
            </w:pPr>
            <w:r>
              <w:t xml:space="preserve">Notes</w:t>
            </w:r>
          </w:p>
        </w:tc>
      </w:tr>
      <w:tr>
        <w:tc>
          <w:tcPr/>
          <w:p>
            <w:pPr>
              <w:pStyle w:val="Compact"/>
              <w:jc w:val="left"/>
            </w:pPr>
            <m:oMath>
              <m:r>
                <m:t>f</m:t>
              </m:r>
              <m:d>
                <m:dPr>
                  <m:begChr m:val="("/>
                  <m:endChr m:val=")"/>
                  <m:sepChr m:val=""/>
                  <m:grow/>
                </m:dPr>
                <m:e>
                  <m:r>
                    <m:t>x</m:t>
                  </m:r>
                </m:e>
              </m:d>
              <m:r>
                <m:rPr>
                  <m:sty m:val="p"/>
                </m:rPr>
                <m:t>=</m:t>
              </m:r>
              <m:r>
                <m:t>c</m:t>
              </m:r>
            </m:oMath>
          </w:p>
        </w:tc>
        <w:tc>
          <w:tcPr/>
          <w:p>
            <w:pPr>
              <w:pStyle w:val="Compact"/>
              <w:jc w:val="left"/>
            </w:pPr>
            <m:oMath>
              <m:r>
                <m:t>f</m:t>
              </m:r>
              <m:r>
                <m:rPr>
                  <m:sty m:val="p"/>
                </m:rPr>
                <m:t>′</m:t>
              </m:r>
              <m:d>
                <m:dPr>
                  <m:begChr m:val="("/>
                  <m:endChr m:val=")"/>
                  <m:sepChr m:val=""/>
                  <m:grow/>
                </m:dPr>
                <m:e>
                  <m:r>
                    <m:t>x</m:t>
                  </m:r>
                </m:e>
              </m:d>
              <m:r>
                <m:rPr>
                  <m:sty m:val="p"/>
                </m:rPr>
                <m:t>=</m:t>
              </m:r>
              <m:r>
                <m:t>0</m:t>
              </m:r>
            </m:oMath>
          </w:p>
        </w:tc>
        <w:tc>
          <w:tcPr/>
          <w:p>
            <w:pPr>
              <w:pStyle w:val="Compact"/>
            </w:pPr>
          </w:p>
        </w:tc>
      </w:tr>
      <w:tr>
        <w:tc>
          <w:tcPr/>
          <w:p>
            <w:pPr>
              <w:pStyle w:val="Compact"/>
              <w:jc w:val="left"/>
            </w:pPr>
            <m:oMath>
              <m:r>
                <m:t>f</m:t>
              </m:r>
              <m:d>
                <m:dPr>
                  <m:begChr m:val="("/>
                  <m:endChr m:val=")"/>
                  <m:sepChr m:val=""/>
                  <m:grow/>
                </m:dPr>
                <m:e>
                  <m:r>
                    <m:t>x</m:t>
                  </m:r>
                </m:e>
              </m:d>
              <m:r>
                <m:rPr>
                  <m:sty m:val="p"/>
                </m:rPr>
                <m:t>=</m:t>
              </m:r>
              <m:r>
                <m:t>a</m:t>
              </m:r>
              <m:r>
                <m:t>x</m:t>
              </m:r>
              <m:r>
                <m:rPr>
                  <m:sty m:val="p"/>
                </m:rPr>
                <m:t>+</m:t>
              </m:r>
              <m:r>
                <m:t>b</m:t>
              </m:r>
            </m:oMath>
          </w:p>
        </w:tc>
        <w:tc>
          <w:tcPr/>
          <w:p>
            <w:pPr>
              <w:pStyle w:val="Compact"/>
              <w:jc w:val="left"/>
            </w:pPr>
            <m:oMath>
              <m:r>
                <m:t>f</m:t>
              </m:r>
              <m:r>
                <m:rPr>
                  <m:sty m:val="p"/>
                </m:rPr>
                <m:t>′</m:t>
              </m:r>
              <m:d>
                <m:dPr>
                  <m:begChr m:val="("/>
                  <m:endChr m:val=")"/>
                  <m:sepChr m:val=""/>
                  <m:grow/>
                </m:dPr>
                <m:e>
                  <m:r>
                    <m:t>x</m:t>
                  </m:r>
                </m:e>
              </m:d>
              <m:r>
                <m:rPr>
                  <m:sty m:val="p"/>
                </m:rPr>
                <m:t>=</m:t>
              </m:r>
              <m:r>
                <m:t>a</m:t>
              </m:r>
            </m:oMath>
          </w:p>
        </w:tc>
        <w:tc>
          <w:tcPr/>
          <w:p>
            <w:pPr>
              <w:pStyle w:val="Compact"/>
            </w:pPr>
          </w:p>
        </w:tc>
      </w:tr>
      <w:tr>
        <w:tc>
          <w:tcPr/>
          <w:p>
            <w:pPr>
              <w:pStyle w:val="Compact"/>
              <w:jc w:val="left"/>
            </w:pPr>
            <m:oMath>
              <m:r>
                <m:t>f</m:t>
              </m:r>
              <m:d>
                <m:dPr>
                  <m:begChr m:val="("/>
                  <m:endChr m:val=")"/>
                  <m:sepChr m:val=""/>
                  <m:grow/>
                </m:dPr>
                <m:e>
                  <m:r>
                    <m:t>x</m:t>
                  </m:r>
                </m:e>
              </m:d>
              <m:r>
                <m:rPr>
                  <m:sty m:val="p"/>
                </m:rPr>
                <m:t>=</m:t>
              </m:r>
              <m:r>
                <m:t>a</m:t>
              </m:r>
              <m:sSup>
                <m:e>
                  <m:r>
                    <m:t>x</m:t>
                  </m:r>
                </m:e>
                <m:sup>
                  <m:r>
                    <m:t>n</m:t>
                  </m:r>
                </m:sup>
              </m:sSup>
            </m:oMath>
          </w:p>
        </w:tc>
        <w:tc>
          <w:tcPr/>
          <w:p>
            <w:pPr>
              <w:pStyle w:val="Compact"/>
              <w:jc w:val="left"/>
            </w:pP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p>
        </w:tc>
        <w:tc>
          <w:tcPr/>
          <w:p>
            <w:pPr>
              <w:pStyle w:val="Compact"/>
              <w:jc w:val="left"/>
            </w:pPr>
            <m:oMath>
              <m:r>
                <m:t>n</m:t>
              </m:r>
              <m:r>
                <m:rPr>
                  <m:sty m:val="p"/>
                </m:rPr>
                <m:t>≠</m:t>
              </m:r>
              <m:r>
                <m:t>0</m:t>
              </m:r>
            </m:oMath>
          </w:p>
        </w:tc>
      </w:tr>
      <w:tr>
        <w:tc>
          <w:tcPr/>
          <w:p>
            <w:pPr>
              <w:pStyle w:val="Compact"/>
              <w:jc w:val="left"/>
            </w:pPr>
            <m:oMath>
              <m:r>
                <m:t>f</m:t>
              </m:r>
              <m:d>
                <m:dPr>
                  <m:begChr m:val="("/>
                  <m:endChr m:val=")"/>
                  <m:sepChr m:val=""/>
                  <m:grow/>
                </m:dPr>
                <m:e>
                  <m:r>
                    <m:t>x</m:t>
                  </m:r>
                </m:e>
              </m:d>
              <m:r>
                <m:rPr>
                  <m:sty m:val="p"/>
                </m:rPr>
                <m:t>=</m:t>
              </m:r>
              <m:r>
                <m:t>a</m:t>
              </m:r>
              <m:sSup>
                <m:e>
                  <m:r>
                    <m:t>e</m:t>
                  </m:r>
                </m:e>
                <m:sup>
                  <m:r>
                    <m:t>b</m:t>
                  </m:r>
                  <m:r>
                    <m:t>x</m:t>
                  </m:r>
                </m:sup>
              </m:sSup>
            </m:oMath>
          </w:p>
        </w:tc>
        <w:tc>
          <w:tcPr/>
          <w:p>
            <w:pPr>
              <w:pStyle w:val="Compact"/>
              <w:jc w:val="left"/>
            </w:pPr>
            <m:oMath>
              <m:r>
                <m:t>f</m:t>
              </m:r>
              <m:r>
                <m:rPr>
                  <m:sty m:val="p"/>
                </m:rPr>
                <m:t>′</m:t>
              </m:r>
              <m:d>
                <m:dPr>
                  <m:begChr m:val="("/>
                  <m:endChr m:val=")"/>
                  <m:sepChr m:val=""/>
                  <m:grow/>
                </m:dPr>
                <m:e>
                  <m:r>
                    <m:t>x</m:t>
                  </m:r>
                </m:e>
              </m:d>
              <m:r>
                <m:rPr>
                  <m:sty m:val="p"/>
                </m:rPr>
                <m:t>=</m:t>
              </m:r>
              <m:r>
                <m:t>a</m:t>
              </m:r>
              <m:r>
                <m:t>b</m:t>
              </m:r>
              <m:sSup>
                <m:e>
                  <m:r>
                    <m:t>e</m:t>
                  </m:r>
                </m:e>
                <m:sup>
                  <m:r>
                    <m:t>b</m:t>
                  </m:r>
                  <m:r>
                    <m:t>x</m:t>
                  </m:r>
                </m:sup>
              </m:sSup>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sin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cos</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ln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f>
                <m:fPr>
                  <m:type m:val="bar"/>
                </m:fPr>
                <m:num>
                  <m:r>
                    <m:t>a</m:t>
                  </m:r>
                </m:num>
                <m:den>
                  <m:r>
                    <m:t>x</m:t>
                  </m:r>
                </m:den>
              </m:f>
            </m:oMath>
          </w:p>
        </w:tc>
        <w:tc>
          <w:tcPr/>
          <w:p>
            <w:pPr>
              <w:pStyle w:val="Compact"/>
            </w:pPr>
          </w:p>
        </w:tc>
      </w:tr>
    </w:tbl>
    <w:bookmarkEnd w:id="70"/>
    <w:bookmarkEnd w:id="71"/>
    <w:bookmarkStart w:id="72" w:name="quick-check-problems"/>
    <w:p>
      <w:pPr>
        <w:pStyle w:val="Heading1"/>
      </w:pPr>
      <w:r>
        <w:t xml:space="preserve">Quick check problems</w:t>
      </w:r>
    </w:p>
    <w:p>
      <w:pPr>
        <w:pStyle w:val="Compact"/>
        <w:numPr>
          <w:ilvl w:val="0"/>
          <w:numId w:val="1006"/>
        </w:numPr>
      </w:pPr>
      <w:r>
        <w:t xml:space="preserve">Answer the following questions true or false:</w:t>
      </w:r>
    </w:p>
    <w:p>
      <w:pPr>
        <w:numPr>
          <w:ilvl w:val="0"/>
          <w:numId w:val="1007"/>
        </w:numPr>
      </w:pPr>
      <w:r>
        <w:t xml:space="preserve">The derivative of a function at</w:t>
      </w:r>
      <w:r>
        <w:t xml:space="preserve"> </w:t>
      </w:r>
      <m:oMath>
        <m:r>
          <m:t>x</m:t>
        </m:r>
        <m:r>
          <m:rPr>
            <m:sty m:val="p"/>
          </m:rPr>
          <m:t>=</m:t>
        </m:r>
        <m:r>
          <m:t>a</m:t>
        </m:r>
      </m:oMath>
      <w:r>
        <w:t xml:space="preserve"> </w:t>
      </w:r>
      <w:r>
        <w:t xml:space="preserve">is equal to the gradient of the tangent to</w:t>
      </w:r>
      <w:r>
        <w:t xml:space="preserve"> </w:t>
      </w:r>
      <m:oMath>
        <m:r>
          <m:t>f</m:t>
        </m:r>
        <m:d>
          <m:dPr>
            <m:begChr m:val="("/>
            <m:endChr m:val=")"/>
            <m:sepChr m:val=""/>
            <m:grow/>
          </m:dPr>
          <m:e>
            <m:r>
              <m:t>x</m:t>
            </m:r>
          </m:e>
        </m:d>
      </m:oMath>
      <w:r>
        <w:t xml:space="preserve"> </w:t>
      </w:r>
      <w:r>
        <w:t xml:space="preserve">at</w:t>
      </w:r>
      <w:r>
        <w:t xml:space="preserve"> </w:t>
      </w:r>
      <m:oMath>
        <m:r>
          <m:t>x</m:t>
        </m:r>
        <m:r>
          <m:rPr>
            <m:sty m:val="p"/>
          </m:rPr>
          <m:t>=</m:t>
        </m:r>
        <m:r>
          <m:t>a</m:t>
        </m:r>
      </m:oMath>
      <w:r>
        <w:t xml:space="preserve">.</w:t>
      </w:r>
    </w:p>
    <w:p>
      <w:pPr>
        <w:numPr>
          <w:ilvl w:val="0"/>
          <w:numId w:val="1007"/>
        </w:numPr>
      </w:pPr>
      <w:r>
        <w:t xml:space="preserve">If</w:t>
      </w:r>
      <w:r>
        <w:t xml:space="preserve"> </w:t>
      </w:r>
      <m:oMath>
        <m:r>
          <m:t>f</m:t>
        </m:r>
        <m:r>
          <m:rPr>
            <m:sty m:val="p"/>
          </m:rPr>
          <m:t>′</m:t>
        </m:r>
        <m:d>
          <m:dPr>
            <m:begChr m:val="("/>
            <m:endChr m:val=")"/>
            <m:sepChr m:val=""/>
            <m:grow/>
          </m:dPr>
          <m:e>
            <m:r>
              <m:t>a</m:t>
            </m:r>
          </m:e>
        </m:d>
        <m:r>
          <m:rPr>
            <m:sty m:val="p"/>
          </m:rPr>
          <m:t>&lt;</m:t>
        </m:r>
        <m:r>
          <m:t>0</m:t>
        </m:r>
      </m:oMath>
      <w:r>
        <w:t xml:space="preserve">, then the function is increasing at</w:t>
      </w:r>
      <w:r>
        <w:t xml:space="preserve"> </w:t>
      </w:r>
      <m:oMath>
        <m:r>
          <m:t>x</m:t>
        </m:r>
        <m:r>
          <m:rPr>
            <m:sty m:val="p"/>
          </m:rPr>
          <m:t>=</m:t>
        </m:r>
        <m:r>
          <m:t>a</m:t>
        </m:r>
      </m:oMath>
      <w:r>
        <w:t xml:space="preserve">.</w:t>
      </w:r>
    </w:p>
    <w:p>
      <w:pPr>
        <w:numPr>
          <w:ilvl w:val="0"/>
          <w:numId w:val="1007"/>
        </w:numPr>
      </w:pPr>
      <w:r>
        <w:t xml:space="preserve">If</w:t>
      </w:r>
      <w:r>
        <w:t xml:space="preserve"> </w:t>
      </w:r>
      <m:oMath>
        <m:r>
          <m:t>f</m:t>
        </m:r>
        <m:d>
          <m:dPr>
            <m:begChr m:val="("/>
            <m:endChr m:val=")"/>
            <m:sepChr m:val=""/>
            <m:grow/>
          </m:dPr>
          <m:e>
            <m:r>
              <m:t>x</m:t>
            </m:r>
          </m:e>
        </m:d>
        <m:r>
          <m:rPr>
            <m:sty m:val="p"/>
          </m:rPr>
          <m:t>=</m:t>
        </m:r>
        <m:r>
          <m:t>c</m:t>
        </m:r>
      </m:oMath>
      <w:r>
        <w:t xml:space="preserve">, then the derivative</w:t>
      </w:r>
      <w:r>
        <w:t xml:space="preserve"> </w:t>
      </w:r>
      <m:oMath>
        <m:r>
          <m:t>f</m:t>
        </m:r>
        <m:r>
          <m:rPr>
            <m:sty m:val="p"/>
          </m:rPr>
          <m:t>′</m:t>
        </m:r>
        <m:d>
          <m:dPr>
            <m:begChr m:val="("/>
            <m:endChr m:val=")"/>
            <m:sepChr m:val=""/>
            <m:grow/>
          </m:dPr>
          <m:e>
            <m:r>
              <m:t>x</m:t>
            </m:r>
          </m:e>
        </m:d>
        <m:r>
          <m:rPr>
            <m:sty m:val="p"/>
          </m:rPr>
          <m:t>=</m:t>
        </m:r>
        <m:r>
          <m:t>c</m:t>
        </m:r>
        <m:r>
          <m:rPr>
            <m:sty m:val="p"/>
          </m:rPr>
          <m:t>−</m:t>
        </m:r>
        <m:r>
          <m:t>1</m:t>
        </m:r>
      </m:oMath>
      <w:r>
        <w:t xml:space="preserve">.</w:t>
      </w:r>
    </w:p>
    <w:p>
      <w:pPr>
        <w:numPr>
          <w:ilvl w:val="0"/>
          <w:numId w:val="1007"/>
        </w:numPr>
      </w:pPr>
      <w:r>
        <w:t xml:space="preserve">The derivative of</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w:t>
      </w:r>
    </w:p>
    <w:p>
      <w:pPr>
        <w:numPr>
          <w:ilvl w:val="0"/>
          <w:numId w:val="1007"/>
        </w:numPr>
      </w:pPr>
      <w:r>
        <w:t xml:space="preserve">The derivative of</w:t>
      </w:r>
      <w:r>
        <w:t xml:space="preserve"> </w:t>
      </w:r>
      <m:oMath>
        <m:r>
          <m:t>f</m:t>
        </m:r>
        <m:d>
          <m:dPr>
            <m:begChr m:val="("/>
            <m:endChr m:val=")"/>
            <m:sepChr m:val=""/>
            <m:grow/>
          </m:dPr>
          <m:e>
            <m:r>
              <m:t>x</m:t>
            </m:r>
          </m:e>
        </m:d>
        <m:r>
          <m:rPr>
            <m:sty m:val="p"/>
          </m:rPr>
          <m:t>=</m:t>
        </m:r>
        <m:f>
          <m:fPr>
            <m:type m:val="bar"/>
          </m:fPr>
          <m:num>
            <m:r>
              <m:t>1</m:t>
            </m:r>
          </m:num>
          <m:den>
            <m:r>
              <m:t>x</m:t>
            </m:r>
          </m:den>
        </m:f>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ln</m:t>
        </m:r>
        <m:d>
          <m:dPr>
            <m:begChr m:val="("/>
            <m:endChr m:val=")"/>
            <m:sepChr m:val=""/>
            <m:grow/>
          </m:dPr>
          <m:e>
            <m:r>
              <m:t>x</m:t>
            </m:r>
          </m:e>
        </m:d>
      </m:oMath>
      <w:r>
        <w:t xml:space="preserve">.</w:t>
      </w:r>
    </w:p>
    <w:p>
      <w:pPr>
        <w:numPr>
          <w:ilvl w:val="0"/>
          <w:numId w:val="1007"/>
        </w:numPr>
      </w:pPr>
      <w:r>
        <w:t xml:space="preserve">The power of</w:t>
      </w:r>
      <w:r>
        <w:t xml:space="preserve"> </w:t>
      </w:r>
      <m:oMath>
        <m:r>
          <m:t>x</m:t>
        </m:r>
      </m:oMath>
      <w:r>
        <w:t xml:space="preserve"> </w:t>
      </w:r>
      <w:r>
        <w:t xml:space="preserve">in the derivative of</w:t>
      </w:r>
      <w:r>
        <w:t xml:space="preserve"> </w:t>
      </w:r>
      <m:oMath>
        <m:r>
          <m:t>f</m:t>
        </m:r>
        <m:d>
          <m:dPr>
            <m:begChr m:val="("/>
            <m:endChr m:val=")"/>
            <m:sepChr m:val=""/>
            <m:grow/>
          </m:dPr>
          <m:e>
            <m:r>
              <m:t>x</m:t>
            </m:r>
          </m:e>
        </m:d>
        <m:r>
          <m:rPr>
            <m:sty m:val="p"/>
          </m:rPr>
          <m:t>=</m:t>
        </m:r>
        <m:f>
          <m:fPr>
            <m:type m:val="bar"/>
          </m:fPr>
          <m:num>
            <m:r>
              <m:t>1</m:t>
            </m:r>
          </m:num>
          <m:den>
            <m:rad>
              <m:radPr>
                <m:degHide m:val="on"/>
              </m:radPr>
              <m:deg/>
              <m:e>
                <m:r>
                  <m:t>x</m:t>
                </m:r>
              </m:e>
            </m:rad>
          </m:den>
        </m:f>
      </m:oMath>
      <w:r>
        <w:t xml:space="preserve"> </w:t>
      </w:r>
      <w:r>
        <w:t xml:space="preserve">is</w:t>
      </w:r>
      <w:r>
        <w:t xml:space="preserve"> </w:t>
      </w:r>
      <m:oMath>
        <m:r>
          <m:rPr>
            <m:sty m:val="p"/>
          </m:rPr>
          <m:t>−</m:t>
        </m:r>
        <m:r>
          <m:t>3</m:t>
        </m:r>
        <m:r>
          <m:rPr>
            <m:sty m:val="p"/>
          </m:rPr>
          <m:t>/</m:t>
        </m:r>
        <m:r>
          <m:t>2</m:t>
        </m:r>
      </m:oMath>
      <w:r>
        <w:t xml:space="preserve">.</w:t>
      </w:r>
    </w:p>
    <w:p>
      <w:pPr>
        <w:pStyle w:val="Compact"/>
        <w:numPr>
          <w:ilvl w:val="0"/>
          <w:numId w:val="1008"/>
        </w:numPr>
      </w:pPr>
      <w:r>
        <w:t xml:space="preserve">Differentiate the following functions with respect to</w:t>
      </w:r>
      <w:r>
        <w:t xml:space="preserve"> </w:t>
      </w:r>
      <m:oMath>
        <m:r>
          <m:t>x</m:t>
        </m:r>
      </m:oMath>
      <w:r>
        <w:t xml:space="preserve">.</w:t>
      </w:r>
    </w:p>
    <w:p>
      <w:pPr>
        <w:numPr>
          <w:ilvl w:val="0"/>
          <w:numId w:val="1009"/>
        </w:numPr>
      </w:pPr>
      <m:oMath>
        <m:r>
          <m:t>f</m:t>
        </m:r>
        <m:d>
          <m:dPr>
            <m:begChr m:val="("/>
            <m:endChr m:val=")"/>
            <m:sepChr m:val=""/>
            <m:grow/>
          </m:dPr>
          <m:e>
            <m:r>
              <m:t>x</m:t>
            </m:r>
          </m:e>
        </m:d>
        <m:r>
          <m:rPr>
            <m:sty m:val="p"/>
          </m:rPr>
          <m:t>=</m:t>
        </m:r>
        <m:r>
          <m:t>3</m:t>
        </m:r>
        <m:sSup>
          <m:e>
            <m:r>
              <m:t>x</m:t>
            </m:r>
          </m:e>
          <m:sup>
            <m:r>
              <m:t>7</m:t>
            </m:r>
          </m:sup>
        </m:sSup>
        <m:r>
          <m:rPr>
            <m:sty m:val="p"/>
          </m:rPr>
          <m:t>−</m:t>
        </m:r>
        <m:r>
          <m:t>14</m:t>
        </m:r>
        <m:r>
          <m:t>x</m:t>
        </m:r>
      </m:oMath>
    </w:p>
    <w:p>
      <w:pPr>
        <w:numPr>
          <w:ilvl w:val="0"/>
          <w:numId w:val="1009"/>
        </w:numPr>
      </w:pPr>
      <m:oMath>
        <m:r>
          <m:t>f</m:t>
        </m:r>
        <m:d>
          <m:dPr>
            <m:begChr m:val="("/>
            <m:endChr m:val=")"/>
            <m:sepChr m:val=""/>
            <m:grow/>
          </m:dPr>
          <m:e>
            <m:r>
              <m:t>x</m:t>
            </m:r>
          </m:e>
        </m:d>
        <m:r>
          <m:rPr>
            <m:sty m:val="p"/>
          </m:rPr>
          <m:t>=</m:t>
        </m:r>
        <m:r>
          <m:rPr>
            <m:sty m:val="p"/>
          </m:rPr>
          <m:t>−</m:t>
        </m:r>
        <m:r>
          <m:t>4</m:t>
        </m:r>
        <m:r>
          <m:rPr>
            <m:sty m:val="p"/>
          </m:rPr>
          <m:t>cos</m:t>
        </m:r>
        <m:d>
          <m:dPr>
            <m:begChr m:val="("/>
            <m:endChr m:val=")"/>
            <m:sepChr m:val=""/>
            <m:grow/>
          </m:dPr>
          <m:e>
            <m:r>
              <m:t>3</m:t>
            </m:r>
            <m:r>
              <m:t>x</m:t>
            </m:r>
          </m:e>
        </m:d>
      </m:oMath>
    </w:p>
    <w:p>
      <w:pPr>
        <w:numPr>
          <w:ilvl w:val="0"/>
          <w:numId w:val="1009"/>
        </w:numPr>
      </w:pPr>
      <m:oMath>
        <m:r>
          <m:t>f</m:t>
        </m:r>
        <m:d>
          <m:dPr>
            <m:begChr m:val="("/>
            <m:endChr m:val=")"/>
            <m:sepChr m:val=""/>
            <m:grow/>
          </m:dPr>
          <m:e>
            <m:r>
              <m:t>x</m:t>
            </m:r>
          </m:e>
        </m:d>
        <m:r>
          <m:rPr>
            <m:sty m:val="p"/>
          </m:rPr>
          <m:t>=</m:t>
        </m:r>
        <m:r>
          <m:rPr>
            <m:sty m:val="p"/>
          </m:rPr>
          <m:t>−</m:t>
        </m:r>
        <m:r>
          <m:t>15</m:t>
        </m:r>
        <m:r>
          <m:rPr>
            <m:sty m:val="p"/>
          </m:rPr>
          <m:t>sin</m:t>
        </m:r>
        <m:d>
          <m:dPr>
            <m:begChr m:val="("/>
            <m:endChr m:val=")"/>
            <m:sepChr m:val=""/>
            <m:grow/>
          </m:dPr>
          <m:e>
            <m:r>
              <m:t>x</m:t>
            </m:r>
          </m:e>
        </m:d>
        <m:r>
          <m:rPr>
            <m:sty m:val="p"/>
          </m:rPr>
          <m:t>+</m:t>
        </m:r>
        <m:sSup>
          <m:e>
            <m:r>
              <m:t>e</m:t>
            </m:r>
          </m:e>
          <m:sup>
            <m:r>
              <m:t>8</m:t>
            </m:r>
            <m:r>
              <m:t>x</m:t>
            </m:r>
          </m:sup>
        </m:sSup>
      </m:oMath>
    </w:p>
    <w:bookmarkEnd w:id="72"/>
    <w:bookmarkStart w:id="76" w:name="further-reading"/>
    <w:p>
      <w:pPr>
        <w:pStyle w:val="Heading1"/>
      </w:pPr>
      <w:r>
        <w:t xml:space="preserve">Further reading</w:t>
      </w:r>
    </w:p>
    <w:p>
      <w:pPr>
        <w:pStyle w:val="FirstParagraph"/>
      </w:pPr>
      <w:hyperlink r:id="rId73">
        <w:r>
          <w:rPr>
            <w:rStyle w:val="Hyperlink"/>
          </w:rPr>
          <w:t xml:space="preserve">For more questions on the subject, please go to Questions: Introduction to differentiation and the derivative.</w:t>
        </w:r>
      </w:hyperlink>
    </w:p>
    <w:p>
      <w:pPr>
        <w:pStyle w:val="BodyText"/>
      </w:pPr>
      <w:r>
        <w:t xml:space="preserve">For more about techniques of differentiation, please see [Guide: The product rule], [Guide: The quotient rule], and [Guide: The chain rule].</w:t>
      </w:r>
    </w:p>
    <w:p>
      <w:pPr>
        <w:pStyle w:val="BodyText"/>
      </w:pPr>
      <w:r>
        <w:t xml:space="preserve">For more about where the derivatives in the above table come from, please see</w:t>
      </w:r>
      <w:r>
        <w:t xml:space="preserve"> </w:t>
      </w:r>
      <w:hyperlink r:id="rId50">
        <w:r>
          <w:rPr>
            <w:rStyle w:val="Hyperlink"/>
          </w:rPr>
          <w:t xml:space="preserve">Proof sheet: Derivatives of functions from first principles</w:t>
        </w:r>
      </w:hyperlink>
      <w:r>
        <w:t xml:space="preserve"> </w:t>
      </w:r>
      <w:r>
        <w:t xml:space="preserve">and [Proof sheet: Derivatives of other common functions]. For more about why the rules of differentiation are true, please see [Proof sheet: Rules of differentiation].</w:t>
      </w:r>
    </w:p>
    <w:bookmarkStart w:id="75" w:name="version-history"/>
    <w:p>
      <w:pPr>
        <w:pStyle w:val="Heading2"/>
      </w:pPr>
      <w:r>
        <w:t xml:space="preserve">Version history</w:t>
      </w:r>
    </w:p>
    <w:p>
      <w:pPr>
        <w:pStyle w:val="FirstParagraph"/>
      </w:pPr>
      <w:r>
        <w:t xml:space="preserve">v1.0: initial version created 03/25 by tdhc.</w:t>
      </w:r>
    </w:p>
    <w:p>
      <w:pPr>
        <w:pStyle w:val="BodyText"/>
      </w:pPr>
      <w:hyperlink r:id="rId74">
        <w:r>
          <w:rPr>
            <w:rStyle w:val="Hyperlink"/>
          </w:rPr>
          <w:t xml:space="preserve">This work is licensed under CC BY-NC-SA 4.0.</w:t>
        </w:r>
      </w:hyperlink>
    </w:p>
    <w:bookmarkEnd w:id="75"/>
    <w:bookmarkEnd w:id="7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65" Target="media/rId65.png" /><Relationship Type="http://schemas.openxmlformats.org/officeDocument/2006/relationships/image" Id="rId47" Target="media/rId47.png" /><Relationship Type="http://schemas.openxmlformats.org/officeDocument/2006/relationships/image" Id="rId32" Target="media/rId32.png"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hyperlink" Id="rId50" Target="../proofsheets/ps-introtodifferentiation.qmd" TargetMode="External" /><Relationship Type="http://schemas.openxmlformats.org/officeDocument/2006/relationships/hyperlink" Id="rId73" Target="../questions/qs-introtodifferentiation.qmd" TargetMode="External" /><Relationship Type="http://schemas.openxmlformats.org/officeDocument/2006/relationships/hyperlink" Id="rId74" Target="https://creativecommons.org/licenses/by-nc-sa/4.0/?ref=chooser-v1" TargetMode="External" /><Relationship Type="http://schemas.openxmlformats.org/officeDocument/2006/relationships/hyperlink" Id="rId40" Target="https://mathshistory.st-andrews.ac.uk/Biographies/Leibniz/" TargetMode="External" /><Relationship Type="http://schemas.openxmlformats.org/officeDocument/2006/relationships/hyperlink" Id="rId20" Target="lawsofindices.qmd" TargetMode="External" /><Relationship Type="http://schemas.openxmlformats.org/officeDocument/2006/relationships/hyperlink" Id="rId21" Target="logarithms.qmd" TargetMode="External" /></Relationships>
</file>

<file path=word/_rels/footnotes.xml.rels><?xml version="1.0" encoding="UTF-8"?><Relationships xmlns="http://schemas.openxmlformats.org/package/2006/relationships"><Relationship Type="http://schemas.openxmlformats.org/officeDocument/2006/relationships/hyperlink" Id="rId50" Target="../proofsheets/ps-introtodifferentiation.qmd" TargetMode="External" /><Relationship Type="http://schemas.openxmlformats.org/officeDocument/2006/relationships/hyperlink" Id="rId73" Target="../questions/qs-introtodifferentiation.qmd" TargetMode="External" /><Relationship Type="http://schemas.openxmlformats.org/officeDocument/2006/relationships/hyperlink" Id="rId74" Target="https://creativecommons.org/licenses/by-nc-sa/4.0/?ref=chooser-v1" TargetMode="External" /><Relationship Type="http://schemas.openxmlformats.org/officeDocument/2006/relationships/hyperlink" Id="rId40" Target="https://mathshistory.st-andrews.ac.uk/Biographies/Leibniz/" TargetMode="External" /><Relationship Type="http://schemas.openxmlformats.org/officeDocument/2006/relationships/hyperlink" Id="rId20" Target="lawsofindices.qmd" TargetMode="External" /><Relationship Type="http://schemas.openxmlformats.org/officeDocument/2006/relationships/hyperlink" Id="rId21" Target="logarithm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differentiation and the derivative</dc:title>
  <dc:creator>Tom Coleman</dc:creator>
  <cp:keywords/>
  <dcterms:created xsi:type="dcterms:W3CDTF">2025-05-01T14:50:44Z</dcterms:created>
  <dcterms:modified xsi:type="dcterms:W3CDTF">2025-05-01T14:50:44Z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idea of differentiation is everywhere in modern mathematics and in the sciences as it is related to the rate of change of an object or process. In this guide, the idea of differentiation and the derivative is introduced from first principles, its role in explaining the behaviour of functions is explained, and derivatives of common functions are introduced and used.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FiguresPNG/introtodifferentiation-image.png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