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 PDFs, and CDFs</w:t>
      </w:r>
    </w:p>
    <w:p>
      <w:pPr>
        <w:pStyle w:val="Author"/>
      </w:pPr>
      <w:r>
        <w:t xml:space="preserve">Sophie Chowgule</w:t>
      </w:r>
    </w:p>
    <w:p>
      <w:pPr>
        <w:pStyle w:val="AbstractTitle"/>
      </w:pPr>
      <w:r>
        <w:t xml:space="preserve">Summary</w:t>
      </w:r>
    </w:p>
    <w:p>
      <w:pPr>
        <w:pStyle w:val="Abstract"/>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0.5</w:t>
                  </w:r>
                </w:p>
              </w:tc>
              <w:tc>
                <w:tcPr/>
                <w:p>
                  <w:pPr>
                    <w:pStyle w:val="Compac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‘number of successes’</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pPr>
              <w:spacing w:after="16"/>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c>
      </w:tr>
    </w:tbl>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4620126" cy="3696101"/>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4620126" cy="3696101"/>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4620126" cy="3696101"/>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r>
              <w:t xml:space="preserve">You will find that normal distributions share a similar shape, with the peak centered at the mean and the steepness of the curve dependent on the standard deviation.</w:t>
            </w:r>
          </w:p>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4620126" cy="3696101"/>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Probability mass function (PMF)</w:t>
            </w:r>
          </w:p>
        </w:tc>
        <w:tc>
          <w:tcPr/>
          <w:p>
            <w:pPr>
              <w:pStyle w:val="Compact"/>
            </w:pPr>
            <w:r>
              <w:rPr>
                <w:b/>
                <w:bCs/>
              </w:rPr>
              <w:t xml:space="preserve">Probability density function (PDF)</w:t>
            </w:r>
          </w:p>
        </w:tc>
      </w:tr>
      <w:tr>
        <w:tc>
          <w:tcPr/>
          <w:p>
            <w:pPr>
              <w:pStyle w:val="Compact"/>
            </w:pPr>
            <w:r>
              <w:t xml:space="preserve">Finds the probabilities of</w:t>
            </w:r>
            <w:r>
              <w:t xml:space="preserve"> </w:t>
            </w:r>
            <w:r>
              <w:rPr>
                <w:b/>
                <w:bCs/>
              </w:rPr>
              <w:t xml:space="preserve">discrete random variables</w:t>
            </w:r>
          </w:p>
        </w:tc>
        <w:tc>
          <w:tcPr/>
          <w:p>
            <w:pPr>
              <w:pStyle w:val="Compact"/>
            </w:pPr>
            <w:r>
              <w:t xml:space="preserve">Finds the probabilities of</w:t>
            </w:r>
            <w:r>
              <w:t xml:space="preserve"> </w:t>
            </w:r>
            <w:r>
              <w:rPr>
                <w:b/>
                <w:bCs/>
              </w:rPr>
              <w:t xml:space="preserve">continuous random variables</w:t>
            </w:r>
          </w:p>
        </w:tc>
      </w:tr>
      <w:tr>
        <w:tc>
          <w:tcPr/>
          <w:p>
            <w:pPr>
              <w:pStyle w:val="Compact"/>
            </w:pPr>
            <w:r>
              <w:t xml:space="preserve">Probabilities range from</w:t>
            </w:r>
            <w:r>
              <w:t xml:space="preserve"> </w:t>
            </w:r>
            <w:r>
              <w:rPr>
                <w:b/>
                <w:bCs/>
              </w:rPr>
              <w:t xml:space="preserve">0 to 1</w:t>
            </w:r>
            <w:r>
              <w:t xml:space="preserve"> </w:t>
            </w:r>
            <w:r>
              <w:t xml:space="preserve">for each exact outcome</w:t>
            </w:r>
          </w:p>
        </w:tc>
        <w:tc>
          <w:tcPr/>
          <w:p>
            <w:pPr>
              <w:pStyle w:val="Compac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pPr>
            <w:r>
              <w:rPr>
                <w:b/>
                <w:bCs/>
              </w:rPr>
              <w:t xml:space="preserve">Sum</w:t>
            </w:r>
            <w:r>
              <w:t xml:space="preserve"> </w:t>
            </w:r>
            <w:r>
              <w:t xml:space="preserve">of probabilities equals 1</w:t>
            </w:r>
          </w:p>
        </w:tc>
        <w:tc>
          <w:tcPr/>
          <w:p>
            <w:pPr>
              <w:pStyle w:val="Compac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‘less than or equal to’</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‘dummy variable’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D:\Programming Languages\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3</m:t>
                        </m:r>
                      </m:den>
                    </m:f>
                  </m:oMath>
                </w:p>
              </w:tc>
              <w:tc>
                <w:tcPr/>
                <w:p>
                  <w:pPr>
                    <w:pStyle w:val="Compact"/>
                  </w:pPr>
                  <m:oMath>
                    <m:f>
                      <m:fPr>
                        <m:type m:val="bar"/>
                      </m:fPr>
                      <m:num>
                        <m:r>
                          <m:t>1</m:t>
                        </m:r>
                      </m:num>
                      <m:den>
                        <m:r>
                          <m:t>2</m:t>
                        </m:r>
                      </m:den>
                    </m:f>
                  </m:oMath>
                </w:p>
              </w:tc>
              <w:tc>
                <w:tcPr/>
                <w:p>
                  <w:pPr>
                    <w:pStyle w:val="Compact"/>
                  </w:pPr>
                  <m:oMath>
                    <m:f>
                      <m:fPr>
                        <m:type m:val="bar"/>
                      </m:fPr>
                      <m:num>
                        <m:r>
                          <m:t>2</m:t>
                        </m:r>
                      </m:num>
                      <m:den>
                        <m:r>
                          <m:t>3</m:t>
                        </m:r>
                      </m:den>
                    </m:f>
                  </m:oMath>
                </w:p>
              </w:tc>
              <w:tc>
                <w:tcPr/>
                <w:p>
                  <w:pPr>
                    <w:pStyle w:val="Compact"/>
                  </w:pPr>
                  <m:oMath>
                    <m:f>
                      <m:fPr>
                        <m:type m:val="bar"/>
                      </m:fPr>
                      <m:num>
                        <m:r>
                          <m:t>5</m:t>
                        </m:r>
                      </m:num>
                      <m:den>
                        <m:r>
                          <m:t>6</m:t>
                        </m:r>
                      </m:den>
                    </m:f>
                  </m:oMath>
                </w:p>
              </w:tc>
              <w:tc>
                <w:tcPr/>
                <w:p>
                  <w:pPr>
                    <w:pStyle w:val="Compac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0.75</w:t>
                  </w:r>
                </w:p>
              </w:tc>
              <w:tc>
                <w:tcPr/>
                <w:p>
                  <w:pPr>
                    <w:pStyle w:val="Compac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D:\Programming Languages\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2025-05-01T13:44:31Z</dcterms:created>
  <dcterms:modified xsi:type="dcterms:W3CDTF">2025-05-01T13:44:31Z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