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48.png" ContentType="image/png"/>
  <Override PartName="/word/media/rId37.png" ContentType="image/png"/>
  <Override PartName="/word/media/rId42.png" ContentType="image/png"/>
  <Override PartName="/word/media/rId53.png" ContentType="image/pn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PMFs,</w:t>
      </w:r>
      <w:r>
        <w:t xml:space="preserve"> </w:t>
      </w:r>
      <w:r>
        <w:t xml:space="preserve">PDFs,</w:t>
      </w:r>
      <w:r>
        <w:t xml:space="preserve"> </w:t>
      </w:r>
      <w:r>
        <w:t xml:space="preserve">and</w:t>
      </w:r>
      <w:r>
        <w:t xml:space="preserve"> </w:t>
      </w:r>
      <w:r>
        <w:t xml:space="preserve">CDFs</w:t>
      </w:r>
    </w:p>
    <w:p>
      <w:pPr>
        <w:pStyle w:val="Author"/>
      </w:pPr>
      <w:r>
        <w:t xml:space="preserve">Sophie</w:t>
      </w:r>
      <w:r>
        <w:t xml:space="preserve"> </w:t>
      </w:r>
      <w:r>
        <w:t xml:space="preserve">Chowgule</w:t>
      </w:r>
    </w:p>
    <w:p>
      <w:pPr>
        <w:pStyle w:val="AbstractTitle"/>
      </w:pPr>
      <w:r>
        <w:t xml:space="preserve">Summary</w:t>
      </w:r>
    </w:p>
    <w:p>
      <w:pPr>
        <w:pStyle w:val="Abstract"/>
      </w:pPr>
      <w:r>
        <w:t xml:space="preserve">Probability</w:t>
      </w:r>
      <w:r>
        <w:t xml:space="preserve"> </w:t>
      </w:r>
      <w:r>
        <w:t xml:space="preserve">mass</w:t>
      </w:r>
      <w:r>
        <w:t xml:space="preserve"> </w:t>
      </w:r>
      <w:r>
        <w:t xml:space="preserve">functions</w:t>
      </w:r>
      <w:r>
        <w:t xml:space="preserve"> </w:t>
      </w:r>
      <w:r>
        <w:t xml:space="preserve">(PMFs),</w:t>
      </w:r>
      <w:r>
        <w:t xml:space="preserve"> </w:t>
      </w:r>
      <w:r>
        <w:t xml:space="preserve">probability</w:t>
      </w:r>
      <w:r>
        <w:t xml:space="preserve"> </w:t>
      </w:r>
      <w:r>
        <w:t xml:space="preserve">density</w:t>
      </w:r>
      <w:r>
        <w:t xml:space="preserve"> </w:t>
      </w:r>
      <w:r>
        <w:t xml:space="preserve">functions</w:t>
      </w:r>
      <w:r>
        <w:t xml:space="preserve"> </w:t>
      </w:r>
      <w:r>
        <w:t xml:space="preserve">(PDFs),</w:t>
      </w:r>
      <w:r>
        <w:t xml:space="preserve"> </w:t>
      </w:r>
      <w:r>
        <w:t xml:space="preserve">and</w:t>
      </w:r>
      <w:r>
        <w:t xml:space="preserve"> </w:t>
      </w:r>
      <w:r>
        <w:t xml:space="preserve">cumulative</w:t>
      </w:r>
      <w:r>
        <w:t xml:space="preserve"> </w:t>
      </w:r>
      <w:r>
        <w:t xml:space="preserve">distribution</w:t>
      </w:r>
      <w:r>
        <w:t xml:space="preserve"> </w:t>
      </w:r>
      <w:r>
        <w:t xml:space="preserve">functions</w:t>
      </w:r>
      <w:r>
        <w:t xml:space="preserve"> </w:t>
      </w:r>
      <w:r>
        <w:t xml:space="preserve">(CDFs)</w:t>
      </w:r>
      <w:r>
        <w:t xml:space="preserve"> </w:t>
      </w:r>
      <w:r>
        <w:t xml:space="preserve">are</w:t>
      </w:r>
      <w:r>
        <w:t xml:space="preserve"> </w:t>
      </w:r>
      <w:r>
        <w:t xml:space="preserve">fundamental</w:t>
      </w:r>
      <w:r>
        <w:t xml:space="preserve"> </w:t>
      </w:r>
      <w:r>
        <w:t xml:space="preserve">concepts</w:t>
      </w:r>
      <w:r>
        <w:t xml:space="preserve"> </w:t>
      </w:r>
      <w:r>
        <w:t xml:space="preserve">in</w:t>
      </w:r>
      <w:r>
        <w:t xml:space="preserve"> </w:t>
      </w:r>
      <w:r>
        <w:t xml:space="preserve">statistics.</w:t>
      </w:r>
      <w:r>
        <w:t xml:space="preserve"> </w:t>
      </w:r>
      <w:r>
        <w:t xml:space="preserve">These</w:t>
      </w:r>
      <w:r>
        <w:t xml:space="preserve"> </w:t>
      </w:r>
      <w:r>
        <w:t xml:space="preserve">functions</w:t>
      </w:r>
      <w:r>
        <w:t xml:space="preserve"> </w:t>
      </w:r>
      <w:r>
        <w:t xml:space="preserve">describe</w:t>
      </w:r>
      <w:r>
        <w:t xml:space="preserve"> </w:t>
      </w:r>
      <w:r>
        <w:t xml:space="preserve">how</w:t>
      </w:r>
      <w:r>
        <w:t xml:space="preserve"> </w:t>
      </w:r>
      <w:r>
        <w:t xml:space="preserve">probabilities</w:t>
      </w:r>
      <w:r>
        <w:t xml:space="preserve"> </w:t>
      </w:r>
      <w:r>
        <w:t xml:space="preserve">are</w:t>
      </w:r>
      <w:r>
        <w:t xml:space="preserve"> </w:t>
      </w:r>
      <w:r>
        <w:t xml:space="preserve">distributed</w:t>
      </w:r>
      <w:r>
        <w:t xml:space="preserve"> </w:t>
      </w:r>
      <w:r>
        <w:t xml:space="preserve">across</w:t>
      </w:r>
      <w:r>
        <w:t xml:space="preserve"> </w:t>
      </w:r>
      <w:r>
        <w:t xml:space="preserve">the</w:t>
      </w:r>
      <w:r>
        <w:t xml:space="preserve"> </w:t>
      </w:r>
      <w:r>
        <w:t xml:space="preserve">possible</w:t>
      </w:r>
      <w:r>
        <w:t xml:space="preserve"> </w:t>
      </w:r>
      <w:r>
        <w:t xml:space="preserve">outcomes</w:t>
      </w:r>
      <w:r>
        <w:t xml:space="preserve"> </w:t>
      </w:r>
      <w:r>
        <w:t xml:space="preserve">of</w:t>
      </w:r>
      <w:r>
        <w:t xml:space="preserve"> </w:t>
      </w:r>
      <w:r>
        <w:t xml:space="preserve">random</w:t>
      </w:r>
      <w:r>
        <w:t xml:space="preserve"> </w:t>
      </w:r>
      <w:r>
        <w:t xml:space="preserve">events.</w:t>
      </w:r>
      <w:r>
        <w:t xml:space="preserve"> </w:t>
      </w:r>
      <w:r>
        <w:t xml:space="preserve">PMFs,</w:t>
      </w:r>
      <w:r>
        <w:t xml:space="preserve"> </w:t>
      </w:r>
      <w:r>
        <w:t xml:space="preserve">PDFs,</w:t>
      </w:r>
      <w:r>
        <w:t xml:space="preserve"> </w:t>
      </w:r>
      <w:r>
        <w:t xml:space="preserve">and</w:t>
      </w:r>
      <w:r>
        <w:t xml:space="preserve"> </w:t>
      </w:r>
      <w:r>
        <w:t xml:space="preserve">CDFs</w:t>
      </w:r>
      <w:r>
        <w:t xml:space="preserve"> </w:t>
      </w:r>
      <w:r>
        <w:t xml:space="preserve">are</w:t>
      </w:r>
      <w:r>
        <w:t xml:space="preserve"> </w:t>
      </w:r>
      <w:r>
        <w:t xml:space="preserve">commonly</w:t>
      </w:r>
      <w:r>
        <w:t xml:space="preserve"> </w:t>
      </w:r>
      <w:r>
        <w:t xml:space="preserve">used</w:t>
      </w:r>
      <w:r>
        <w:t xml:space="preserve"> </w:t>
      </w:r>
      <w:r>
        <w:t xml:space="preserve">to</w:t>
      </w:r>
      <w:r>
        <w:t xml:space="preserve"> </w:t>
      </w:r>
      <w:r>
        <w:t xml:space="preserve">model</w:t>
      </w:r>
      <w:r>
        <w:t xml:space="preserve"> </w:t>
      </w:r>
      <w:r>
        <w:t xml:space="preserve">probability</w:t>
      </w:r>
      <w:r>
        <w:t xml:space="preserve"> </w:t>
      </w:r>
      <w:r>
        <w:t xml:space="preserve">distributions,</w:t>
      </w:r>
      <w:r>
        <w:t xml:space="preserve"> </w:t>
      </w:r>
      <w:r>
        <w:t xml:space="preserve">helping</w:t>
      </w:r>
      <w:r>
        <w:t xml:space="preserve"> </w:t>
      </w:r>
      <w:r>
        <w:t xml:space="preserve">to</w:t>
      </w:r>
      <w:r>
        <w:t xml:space="preserve"> </w:t>
      </w:r>
      <w:r>
        <w:t xml:space="preserve">visualize</w:t>
      </w:r>
      <w:r>
        <w:t xml:space="preserve"> </w:t>
      </w:r>
      <w:r>
        <w:t xml:space="preserve">and</w:t>
      </w:r>
      <w:r>
        <w:t xml:space="preserve"> </w:t>
      </w:r>
      <w:r>
        <w:t xml:space="preserve">understand</w:t>
      </w:r>
      <w:r>
        <w:t xml:space="preserve"> </w:t>
      </w:r>
      <w:r>
        <w:t xml:space="preserve">the</w:t>
      </w:r>
      <w:r>
        <w:t xml:space="preserve"> </w:t>
      </w:r>
      <w:r>
        <w:t xml:space="preserve">behaviour</w:t>
      </w:r>
      <w:r>
        <w:t xml:space="preserve"> </w:t>
      </w:r>
      <w:r>
        <w:t xml:space="preserve">of</w:t>
      </w:r>
      <w:r>
        <w:t xml:space="preserve"> </w:t>
      </w:r>
      <w:r>
        <w:t xml:space="preserve">random</w:t>
      </w:r>
      <w:r>
        <w:t xml:space="preserve"> </w:t>
      </w:r>
      <w:r>
        <w:t xml:space="preserve">processes.</w:t>
      </w:r>
      <w:r>
        <w:t xml:space="preserve"> </w:t>
      </w:r>
      <w:r>
        <w:t xml:space="preserve">This</w:t>
      </w:r>
      <w:r>
        <w:t xml:space="preserve"> </w:t>
      </w:r>
      <w:r>
        <w:t xml:space="preserve">guide</w:t>
      </w:r>
      <w:r>
        <w:t xml:space="preserve"> </w:t>
      </w:r>
      <w:r>
        <w:t xml:space="preserve">will</w:t>
      </w:r>
      <w:r>
        <w:t xml:space="preserve"> </w:t>
      </w:r>
      <w:r>
        <w:t xml:space="preserve">explore</w:t>
      </w:r>
      <w:r>
        <w:t xml:space="preserve"> </w:t>
      </w:r>
      <w:r>
        <w:t xml:space="preserve">the</w:t>
      </w:r>
      <w:r>
        <w:t xml:space="preserve"> </w:t>
      </w:r>
      <w:r>
        <w:t xml:space="preserve">role</w:t>
      </w:r>
      <w:r>
        <w:t xml:space="preserve"> </w:t>
      </w:r>
      <w:r>
        <w:t xml:space="preserve">of</w:t>
      </w:r>
      <w:r>
        <w:t xml:space="preserve"> </w:t>
      </w:r>
      <w:r>
        <w:t xml:space="preserve">each</w:t>
      </w:r>
      <w:r>
        <w:t xml:space="preserve"> </w:t>
      </w:r>
      <w:r>
        <w:t xml:space="preserve">function,</w:t>
      </w:r>
      <w:r>
        <w:t xml:space="preserve"> </w:t>
      </w:r>
      <w:r>
        <w:t xml:space="preserve">how</w:t>
      </w:r>
      <w:r>
        <w:t xml:space="preserve"> </w:t>
      </w:r>
      <w:r>
        <w:t xml:space="preserve">they</w:t>
      </w:r>
      <w:r>
        <w:t xml:space="preserve"> </w:t>
      </w:r>
      <w:r>
        <w:t xml:space="preserve">differ,</w:t>
      </w:r>
      <w:r>
        <w:t xml:space="preserve"> </w:t>
      </w:r>
      <w:r>
        <w:t xml:space="preserve">and</w:t>
      </w:r>
      <w:r>
        <w:t xml:space="preserve"> </w:t>
      </w:r>
      <w:r>
        <w:t xml:space="preserve">highlight</w:t>
      </w:r>
      <w:r>
        <w:t xml:space="preserve"> </w:t>
      </w:r>
      <w:r>
        <w:t xml:space="preserve">their</w:t>
      </w:r>
      <w:r>
        <w:t xml:space="preserve"> </w:t>
      </w:r>
      <w:r>
        <w:t xml:space="preserve">applications.</w:t>
      </w:r>
    </w:p>
    <w:p>
      <w:pPr>
        <w:pStyle w:val="FirstParagraph"/>
      </w:pPr>
      <w:r>
        <w:rPr>
          <w:i/>
          <w:iCs/>
        </w:rPr>
        <w:t xml:space="preserve">Before reading this guide, it is highly recommended that you read [Guide: Introduction to probability], [Guide: Discrete random variables versus continuous random variables], and [Guide: Introduction to integration].</w:t>
      </w:r>
    </w:p>
    <w:bookmarkStart w:id="20" w:name="introduction"/>
    <w:p>
      <w:pPr>
        <w:pStyle w:val="Heading1"/>
      </w:pPr>
      <w:r>
        <w:t xml:space="preserve">Introduction</w:t>
      </w:r>
    </w:p>
    <w:p>
      <w:pPr>
        <w:pStyle w:val="FirstParagraph"/>
      </w:pPr>
      <w:r>
        <w:t xml:space="preserve">PMFs, PDFs, and CDFs are key tools in the study of probability, used to model and analyze the behaviour of random variables. These functions describe how probabilities are distributed across the possible outcomes of random events. In turn, a probability distribution provides a complete description of how these probabilities are assigned to all the possible values of a random variable, whether discrete or continuous. Understanding these functions is important for analyzing data, making predictions, and applying statistical methods to solve real-world problems.</w:t>
      </w:r>
    </w:p>
    <w:bookmarkEnd w:id="20"/>
    <w:bookmarkStart w:id="41" w:name="what-is-a-probability-mass-function-pmf"/>
    <w:p>
      <w:pPr>
        <w:pStyle w:val="Heading1"/>
      </w:pPr>
      <w:r>
        <w:t xml:space="preserve">What is a probability mass function (PMF)?</w:t>
      </w:r>
    </w:p>
    <w:p>
      <w:pPr>
        <w:pStyle w:val="FirstParagraph"/>
      </w:pPr>
      <w:r>
        <w:t xml:space="preserve">As you have seen in [Fact sheet: Discrete random variables versus continuous random variables], a discrete random variable can take on a countable number of distinct outcomes. For example, rolling a fair six-sided die can result in only one of six possible outcomes. A</w:t>
      </w:r>
      <w:r>
        <w:t xml:space="preserve"> </w:t>
      </w:r>
      <w:r>
        <w:rPr>
          <w:b/>
          <w:bCs/>
        </w:rPr>
        <w:t xml:space="preserve">probability mass function (PMF)</w:t>
      </w:r>
      <w:r>
        <w:t xml:space="preserve"> </w:t>
      </w:r>
      <w:r>
        <w:t xml:space="preserve">assigns probabilities to each individual outcome of a discrete random variable, helping to determine the chance of a specific event occurring. In the case of the fair six-sided die, the PMF assigns a probability of</w:t>
      </w:r>
      <w:r>
        <w:t xml:space="preserve"> </w:t>
      </w:r>
      <m:oMath>
        <m:r>
          <m:t>1</m:t>
        </m:r>
        <m:r>
          <m:rPr>
            <m:sty m:val="p"/>
          </m:rPr>
          <m:t>/</m:t>
        </m:r>
        <m:r>
          <m:t>6</m:t>
        </m:r>
      </m:oMath>
      <w:r>
        <w:t xml:space="preserve"> </w:t>
      </w:r>
      <w:r>
        <w:t xml:space="preserve">to each outcome, reflecting that each outcome is equally likely. When applied to the entire discrete random variable, a PMF describes how the total probability is distributed across all possible outcomes. More formally: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PMF</w:t>
            </w:r>
          </w:p>
        </w:tc>
      </w:tr>
      <w:tr>
        <w:trPr>
          <w:cantSplit/>
        </w:trPr>
        <w:tc>
          <w:tcPr>
            <w:tcMar>
              <w:top w:w="108" w:type="dxa"/>
              <w:bottom w:w="108" w:type="dxa"/>
            </w:tcMar>
          </w:tcPr>
          <w:p>
            <w:pPr>
              <w:pStyle w:val="BodyText"/>
            </w:pPr>
            <w:pPr>
              <w:spacing w:before="16"/>
            </w:pPr>
            <w:r>
              <w:t xml:space="preserve">A</w:t>
            </w:r>
            <w:r>
              <w:t xml:space="preserve"> </w:t>
            </w:r>
            <w:r>
              <w:rPr>
                <w:b/>
                <w:bCs/>
              </w:rPr>
              <w:t xml:space="preserve">probability mass function</w:t>
            </w:r>
            <w:r>
              <w:t xml:space="preserve"> </w:t>
            </w:r>
            <w:r>
              <w:t xml:space="preserve">or</w:t>
            </w:r>
            <w:r>
              <w:t xml:space="preserve"> </w:t>
            </w:r>
            <w:r>
              <w:rPr>
                <w:b/>
                <w:bCs/>
              </w:rPr>
              <w:t xml:space="preserve">PMF</w:t>
            </w:r>
            <w:r>
              <w:t xml:space="preserve"> </w:t>
            </w:r>
            <w:r>
              <w:t xml:space="preserve">is a function</w:t>
            </w:r>
            <w:r>
              <w:t xml:space="preserve"> </w:t>
            </w:r>
            <m:oMath>
              <m:r>
                <m:t>p</m:t>
              </m:r>
              <m:d>
                <m:dPr>
                  <m:begChr m:val="("/>
                  <m:endChr m:val=")"/>
                  <m:sepChr m:val=""/>
                  <m:grow/>
                </m:dPr>
                <m:e>
                  <m:r>
                    <m:t>x</m:t>
                  </m:r>
                </m:e>
              </m:d>
            </m:oMath>
            <w:r>
              <w:t xml:space="preserve"> </w:t>
            </w:r>
            <w:r>
              <w:t xml:space="preserve">that, when applied to a discrete random variable</w:t>
            </w:r>
            <w:r>
              <w:t xml:space="preserve"> </w:t>
            </w:r>
            <m:oMath>
              <m:r>
                <m:t>X</m:t>
              </m:r>
            </m:oMath>
            <w:r>
              <w:t xml:space="preserve">, returns the probability</w:t>
            </w:r>
            <w:r>
              <w:t xml:space="preserve"> </w:t>
            </w:r>
            <m:oMath>
              <m:r>
                <m:t>P</m:t>
              </m:r>
              <m:d>
                <m:dPr>
                  <m:begChr m:val="("/>
                  <m:endChr m:val=")"/>
                  <m:sepChr m:val=""/>
                  <m:grow/>
                </m:dPr>
                <m:e>
                  <m:r>
                    <m:t>X</m:t>
                  </m:r>
                  <m:r>
                    <m:rPr>
                      <m:sty m:val="p"/>
                    </m:rPr>
                    <m:t>=</m:t>
                  </m:r>
                  <m:r>
                    <m:t>x</m:t>
                  </m:r>
                </m:e>
              </m:d>
            </m:oMath>
            <w:r>
              <w:t xml:space="preserve"> </w:t>
            </w:r>
            <w:r>
              <w:t xml:space="preserve">that</w:t>
            </w:r>
            <w:r>
              <w:t xml:space="preserve"> </w:t>
            </w:r>
            <m:oMath>
              <m:r>
                <m:t>X</m:t>
              </m:r>
            </m:oMath>
            <w:r>
              <w:t xml:space="preserve"> </w:t>
            </w:r>
            <w:r>
              <w:t xml:space="preserve">is equal to a specific value</w:t>
            </w:r>
            <w:r>
              <w:t xml:space="preserve"> </w:t>
            </w:r>
            <m:oMath>
              <m:r>
                <m:t>x</m:t>
              </m:r>
            </m:oMath>
            <w:r>
              <w:t xml:space="preserve">. The PMF can be expressed as:</w:t>
            </w:r>
          </w:p>
          <w:p>
            <w:pPr>
              <w:pStyle w:val="BodyText"/>
            </w:pPr>
            <m:oMathPara>
              <m:oMathParaPr>
                <m:jc m:val="center"/>
              </m:oMathParaPr>
              <m:oMath>
                <m:r>
                  <m:t>p</m:t>
                </m:r>
                <m:d>
                  <m:dPr>
                    <m:begChr m:val="("/>
                    <m:endChr m:val=")"/>
                    <m:sepChr m:val=""/>
                    <m:grow/>
                  </m:dPr>
                  <m:e>
                    <m:r>
                      <m:t>x</m:t>
                    </m:r>
                  </m:e>
                </m:d>
                <m:r>
                  <m:rPr>
                    <m:sty m:val="p"/>
                  </m:rPr>
                  <m:t>=</m:t>
                </m:r>
                <m:r>
                  <m:t>P</m:t>
                </m:r>
                <m:d>
                  <m:dPr>
                    <m:begChr m:val="("/>
                    <m:endChr m:val=")"/>
                    <m:sepChr m:val=""/>
                    <m:grow/>
                  </m:dPr>
                  <m:e>
                    <m:r>
                      <m:t>X</m:t>
                    </m:r>
                    <m:r>
                      <m:rPr>
                        <m:sty m:val="p"/>
                      </m:rPr>
                      <m:t>=</m:t>
                    </m:r>
                    <m:r>
                      <m:t>x</m:t>
                    </m:r>
                  </m:e>
                </m:d>
              </m:oMath>
            </m:oMathPara>
          </w:p>
          <w:p>
            <w:pPr>
              <w:pStyle w:val="FirstParagraph"/>
            </w:pPr>
            <w:pPr>
              <w:spacing w:after="16"/>
            </w:pPr>
            <w:r>
              <w:t xml:space="preserve">where</w:t>
            </w:r>
            <w:r>
              <w:t xml:space="preserve"> </w:t>
            </w:r>
            <m:oMath>
              <m:r>
                <m:t>P</m:t>
              </m:r>
              <m:d>
                <m:dPr>
                  <m:begChr m:val="("/>
                  <m:endChr m:val=")"/>
                  <m:sepChr m:val=""/>
                  <m:grow/>
                </m:dPr>
                <m:e>
                  <m:r>
                    <m:t>X</m:t>
                  </m:r>
                  <m:r>
                    <m:rPr>
                      <m:sty m:val="p"/>
                    </m:rPr>
                    <m:t>=</m:t>
                  </m:r>
                  <m:r>
                    <m:t>x</m:t>
                  </m:r>
                </m:e>
              </m:d>
            </m:oMath>
            <w:r>
              <w:t xml:space="preserve"> </w:t>
            </w:r>
            <w:r>
              <w:t xml:space="preserve">is the probability that</w:t>
            </w:r>
            <w:r>
              <w:t xml:space="preserve"> </w:t>
            </w:r>
            <m:oMath>
              <m:r>
                <m:t>X</m:t>
              </m:r>
            </m:oMath>
            <w:r>
              <w:t xml:space="preserve"> </w:t>
            </w:r>
            <w:r>
              <w:t xml:space="preserve">equals</w:t>
            </w:r>
            <w:r>
              <w:t xml:space="preserve"> </w:t>
            </w:r>
            <m:oMath>
              <m:r>
                <m:t>x</m:t>
              </m:r>
            </m:oMath>
            <w:r>
              <w:t xml:space="preserve">.</w:t>
            </w:r>
          </w:p>
        </w:tc>
      </w:tr>
    </w:tbl>
    <w:p>
      <w:pPr>
        <w:pStyle w:val="BodyText"/>
      </w:pPr>
      <w:r>
        <w:t xml:space="preserve">For a PMF to be considered a valid probability distribution for a random variable, it must satisfy two conditions:</w:t>
      </w:r>
    </w:p>
    <w:p>
      <w:pPr>
        <w:pStyle w:val="Compact"/>
        <w:numPr>
          <w:ilvl w:val="0"/>
          <w:numId w:val="1001"/>
        </w:numPr>
      </w:pPr>
      <w:r>
        <w:rPr>
          <w:b/>
          <w:bCs/>
        </w:rPr>
        <w:t xml:space="preserve">Non-negativity</w:t>
      </w:r>
      <w:r>
        <w:t xml:space="preserve">: The probability assigned to each possible outcome must be greater than or equal to zero, that is:</w:t>
      </w:r>
    </w:p>
    <w:p>
      <w:pPr>
        <w:pStyle w:val="FirstParagraph"/>
      </w:pPr>
      <m:oMathPara>
        <m:oMathParaPr>
          <m:jc m:val="center"/>
        </m:oMathParaPr>
        <m:oMath>
          <m:r>
            <m:t>p</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r>
            <m:t>0</m:t>
          </m:r>
          <m:r>
            <m:rPr>
              <m:nor/>
              <m:sty m:val="p"/>
              <m:scr m:val="sans-serif"/>
            </m:rPr>
            <m:t> for all values of </m:t>
          </m:r>
          <m:r>
            <m:t>x</m:t>
          </m:r>
          <m:r>
            <m:rPr>
              <m:sty m:val="p"/>
            </m:rPr>
            <m:t>.</m:t>
          </m:r>
        </m:oMath>
      </m:oMathPara>
    </w:p>
    <w:p>
      <w:pPr>
        <w:pStyle w:val="Compact"/>
        <w:numPr>
          <w:ilvl w:val="0"/>
          <w:numId w:val="1002"/>
        </w:numPr>
      </w:pPr>
      <w:r>
        <w:rPr>
          <w:b/>
          <w:bCs/>
        </w:rPr>
        <w:t xml:space="preserve">Honesty condition</w:t>
      </w:r>
      <w:r>
        <w:t xml:space="preserve">: The sum of probabilities of all possible outcomes</w:t>
      </w:r>
      <w:r>
        <w:t xml:space="preserve"> </w:t>
      </w:r>
      <m:oMath>
        <m:r>
          <m:t>x</m:t>
        </m:r>
      </m:oMath>
      <w:r>
        <w:t xml:space="preserve"> </w:t>
      </w:r>
      <w:r>
        <w:t xml:space="preserve">of a discrete random variable</w:t>
      </w:r>
      <w:r>
        <w:t xml:space="preserve"> </w:t>
      </w:r>
      <m:oMath>
        <m:r>
          <m:t>X</m:t>
        </m:r>
      </m:oMath>
      <w:r>
        <w:t xml:space="preserve"> </w:t>
      </w:r>
      <w:r>
        <w:t xml:space="preserve">must be equal to one:</w:t>
      </w:r>
    </w:p>
    <w:p>
      <w:pPr>
        <w:pStyle w:val="Compac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e>
          </m:d>
          <m:r>
            <m:rPr>
              <m:sty m:val="p"/>
            </m:rPr>
            <m:t>=</m:t>
          </m:r>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r>
            <m:t>1</m:t>
          </m:r>
          <m:r>
            <m:rPr>
              <m:sty m:val="p"/>
            </m:rPr>
            <m:t>.</m:t>
          </m:r>
        </m:oMath>
      </m:oMathPara>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symbol</w:t>
            </w:r>
            <w:r>
              <w:t xml:space="preserve"> </w:t>
            </w:r>
            <m:oMath>
              <m:r>
                <m:rPr>
                  <m:sty m:val="p"/>
                </m:rPr>
                <m:t>∑</m:t>
              </m:r>
            </m:oMath>
            <w:r>
              <w:t xml:space="preserve"> </w:t>
            </w:r>
            <w:r>
              <w:t xml:space="preserve">is called</w:t>
            </w:r>
            <w:r>
              <w:t xml:space="preserve"> </w:t>
            </w:r>
            <w:r>
              <w:rPr>
                <w:b/>
                <w:bCs/>
              </w:rPr>
              <w:t xml:space="preserve">sigma notation</w:t>
            </w:r>
            <w:r>
              <w:t xml:space="preserve"> </w:t>
            </w:r>
            <w:r>
              <w:t xml:space="preserve">and represents the sum of all values in a particular set. In this example, it is adding the probabilities from all possible outcomes of a random variable</w:t>
            </w:r>
            <w:r>
              <w:t xml:space="preserve"> </w:t>
            </w:r>
            <m:oMath>
              <m:r>
                <m:t>X</m:t>
              </m:r>
            </m:oMath>
            <w:r>
              <w:t xml:space="preserve">. For more examples, see</w:t>
            </w:r>
            <w:r>
              <w:t xml:space="preserve"> </w:t>
            </w:r>
            <w:hyperlink r:id="rId27">
              <w:r>
                <w:rPr>
                  <w:rStyle w:val="Hyperlink"/>
                </w:rPr>
                <w:t xml:space="preserve">Guide: Introduction to sigma notation.</w:t>
              </w:r>
            </w:hyperlink>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tip.png" id="2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These conditions follow from the</w:t>
            </w:r>
            <w:r>
              <w:t xml:space="preserve"> </w:t>
            </w:r>
            <w:r>
              <w:rPr>
                <w:b/>
                <w:bCs/>
              </w:rPr>
              <w:t xml:space="preserve">laws of probability</w:t>
            </w:r>
            <w:r>
              <w:t xml:space="preserve">. For more, see [Guide: Introduction to probability].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fair six-sided die. Let the discrete random variable</w:t>
            </w:r>
            <w:r>
              <w:t xml:space="preserve"> </w:t>
            </w:r>
            <m:oMath>
              <m:r>
                <m:t>X</m:t>
              </m:r>
            </m:oMath>
            <w:r>
              <w:t xml:space="preserve"> </w:t>
            </w:r>
            <w:r>
              <w:t xml:space="preserve">represent the result of rolling the die, and</w:t>
            </w:r>
            <w:r>
              <w:t xml:space="preserve"> </w:t>
            </w:r>
            <m:oMath>
              <m:r>
                <m:t>x</m:t>
              </m:r>
            </m:oMath>
            <w:r>
              <w:t xml:space="preserve"> </w:t>
            </w:r>
            <w:r>
              <w:t xml:space="preserve">represent the six possible outcomes:</w:t>
            </w:r>
            <w:r>
              <w:t xml:space="preserve"> </w:t>
            </w:r>
            <m:oMath>
              <m:r>
                <m:t>1</m:t>
              </m:r>
              <m:r>
                <m:rPr>
                  <m:sty m:val="p"/>
                </m:rPr>
                <m:t>,</m:t>
              </m:r>
              <m:r>
                <m:t>2</m:t>
              </m:r>
              <m:r>
                <m:rPr>
                  <m:sty m:val="p"/>
                </m:rPr>
                <m:t>,</m:t>
              </m:r>
              <m:r>
                <m:t>3</m:t>
              </m:r>
              <m:r>
                <m:rPr>
                  <m:sty m:val="p"/>
                </m:rPr>
                <m:t>,</m:t>
              </m:r>
              <m:r>
                <m:t>4</m:t>
              </m:r>
              <m:r>
                <m:rPr>
                  <m:sty m:val="p"/>
                </m:rPr>
                <m:t>,</m:t>
              </m:r>
              <m:r>
                <m:t>5</m:t>
              </m:r>
              <m:r>
                <m:rPr>
                  <m:sty m:val="p"/>
                </m:rPr>
                <m:t>,</m:t>
              </m:r>
            </m:oMath>
            <w:r>
              <w:t xml:space="preserve"> </w:t>
            </w:r>
            <w:r>
              <w:t xml:space="preserve">and</w:t>
            </w:r>
            <w:r>
              <w:t xml:space="preserve"> </w:t>
            </w:r>
            <m:oMath>
              <m:r>
                <m:t>6</m:t>
              </m:r>
            </m:oMath>
            <w:r>
              <w:t xml:space="preserve">. Since the die is fair, each outcome has an equal probability of</w:t>
            </w:r>
            <w:r>
              <w:t xml:space="preserve"> </w:t>
            </w:r>
            <m:oMath>
              <m:r>
                <m:t>1</m:t>
              </m:r>
              <m:r>
                <m:rPr>
                  <m:sty m:val="p"/>
                </m:rPr>
                <m:t>/</m:t>
              </m:r>
              <m:r>
                <m:t>6</m:t>
              </m:r>
            </m:oMath>
            <w:r>
              <w:t xml:space="preserve">. So the PMF</w:t>
            </w:r>
            <w:r>
              <w:t xml:space="preserve"> </w:t>
            </w:r>
            <m:oMath>
              <m:r>
                <m:t>p</m:t>
              </m:r>
              <m:d>
                <m:dPr>
                  <m:begChr m:val="("/>
                  <m:endChr m:val=")"/>
                  <m:sepChr m:val=""/>
                  <m:grow/>
                </m:dPr>
                <m:e>
                  <m:r>
                    <m:t>x</m:t>
                  </m:r>
                </m:e>
              </m:d>
            </m:oMath>
            <w:r>
              <w:t xml:space="preserve"> </w:t>
            </w:r>
            <w:r>
              <w:t xml:space="preserve">for this scenario is given by:</w:t>
            </w:r>
          </w:p>
          <w:tbl>
            <w:tblPr>
              <w:tblStyle w:val="Table"/>
              <w:tblW w:type="pct" w:w="5000"/>
              <w:tblLayout w:type="fixed"/>
              <w:tblLook w:firstRow="1" w:lastRow="0" w:firstColumn="0" w:lastColumn="0" w:noHBand="0" w:noVBand="0" w:val="0020"/>
            </w:tblPr>
            <w:tblGrid>
              <w:gridCol w:w="1980"/>
              <w:gridCol w:w="990"/>
              <w:gridCol w:w="990"/>
              <w:gridCol w:w="990"/>
              <w:gridCol w:w="990"/>
              <w:gridCol w:w="990"/>
              <w:gridCol w:w="990"/>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r>
          </w:tbl>
          <w:p>
            <w:pPr>
              <w:pStyle w:val="BodyText"/>
            </w:pPr>
            <w:r>
              <w:t xml:space="preserve">Table 1: PMF of rolling a fair six-sided die as in Example 1.</w:t>
            </w:r>
          </w:p>
          <w:p>
            <w:pPr>
              <w:pStyle w:val="BodyText"/>
            </w:pPr>
            <w:r>
              <w:t xml:space="preserve">You can check that this is a valid PMF:</w:t>
            </w:r>
          </w:p>
          <w:p>
            <w:pPr>
              <w:pStyle w:val="BodyText"/>
            </w:pPr>
            <w:r>
              <w:rPr>
                <w:b/>
                <w:bCs/>
              </w:rPr>
              <w:t xml:space="preserve">Non-negativity</w:t>
            </w:r>
            <w:r>
              <w:t xml:space="preserve">: All</w:t>
            </w:r>
            <w:r>
              <w:t xml:space="preserve"> </w:t>
            </w:r>
            <m:oMath>
              <m:r>
                <m:t>P</m:t>
              </m:r>
              <m:d>
                <m:dPr>
                  <m:begChr m:val="("/>
                  <m:endChr m:val=")"/>
                  <m:sepChr m:val=""/>
                  <m:grow/>
                </m:dPr>
                <m:e>
                  <m:r>
                    <m:t>X</m:t>
                  </m:r>
                  <m:r>
                    <m:rPr>
                      <m:sty m:val="p"/>
                    </m:rPr>
                    <m:t>=</m:t>
                  </m:r>
                  <m:r>
                    <m:t>x</m:t>
                  </m:r>
                </m:e>
              </m:d>
              <m:r>
                <m:rPr>
                  <m:sty m:val="p"/>
                </m:rPr>
                <m:t>=</m:t>
              </m:r>
              <m:r>
                <m:t>1</m:t>
              </m:r>
              <m:r>
                <m:rPr>
                  <m:sty m:val="p"/>
                </m:rPr>
                <m:t>/</m:t>
              </m:r>
              <m:r>
                <m:t>6</m:t>
              </m:r>
              <m:r>
                <m:rPr>
                  <m:sty m:val="p"/>
                </m:rPr>
                <m:t>≥</m:t>
              </m:r>
              <m:r>
                <m:t>0</m:t>
              </m:r>
            </m:oMath>
            <w:r>
              <w:t xml:space="preserve">, so each probability is positive, satisfying the non-negativity requirement.</w:t>
            </w:r>
          </w:p>
          <w:p>
            <w:pPr>
              <w:pStyle w:val="BodyText"/>
            </w:pPr>
            <w:r>
              <w:rPr>
                <w:b/>
                <w:bCs/>
              </w:rPr>
              <w:t xml:space="preserve">Honesty</w:t>
            </w:r>
            <w:r>
              <w:t xml:space="preserve">: You can take the sum across all outcomes:</w:t>
            </w:r>
          </w:p>
          <w:p>
            <w:pPr>
              <w:pStyle w:val="BodyTex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r>
                  <m:t>1</m:t>
                </m:r>
              </m:oMath>
            </m:oMathPara>
          </w:p>
          <w:p>
            <w:pPr>
              <w:pStyle w:val="FirstParagraph"/>
            </w:pPr>
            <w:r>
              <w:t xml:space="preserve">confirming that the total probability of the PMF equals</w:t>
            </w:r>
            <w:r>
              <w:t xml:space="preserve"> </w:t>
            </w:r>
            <m:oMath>
              <m:r>
                <m:t>1</m:t>
              </m:r>
            </m:oMath>
            <w:r>
              <w:t xml:space="preserve">, meeting the honesty condition.</w:t>
            </w:r>
          </w:p>
          <w:p>
            <w:pPr>
              <w:pStyle w:val="BodyText"/>
            </w:pPr>
            <w:pPr>
              <w:spacing w:after="16"/>
            </w:pPr>
            <w:r>
              <w:t xml:space="preserve">Since the PMF satisfies both the non-negativity and honesty conditions, it is a valid PMF which represents the scenario of rolling a fair six-sided die.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Imagine you flip a fair coin twice. Let the discrete random variable</w:t>
            </w:r>
            <w:r>
              <w:t xml:space="preserve"> </w:t>
            </w:r>
            <m:oMath>
              <m:r>
                <m:t>X</m:t>
              </m:r>
            </m:oMath>
            <w:r>
              <w:t xml:space="preserve"> </w:t>
            </w:r>
            <w:r>
              <w:t xml:space="preserve">represent the number of times the coin lands on heads, so the possible outcomes</w:t>
            </w:r>
            <w:r>
              <w:t xml:space="preserve"> </w:t>
            </w:r>
            <m:oMath>
              <m:r>
                <m:t>x</m:t>
              </m:r>
            </m:oMath>
            <w:r>
              <w:t xml:space="preserve"> </w:t>
            </w:r>
            <w:r>
              <w:t xml:space="preserve">are</w:t>
            </w:r>
            <w:r>
              <w:t xml:space="preserve"> </w:t>
            </w:r>
            <m:oMath>
              <m:r>
                <m:t>0</m:t>
              </m:r>
              <m:r>
                <m:rPr>
                  <m:sty m:val="p"/>
                </m:rPr>
                <m:t>,</m:t>
              </m:r>
              <m:r>
                <m:t>1</m:t>
              </m:r>
              <m:r>
                <m:rPr>
                  <m:sty m:val="p"/>
                </m:rPr>
                <m:t>,</m:t>
              </m:r>
            </m:oMath>
            <w:r>
              <w:t xml:space="preserve"> </w:t>
            </w:r>
            <w:r>
              <w:t xml:space="preserve">or</w:t>
            </w:r>
            <w:r>
              <w:t xml:space="preserve"> </w:t>
            </w:r>
            <m:oMath>
              <m:r>
                <m:t>2</m:t>
              </m:r>
            </m:oMath>
            <w:r>
              <w:t xml:space="preserve">.</w:t>
            </w:r>
          </w:p>
          <w:p>
            <w:pPr>
              <w:pStyle w:val="BodyText"/>
            </w:pPr>
            <w:r>
              <w:t xml:space="preserve">Since the coin is fair, with equal probabilities for both heads (</w:t>
            </w:r>
            <m:oMath>
              <m:r>
                <m:t>H</m:t>
              </m:r>
            </m:oMath>
            <w:r>
              <w:t xml:space="preserve">) and tails (</w:t>
            </w:r>
            <m:oMath>
              <m:r>
                <m:t>T</m:t>
              </m:r>
            </m:oMath>
            <w:r>
              <w:t xml:space="preserve">), the probabilities of the number of heads are determined by counting the outcomes with the correct number of heads. The set (</w:t>
            </w:r>
            <w:r>
              <w:rPr>
                <w:b/>
                <w:bCs/>
              </w:rPr>
              <w:t xml:space="preserve">sample space</w:t>
            </w:r>
            <w:r>
              <w:t xml:space="preserve">, see [Guide: Introduction to probability]) of all possible outcomes of flipping a fair coin twice are</w:t>
            </w:r>
            <w:r>
              <w:t xml:space="preserve"> </w:t>
            </w:r>
            <m:oMath>
              <m:r>
                <m:rPr>
                  <m:sty m:val="p"/>
                </m:rPr>
                <m:t>{</m:t>
              </m:r>
              <m:r>
                <m:t>H</m:t>
              </m:r>
              <m:r>
                <m:t>H</m:t>
              </m:r>
              <m:r>
                <m:rPr>
                  <m:sty m:val="p"/>
                </m:rPr>
                <m:t>,</m:t>
              </m:r>
              <m:r>
                <m:t>T</m:t>
              </m:r>
              <m:r>
                <m:t>H</m:t>
              </m:r>
              <m:r>
                <m:rPr>
                  <m:sty m:val="p"/>
                </m:rPr>
                <m:t>,</m:t>
              </m:r>
              <m:r>
                <m:t>H</m:t>
              </m:r>
              <m:r>
                <m:t>T</m:t>
              </m:r>
              <m:r>
                <m:rPr>
                  <m:sty m:val="p"/>
                </m:rPr>
                <m:t>,</m:t>
              </m:r>
              <m:r>
                <m:t>T</m:t>
              </m:r>
              <m:r>
                <m:t>T</m:t>
              </m:r>
              <m:r>
                <m:rPr>
                  <m:sty m:val="p"/>
                </m:rPr>
                <m:t>}</m:t>
              </m:r>
            </m:oMath>
            <w:r>
              <w:t xml:space="preserve">.</w:t>
            </w:r>
          </w:p>
          <w:p>
            <w:pPr>
              <w:pStyle w:val="Compact"/>
              <w:numPr>
                <w:ilvl w:val="0"/>
                <w:numId w:val="1003"/>
              </w:numPr>
            </w:pPr>
            <w:r>
              <w:t xml:space="preserve">The probability of no heads corresponds to one of the four possible outcomes</w:t>
            </w:r>
            <w:r>
              <w:t xml:space="preserve"> </w:t>
            </w:r>
            <m:oMath>
              <m:r>
                <m:t>T</m:t>
              </m:r>
              <m:r>
                <m:t>T</m:t>
              </m:r>
            </m:oMath>
            <w:r>
              <w:t xml:space="preserve">, so</w:t>
            </w:r>
            <w:r>
              <w:t xml:space="preserve"> </w:t>
            </w:r>
            <m:oMath>
              <m:r>
                <m:t>P</m:t>
              </m:r>
              <m:d>
                <m:dPr>
                  <m:begChr m:val="("/>
                  <m:endChr m:val=")"/>
                  <m:sepChr m:val=""/>
                  <m:grow/>
                </m:dPr>
                <m:e>
                  <m:r>
                    <m:t>X</m:t>
                  </m:r>
                  <m:r>
                    <m:rPr>
                      <m:sty m:val="p"/>
                    </m:rPr>
                    <m:t>=</m:t>
                  </m:r>
                  <m:r>
                    <m:t>0</m:t>
                  </m:r>
                </m:e>
              </m:d>
              <m:r>
                <m:rPr>
                  <m:sty m:val="p"/>
                </m:rPr>
                <m:t>=</m:t>
              </m:r>
              <m:r>
                <m:t>1</m:t>
              </m:r>
              <m:r>
                <m:rPr>
                  <m:sty m:val="p"/>
                </m:rPr>
                <m:t>/</m:t>
              </m:r>
              <m:r>
                <m:t>4</m:t>
              </m:r>
            </m:oMath>
            <w:r>
              <w:t xml:space="preserve">.</w:t>
            </w:r>
          </w:p>
          <w:p>
            <w:pPr>
              <w:pStyle w:val="Compact"/>
              <w:numPr>
                <w:ilvl w:val="0"/>
                <w:numId w:val="1003"/>
              </w:numPr>
            </w:pPr>
            <w:r>
              <w:t xml:space="preserve">The probability of one head corresponds to two of the four possible outcomes</w:t>
            </w:r>
            <w:r>
              <w:t xml:space="preserve"> </w:t>
            </w:r>
            <m:oMath>
              <m:r>
                <m:t>H</m:t>
              </m:r>
              <m:r>
                <m:t>T</m:t>
              </m:r>
              <m:r>
                <m:rPr>
                  <m:sty m:val="p"/>
                </m:rPr>
                <m:t>,</m:t>
              </m:r>
              <m:r>
                <m:t>T</m:t>
              </m:r>
              <m:r>
                <m:t>H</m:t>
              </m:r>
            </m:oMath>
            <w:r>
              <w:t xml:space="preserve">, so</w:t>
            </w:r>
            <w:r>
              <w:t xml:space="preserve"> </w:t>
            </w:r>
            <m:oMath>
              <m:r>
                <m:t>P</m:t>
              </m:r>
              <m:d>
                <m:dPr>
                  <m:begChr m:val="("/>
                  <m:endChr m:val=")"/>
                  <m:sepChr m:val=""/>
                  <m:grow/>
                </m:dPr>
                <m:e>
                  <m:r>
                    <m:t>X</m:t>
                  </m:r>
                  <m:r>
                    <m:rPr>
                      <m:sty m:val="p"/>
                    </m:rPr>
                    <m:t>=</m:t>
                  </m:r>
                  <m:r>
                    <m:t>1</m:t>
                  </m:r>
                </m:e>
              </m:d>
              <m:r>
                <m:rPr>
                  <m:sty m:val="p"/>
                </m:rPr>
                <m:t>=</m:t>
              </m:r>
              <m:r>
                <m:t>2</m:t>
              </m:r>
              <m:r>
                <m:rPr>
                  <m:sty m:val="p"/>
                </m:rPr>
                <m:t>/</m:t>
              </m:r>
              <m:r>
                <m:t>4</m:t>
              </m:r>
              <m:r>
                <m:rPr>
                  <m:sty m:val="p"/>
                </m:rPr>
                <m:t>=</m:t>
              </m:r>
              <m:r>
                <m:t>1</m:t>
              </m:r>
              <m:r>
                <m:rPr>
                  <m:sty m:val="p"/>
                </m:rPr>
                <m:t>/</m:t>
              </m:r>
              <m:r>
                <m:t>2</m:t>
              </m:r>
            </m:oMath>
            <w:r>
              <w:t xml:space="preserve">.</w:t>
            </w:r>
          </w:p>
          <w:p>
            <w:pPr>
              <w:pStyle w:val="Compact"/>
              <w:numPr>
                <w:ilvl w:val="0"/>
                <w:numId w:val="1003"/>
              </w:numPr>
            </w:pPr>
            <w:r>
              <w:t xml:space="preserve">The probability of two heads corresponds to one of the four possible outcomes</w:t>
            </w:r>
            <w:r>
              <w:t xml:space="preserve"> </w:t>
            </w:r>
            <m:oMath>
              <m:r>
                <m:t>H</m:t>
              </m:r>
              <m:r>
                <m:t>H</m:t>
              </m:r>
            </m:oMath>
            <w:r>
              <w:t xml:space="preserve">, so</w:t>
            </w:r>
            <w:r>
              <w:t xml:space="preserve"> </w:t>
            </w:r>
            <m:oMath>
              <m:r>
                <m:t>P</m:t>
              </m:r>
              <m:d>
                <m:dPr>
                  <m:begChr m:val="("/>
                  <m:endChr m:val=")"/>
                  <m:sepChr m:val=""/>
                  <m:grow/>
                </m:dPr>
                <m:e>
                  <m:r>
                    <m:t>X</m:t>
                  </m:r>
                  <m:r>
                    <m:rPr>
                      <m:sty m:val="p"/>
                    </m:rPr>
                    <m:t>=</m:t>
                  </m:r>
                  <m:r>
                    <m:t>2</m:t>
                  </m:r>
                </m:e>
              </m:d>
              <m:r>
                <m:rPr>
                  <m:sty m:val="p"/>
                </m:rPr>
                <m:t>=</m:t>
              </m:r>
              <m:r>
                <m:t>1</m:t>
              </m:r>
              <m:r>
                <m:rPr>
                  <m:sty m:val="p"/>
                </m:rPr>
                <m:t>/</m:t>
              </m:r>
              <m:r>
                <m:t>4</m:t>
              </m:r>
            </m:oMath>
            <w:r>
              <w:t xml:space="preserve">.</w:t>
            </w:r>
          </w:p>
          <w:p>
            <w:pPr>
              <w:pStyle w:val="FirstParagraph"/>
            </w:pPr>
            <w:r>
              <w:t xml:space="preserve">So the PMF</w:t>
            </w:r>
            <w:r>
              <w:t xml:space="preserve"> </w:t>
            </w:r>
            <m:oMath>
              <m:r>
                <m:t>p</m:t>
              </m:r>
              <m:d>
                <m:dPr>
                  <m:begChr m:val="("/>
                  <m:endChr m:val=")"/>
                  <m:sepChr m:val=""/>
                  <m:grow/>
                </m:dPr>
                <m:e>
                  <m:r>
                    <m:t>x</m:t>
                  </m:r>
                </m:e>
              </m:d>
            </m:oMath>
            <w:r>
              <w:t xml:space="preserve"> </w:t>
            </w:r>
            <w:r>
              <w:t xml:space="preserve">for this scenario is: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m:oMath>
                    <m:r>
                      <m:t>x</m:t>
                    </m:r>
                  </m:oMath>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w:r>
                    <w:t xml:space="preserve">0.25</w:t>
                  </w:r>
                </w:p>
              </w:tc>
              <w:tc>
                <w:tcPr/>
                <w:p>
                  <w:pPr>
                    <w:pStyle w:val="Compact"/>
                    <w:jc w:val="left"/>
                  </w:pPr>
                  <w:r>
                    <w:t xml:space="preserve">0.5</w:t>
                  </w:r>
                </w:p>
              </w:tc>
              <w:tc>
                <w:tcPr/>
                <w:p>
                  <w:pPr>
                    <w:pStyle w:val="Compact"/>
                    <w:jc w:val="left"/>
                  </w:pPr>
                  <w:r>
                    <w:t xml:space="preserve">0.25</w:t>
                  </w:r>
                </w:p>
              </w:tc>
            </w:tr>
          </w:tbl>
          <w:p>
            <w:pPr>
              <w:pStyle w:val="BodyText"/>
            </w:pPr>
            <w:r>
              <w:t xml:space="preserve">Table 2: PMF for counting the number of heads in two coin flips as in Example 2.</w:t>
            </w:r>
          </w:p>
          <w:p>
            <w:pPr>
              <w:pStyle w:val="BodyText"/>
            </w:pPr>
            <w:r>
              <w:t xml:space="preserve">You can see that this PMF also satisfies both key conditions:</w:t>
            </w:r>
          </w:p>
          <w:p>
            <w:pPr>
              <w:pStyle w:val="BodyText"/>
            </w:pPr>
            <w:r>
              <w:rPr>
                <w:b/>
                <w:bCs/>
              </w:rPr>
              <w:t xml:space="preserve">Non-negativity</w:t>
            </w:r>
            <w:r>
              <w:t xml:space="preserve">: All probabilities are positive, as</w:t>
            </w:r>
            <w:r>
              <w:t xml:space="preserve"> </w:t>
            </w:r>
            <m:oMath>
              <m:r>
                <m:t>P</m:t>
              </m:r>
              <m:d>
                <m:dPr>
                  <m:begChr m:val="("/>
                  <m:endChr m:val=")"/>
                  <m:sepChr m:val=""/>
                  <m:grow/>
                </m:dPr>
                <m:e>
                  <m:r>
                    <m:t>X</m:t>
                  </m:r>
                  <m:r>
                    <m:rPr>
                      <m:sty m:val="p"/>
                    </m:rPr>
                    <m:t>=</m:t>
                  </m:r>
                  <m:r>
                    <m:t>x</m:t>
                  </m:r>
                </m:e>
              </m:d>
              <m:r>
                <m:rPr>
                  <m:sty m:val="p"/>
                </m:rPr>
                <m:t>≥</m:t>
              </m:r>
              <m:r>
                <m:t>0</m:t>
              </m:r>
            </m:oMath>
            <w:r>
              <w:t xml:space="preserve"> </w:t>
            </w:r>
            <w:r>
              <w:t xml:space="preserve">for all values of</w:t>
            </w:r>
            <w:r>
              <w:t xml:space="preserve"> </w:t>
            </w:r>
            <m:oMath>
              <m:r>
                <m:t>x</m:t>
              </m:r>
            </m:oMath>
            <w:r>
              <w:t xml:space="preserve">.</w:t>
            </w:r>
          </w:p>
          <w:p>
            <w:pPr>
              <w:pStyle w:val="BodyText"/>
            </w:pPr>
            <w:r>
              <w:rPr>
                <w:b/>
                <w:bCs/>
              </w:rPr>
              <w:t xml:space="preserve">Honesty</w:t>
            </w:r>
            <w:r>
              <w:t xml:space="preserve">: The sum of probabilities equals</w:t>
            </w:r>
            <w:r>
              <w:t xml:space="preserve"> </w:t>
            </w:r>
            <m:oMath>
              <m:r>
                <m:t>1</m:t>
              </m:r>
            </m:oMath>
            <w:r>
              <w:t xml:space="preserve">:</w:t>
            </w:r>
          </w:p>
          <w:p>
            <w:pPr>
              <w:pStyle w:val="BodyTex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r>
                  <m:t>0.25</m:t>
                </m:r>
                <m:r>
                  <m:rPr>
                    <m:sty m:val="p"/>
                  </m:rPr>
                  <m:t>+</m:t>
                </m:r>
                <m:r>
                  <m:t>0.5</m:t>
                </m:r>
                <m:r>
                  <m:rPr>
                    <m:sty m:val="p"/>
                  </m:rPr>
                  <m:t>+</m:t>
                </m:r>
                <m:r>
                  <m:t>0.25</m:t>
                </m:r>
                <m:r>
                  <m:rPr>
                    <m:sty m:val="p"/>
                  </m:rPr>
                  <m:t>=</m:t>
                </m:r>
                <m:r>
                  <m:t>1</m:t>
                </m:r>
              </m:oMath>
            </m:oMathPara>
          </w:p>
          <w:p>
            <w:pPr>
              <w:pStyle w:val="FirstParagraph"/>
            </w:pPr>
            <w:pPr>
              <w:spacing w:after="16"/>
            </w:pPr>
            <w:r>
              <w:t xml:space="preserve">So, this is a valid PMF representing the number of heads when you flip a fair coin twice.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Building on Example 2, common example of a PMF is that of the</w:t>
            </w:r>
            <w:r>
              <w:t xml:space="preserve"> </w:t>
            </w:r>
            <w:r>
              <w:rPr>
                <w:b/>
                <w:bCs/>
              </w:rPr>
              <w:t xml:space="preserve">binomial distribution</w:t>
            </w:r>
            <w:r>
              <w:t xml:space="preserve">. This is a type of PMF used to count the number of successes in a series of trials with only two possible outcomes: a success with probability</w:t>
            </w:r>
            <w:r>
              <w:t xml:space="preserve"> </w:t>
            </w:r>
            <m:oMath>
              <m:r>
                <m:t>p</m:t>
              </m:r>
            </m:oMath>
            <w:r>
              <w:t xml:space="preserve">, or a failure with probability</w:t>
            </w:r>
            <w:r>
              <w:t xml:space="preserve"> </w:t>
            </w:r>
            <m:oMath>
              <m:r>
                <m:t>q</m:t>
              </m:r>
              <m:r>
                <m:rPr>
                  <m:sty m:val="p"/>
                </m:rPr>
                <m:t>=</m:t>
              </m:r>
              <m:r>
                <m:t>1</m:t>
              </m:r>
              <m:r>
                <m:rPr>
                  <m:sty m:val="p"/>
                </m:rPr>
                <m:t>−</m:t>
              </m:r>
              <m:r>
                <m:t>p</m:t>
              </m:r>
            </m:oMath>
            <w:r>
              <w:t xml:space="preserve">. Here, the random variable</w:t>
            </w:r>
            <w:r>
              <w:t xml:space="preserve"> </w:t>
            </w:r>
            <m:oMath>
              <m:r>
                <m:t>X</m:t>
              </m:r>
            </m:oMath>
            <w:r>
              <w:t xml:space="preserve"> </w:t>
            </w:r>
            <w:r>
              <w:t xml:space="preserve">is</w:t>
            </w:r>
            <w:r>
              <w:t xml:space="preserve"> </w:t>
            </w:r>
            <w:r>
              <w:t xml:space="preserve">‘</w:t>
            </w:r>
            <w:r>
              <w:t xml:space="preserve">number of successes</w:t>
            </w:r>
            <w:r>
              <w:t xml:space="preserve">’</w:t>
            </w:r>
            <w:r>
              <w:t xml:space="preserve">.</w:t>
            </w:r>
          </w:p>
          <w:p>
            <w:pPr>
              <w:pStyle w:val="BodyText"/>
            </w:pPr>
            <w:r>
              <w:t xml:space="preserve">Take</w:t>
            </w:r>
            <w:r>
              <w:t xml:space="preserve"> </w:t>
            </w:r>
            <m:oMath>
              <m:r>
                <m:t>x</m:t>
              </m:r>
            </m:oMath>
            <w:r>
              <w:t xml:space="preserve"> </w:t>
            </w:r>
            <w:r>
              <w:t xml:space="preserve">to be the number of successes in a number</w:t>
            </w:r>
            <w:r>
              <w:t xml:space="preserve"> </w:t>
            </w:r>
            <m:oMath>
              <m:r>
                <m:t>n</m:t>
              </m:r>
            </m:oMath>
            <w:r>
              <w:t xml:space="preserve"> </w:t>
            </w:r>
            <w:r>
              <w:t xml:space="preserve">of trials,</w:t>
            </w:r>
            <w:r>
              <w:t xml:space="preserve"> </w:t>
            </w:r>
            <m:oMath>
              <m:r>
                <m:t>p</m:t>
              </m:r>
            </m:oMath>
            <w:r>
              <w:t xml:space="preserve"> </w:t>
            </w:r>
            <w:r>
              <w:t xml:space="preserve">is the probability of success in a single trial, and</w:t>
            </w:r>
            <w:r>
              <w:t xml:space="preserve"> </w:t>
            </w:r>
            <m:oMath>
              <m:r>
                <m:t>q</m:t>
              </m:r>
              <m:r>
                <m:rPr>
                  <m:sty m:val="p"/>
                </m:rPr>
                <m:t>=</m:t>
              </m:r>
              <m:r>
                <m:t>1</m:t>
              </m:r>
              <m:r>
                <m:rPr>
                  <m:sty m:val="p"/>
                </m:rPr>
                <m:t>−</m:t>
              </m:r>
              <m:r>
                <m:t>p</m:t>
              </m:r>
            </m:oMath>
            <w:r>
              <w:t xml:space="preserve"> </w:t>
            </w:r>
            <w:r>
              <w:t xml:space="preserve">is the probability of failure. Then the PMF</w:t>
            </w:r>
            <w:r>
              <w:t xml:space="preserve"> </w:t>
            </w:r>
            <m:oMath>
              <m:r>
                <m:t>p</m:t>
              </m:r>
              <m:d>
                <m:dPr>
                  <m:begChr m:val="("/>
                  <m:endChr m:val=")"/>
                  <m:sepChr m:val=""/>
                  <m:grow/>
                </m:dPr>
                <m:e>
                  <m:r>
                    <m:t>x</m:t>
                  </m:r>
                </m:e>
              </m:d>
            </m:oMath>
            <w:r>
              <w:t xml:space="preserve"> </w:t>
            </w:r>
            <w:r>
              <w:t xml:space="preserve">for a binomial distribution is given by:</w:t>
            </w:r>
          </w:p>
          <w:p>
            <w:pPr>
              <w:pStyle w:val="BodyText"/>
            </w:pPr>
            <m:oMathPara>
              <m:oMathParaPr>
                <m:jc m:val="center"/>
              </m:oMathParaPr>
              <m:oMath>
                <m:r>
                  <m:t>p</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d>
                  <m:dPr>
                    <m:begChr m:val="("/>
                    <m:endChr m:val=")"/>
                    <m:sepChr m:val=""/>
                    <m:grow/>
                  </m:dPr>
                  <m:e>
                    <m:f>
                      <m:fPr>
                        <m:type m:val="noBar"/>
                      </m:fPr>
                      <m:num>
                        <m:r>
                          <m:t>n</m:t>
                        </m:r>
                      </m:num>
                      <m:den>
                        <m:r>
                          <m:t>x</m:t>
                        </m:r>
                      </m:den>
                    </m:f>
                  </m:e>
                </m:d>
                <m:sSup>
                  <m:e>
                    <m:r>
                      <m:t>p</m:t>
                    </m:r>
                  </m:e>
                  <m:sup>
                    <m:r>
                      <m:t>x</m:t>
                    </m:r>
                  </m:sup>
                </m:sSup>
                <m:sSup>
                  <m:e>
                    <m:r>
                      <m:t>q</m:t>
                    </m:r>
                  </m:e>
                  <m:sup>
                    <m:d>
                      <m:dPr>
                        <m:begChr m:val="("/>
                        <m:endChr m:val=")"/>
                        <m:sepChr m:val=""/>
                        <m:grow/>
                      </m:dPr>
                      <m:e>
                        <m:r>
                          <m:t>n</m:t>
                        </m:r>
                        <m:r>
                          <m:rPr>
                            <m:sty m:val="p"/>
                          </m:rPr>
                          <m:t>−</m:t>
                        </m:r>
                        <m:r>
                          <m:t>x</m:t>
                        </m:r>
                      </m:e>
                    </m:d>
                  </m:sup>
                </m:sSup>
                <m:r>
                  <m:rPr>
                    <m:sty m:val="p"/>
                  </m:rPr>
                  <m:t>=</m:t>
                </m:r>
                <m:f>
                  <m:fPr>
                    <m:type m:val="bar"/>
                  </m:fPr>
                  <m:num>
                    <m:r>
                      <m:t>n</m:t>
                    </m:r>
                    <m:r>
                      <m:rPr>
                        <m:sty m:val="p"/>
                      </m:rPr>
                      <m:t>!</m:t>
                    </m:r>
                  </m:num>
                  <m:den>
                    <m:d>
                      <m:dPr>
                        <m:begChr m:val="("/>
                        <m:endChr m:val=")"/>
                        <m:sepChr m:val=""/>
                        <m:grow/>
                      </m:dPr>
                      <m:e>
                        <m:r>
                          <m:t>n</m:t>
                        </m:r>
                        <m:r>
                          <m:rPr>
                            <m:sty m:val="p"/>
                          </m:rPr>
                          <m:t>−</m:t>
                        </m:r>
                        <m:r>
                          <m:t>x</m:t>
                        </m:r>
                      </m:e>
                    </m:d>
                    <m:r>
                      <m:rPr>
                        <m:sty m:val="p"/>
                      </m:rPr>
                      <m:t>!</m:t>
                    </m:r>
                    <m:r>
                      <m:t>x</m:t>
                    </m:r>
                    <m:r>
                      <m:rPr>
                        <m:sty m:val="p"/>
                      </m:rPr>
                      <m:t>!</m:t>
                    </m:r>
                  </m:den>
                </m:f>
                <m:sSup>
                  <m:e>
                    <m:r>
                      <m:t>p</m:t>
                    </m:r>
                  </m:e>
                  <m:sup>
                    <m:r>
                      <m:t>x</m:t>
                    </m:r>
                  </m:sup>
                </m:sSup>
                <m:sSup>
                  <m:e>
                    <m:r>
                      <m:t>q</m:t>
                    </m:r>
                  </m:e>
                  <m:sup>
                    <m:d>
                      <m:dPr>
                        <m:begChr m:val="("/>
                        <m:endChr m:val=")"/>
                        <m:sepChr m:val=""/>
                        <m:grow/>
                      </m:dPr>
                      <m:e>
                        <m:r>
                          <m:t>n</m:t>
                        </m:r>
                        <m:r>
                          <m:rPr>
                            <m:sty m:val="p"/>
                          </m:rPr>
                          <m:t>−</m:t>
                        </m:r>
                        <m:r>
                          <m:t>x</m:t>
                        </m:r>
                      </m:e>
                    </m:d>
                  </m:sup>
                </m:sSup>
              </m:oMath>
            </m:oMathPara>
          </w:p>
          <w:p>
            <w:pPr>
              <w:pStyle w:val="FirstParagraph"/>
            </w:pPr>
            <w:r>
              <w:t xml:space="preserve">Binomial distributions are often used to model real life scenarios, such as the probability of heads occurring in multiple fair coin flips (as in Example 2!). In this example, heads are considered a success and tails a failure. This time imagine flipping a coin</w:t>
            </w:r>
            <w:r>
              <w:t xml:space="preserve"> </w:t>
            </w:r>
            <m:oMath>
              <m:r>
                <m:t>10</m:t>
              </m:r>
            </m:oMath>
            <w:r>
              <w:t xml:space="preserve"> </w:t>
            </w:r>
            <w:r>
              <w:t xml:space="preserve">times, where the probability of success (heads) is</w:t>
            </w:r>
            <w:r>
              <w:t xml:space="preserve"> </w:t>
            </w:r>
            <m:oMath>
              <m:r>
                <m:t>0.5</m:t>
              </m:r>
              <m:r>
                <m:rPr>
                  <m:sty m:val="p"/>
                </m:rPr>
                <m:t>=</m:t>
              </m:r>
              <m:r>
                <m:t>1</m:t>
              </m:r>
              <m:r>
                <m:rPr>
                  <m:sty m:val="p"/>
                </m:rPr>
                <m:t>/</m:t>
              </m:r>
              <m:r>
                <m:t>2</m:t>
              </m:r>
            </m:oMath>
            <w:r>
              <w:t xml:space="preserve"> </w:t>
            </w:r>
            <w:r>
              <w:t xml:space="preserve">and the probability of failure (tails) is</w:t>
            </w:r>
            <w:r>
              <w:t xml:space="preserve"> </w:t>
            </w:r>
            <m:oMath>
              <m:r>
                <m:t>1</m:t>
              </m:r>
              <m:r>
                <m:rPr>
                  <m:sty m:val="p"/>
                </m:rPr>
                <m:t>−</m:t>
              </m:r>
              <m:r>
                <m:t>0.5</m:t>
              </m:r>
              <m:r>
                <m:rPr>
                  <m:sty m:val="p"/>
                </m:rPr>
                <m:t>=</m:t>
              </m:r>
              <m:r>
                <m:t>0.5</m:t>
              </m:r>
              <m:r>
                <m:rPr>
                  <m:sty m:val="p"/>
                </m:rPr>
                <m:t>=</m:t>
              </m:r>
              <m:r>
                <m:t>1</m:t>
              </m:r>
              <m:r>
                <m:rPr>
                  <m:sty m:val="p"/>
                </m:rPr>
                <m:t>/</m:t>
              </m:r>
              <m:r>
                <m:t>2</m:t>
              </m:r>
            </m:oMath>
            <w:r>
              <w:t xml:space="preserve">.</w:t>
            </w:r>
          </w:p>
          <w:p>
            <w:pPr>
              <w:pStyle w:val="BodyText"/>
            </w:pPr>
            <w:r>
              <w:t xml:space="preserve">The power of the binomial PMF above comes from the number of trials. With two coin flips (as in Example 2), there are</w:t>
            </w:r>
            <w:r>
              <w:t xml:space="preserve"> </w:t>
            </w:r>
            <m:oMath>
              <m:r>
                <m:t>4</m:t>
              </m:r>
              <m:r>
                <m:rPr>
                  <m:sty m:val="p"/>
                </m:rPr>
                <m:t>=</m:t>
              </m:r>
              <m:sSup>
                <m:e>
                  <m:r>
                    <m:t>2</m:t>
                  </m:r>
                </m:e>
                <m:sup>
                  <m:r>
                    <m:t>2</m:t>
                  </m:r>
                </m:sup>
              </m:sSup>
            </m:oMath>
            <w:r>
              <w:t xml:space="preserve"> </w:t>
            </w:r>
            <w:r>
              <w:t xml:space="preserve">outcomes to consider, which you can count. With ten coin flips, there are</w:t>
            </w:r>
            <w:r>
              <w:t xml:space="preserve"> </w:t>
            </w:r>
            <m:oMath>
              <m:sSup>
                <m:e>
                  <m:r>
                    <m:t>2</m:t>
                  </m:r>
                </m:e>
                <m:sup>
                  <m:r>
                    <m:t>10</m:t>
                  </m:r>
                </m:sup>
              </m:sSup>
              <m:r>
                <m:rPr>
                  <m:sty m:val="p"/>
                </m:rPr>
                <m:t>=</m:t>
              </m:r>
              <m:r>
                <m:t>1024</m:t>
              </m:r>
            </m:oMath>
            <w:r>
              <w:t xml:space="preserve"> </w:t>
            </w:r>
            <w:r>
              <w:t xml:space="preserve">different outcomes, which is harder to count. The binomial distribution formula takes care of the probability for you. For instance, the probability of flipping a coin ten times (so</w:t>
            </w:r>
            <w:r>
              <w:t xml:space="preserve"> </w:t>
            </w:r>
            <m:oMath>
              <m:r>
                <m:t>n</m:t>
              </m:r>
              <m:r>
                <m:rPr>
                  <m:sty m:val="p"/>
                </m:rPr>
                <m:t>=</m:t>
              </m:r>
              <m:r>
                <m:t>10</m:t>
              </m:r>
            </m:oMath>
            <w:r>
              <w:t xml:space="preserve">) and getting four heads (so</w:t>
            </w:r>
            <w:r>
              <w:t xml:space="preserve"> </w:t>
            </w:r>
            <m:oMath>
              <m:r>
                <m:t>x</m:t>
              </m:r>
              <m:r>
                <m:rPr>
                  <m:sty m:val="p"/>
                </m:rPr>
                <m:t>=</m:t>
              </m:r>
              <m:r>
                <m:t>4</m:t>
              </m:r>
            </m:oMath>
            <w:r>
              <w:t xml:space="preserve">) is:</w:t>
            </w:r>
          </w:p>
          <w:p>
            <w:pPr>
              <w:pStyle w:val="BodyText"/>
            </w:pPr>
            <w:pPr>
              <w:spacing w:after="16"/>
            </w:pPr>
          </w:p>
          <w:p>
            <w:pPr>
              <w:pStyle w:val="BodyText"/>
            </w:pPr>
            <m:oMathPara>
              <m:oMathParaPr>
                <m:jc m:val="center"/>
              </m:oMathParaPr>
              <m:oMath>
                <m:r>
                  <m:t>P</m:t>
                </m:r>
                <m:d>
                  <m:dPr>
                    <m:begChr m:val="("/>
                    <m:endChr m:val=")"/>
                    <m:sepChr m:val=""/>
                    <m:grow/>
                  </m:dPr>
                  <m:e>
                    <m:r>
                      <m:t>X</m:t>
                    </m:r>
                    <m:r>
                      <m:rPr>
                        <m:sty m:val="p"/>
                      </m:rPr>
                      <m:t>=</m:t>
                    </m:r>
                    <m:r>
                      <m:t>4</m:t>
                    </m:r>
                  </m:e>
                </m:d>
                <m:r>
                  <m:rPr>
                    <m:sty m:val="p"/>
                  </m:rPr>
                  <m:t>=</m:t>
                </m:r>
                <m:d>
                  <m:dPr>
                    <m:begChr m:val="("/>
                    <m:endChr m:val=")"/>
                    <m:sepChr m:val=""/>
                    <m:grow/>
                  </m:dPr>
                  <m:e>
                    <m:f>
                      <m:fPr>
                        <m:type m:val="noBar"/>
                      </m:fPr>
                      <m:num>
                        <m:r>
                          <m:t>10</m:t>
                        </m:r>
                      </m:num>
                      <m:den>
                        <m:r>
                          <m:t>4</m:t>
                        </m:r>
                      </m:den>
                    </m:f>
                  </m:e>
                </m:d>
                <m:sSup>
                  <m:e>
                    <m:d>
                      <m:dPr>
                        <m:begChr m:val="("/>
                        <m:endChr m:val=")"/>
                        <m:sepChr m:val=""/>
                        <m:grow/>
                      </m:dPr>
                      <m:e>
                        <m:f>
                          <m:fPr>
                            <m:type m:val="bar"/>
                          </m:fPr>
                          <m:num>
                            <m:r>
                              <m:t>1</m:t>
                            </m:r>
                          </m:num>
                          <m:den>
                            <m:r>
                              <m:t>2</m:t>
                            </m:r>
                          </m:den>
                        </m:f>
                      </m:e>
                    </m:d>
                  </m:e>
                  <m:sup>
                    <m:r>
                      <m:t>4</m:t>
                    </m:r>
                  </m:sup>
                </m:sSup>
                <m:sSup>
                  <m:e>
                    <m:d>
                      <m:dPr>
                        <m:begChr m:val="("/>
                        <m:endChr m:val=")"/>
                        <m:sepChr m:val=""/>
                        <m:grow/>
                      </m:dPr>
                      <m:e>
                        <m:f>
                          <m:fPr>
                            <m:type m:val="bar"/>
                          </m:fPr>
                          <m:num>
                            <m:r>
                              <m:t>1</m:t>
                            </m:r>
                          </m:num>
                          <m:den>
                            <m:r>
                              <m:t>2</m:t>
                            </m:r>
                          </m:den>
                        </m:f>
                      </m:e>
                    </m:d>
                  </m:e>
                  <m:sup>
                    <m:r>
                      <m:t>10</m:t>
                    </m:r>
                    <m:r>
                      <m:rPr>
                        <m:sty m:val="p"/>
                      </m:rPr>
                      <m:t>−</m:t>
                    </m:r>
                    <m:r>
                      <m:t>4</m:t>
                    </m:r>
                  </m:sup>
                </m:sSup>
                <m:r>
                  <m:rPr>
                    <m:sty m:val="p"/>
                  </m:rPr>
                  <m:t>=</m:t>
                </m:r>
                <m:r>
                  <m:t>210</m:t>
                </m:r>
                <m:r>
                  <m:rPr>
                    <m:sty m:val="p"/>
                  </m:rPr>
                  <m:t>⋅</m:t>
                </m:r>
                <m:sSup>
                  <m:e>
                    <m:d>
                      <m:dPr>
                        <m:begChr m:val="("/>
                        <m:endChr m:val=")"/>
                        <m:sepChr m:val=""/>
                        <m:grow/>
                      </m:dPr>
                      <m:e>
                        <m:f>
                          <m:fPr>
                            <m:type m:val="bar"/>
                          </m:fPr>
                          <m:num>
                            <m:r>
                              <m:t>1</m:t>
                            </m:r>
                          </m:num>
                          <m:den>
                            <m:r>
                              <m:t>2</m:t>
                            </m:r>
                          </m:den>
                        </m:f>
                      </m:e>
                    </m:d>
                  </m:e>
                  <m:sup>
                    <m:r>
                      <m:t>10</m:t>
                    </m:r>
                  </m:sup>
                </m:sSup>
                <m:r>
                  <m:rPr>
                    <m:sty m:val="p"/>
                  </m:rPr>
                  <m:t>=</m:t>
                </m:r>
                <m:f>
                  <m:fPr>
                    <m:type m:val="bar"/>
                  </m:fPr>
                  <m:num>
                    <m:r>
                      <m:t>210</m:t>
                    </m:r>
                  </m:num>
                  <m:den>
                    <m:r>
                      <m:t>1024</m:t>
                    </m:r>
                  </m:den>
                </m:f>
                <m:r>
                  <m:rPr>
                    <m:sty m:val="p"/>
                  </m:rPr>
                  <m:t>≈</m:t>
                </m:r>
                <m:r>
                  <m:t>0.205</m:t>
                </m:r>
              </m:oMath>
            </m:oMathPara>
          </w:p>
        </w:tc>
      </w:tr>
    </w:tbl>
    <w:p>
      <w:pPr>
        <w:pStyle w:val="FirstParagraph"/>
      </w:pPr>
      <w:hyperlink w:anchor="fig-pmfspdfscdfs1">
        <w:r>
          <w:rPr>
            <w:rStyle w:val="Hyperlink"/>
          </w:rPr>
          <w:t xml:space="preserve">Figure 1</w:t>
        </w:r>
      </w:hyperlink>
      <w:r>
        <w:t xml:space="preserve"> </w:t>
      </w:r>
      <w:r>
        <w:t xml:space="preserve">below shows the probability distribution for the number of heads in a trial of ten coin flips.</w:t>
      </w:r>
    </w:p>
    <w:p>
      <w:pPr>
        <w:pStyle w:val="BodyText"/>
      </w:pPr>
      <w:r>
        <w:t xml:space="preserve">You can find that all binomial distributions are valid PMFs: see</w:t>
      </w:r>
      <w:r>
        <w:t xml:space="preserve"> </w:t>
      </w:r>
      <w:hyperlink r:id="rId36">
        <w:r>
          <w:rPr>
            <w:rStyle w:val="Hyperlink"/>
          </w:rPr>
          <w:t xml:space="preserve">Proof sheet: PMFs, PDFs, CDFs</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40" w:name="fig-pmfspdfscdfs1"/>
          <w:p>
            <w:pPr>
              <w:jc w:val="center"/>
            </w:pPr>
            <w:r>
              <w:drawing>
                <wp:inline>
                  <wp:extent cx="4620126" cy="3696101"/>
                  <wp:effectExtent b="0" l="0" r="0" t="0"/>
                  <wp:docPr descr="" title="" id="38" name="Picture"/>
                  <a:graphic>
                    <a:graphicData uri="http://schemas.openxmlformats.org/drawingml/2006/picture">
                      <pic:pic>
                        <pic:nvPicPr>
                          <pic:cNvPr descr="pmfspdfscdfs_files/figure-docx/unnamed-chunk-1-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Binomial distribution for ten coin flips as in Example 3.</w:t>
            </w:r>
          </w:p>
          <w:bookmarkEnd w:id="40"/>
        </w:tc>
      </w:tr>
    </w:tbl>
    <w:bookmarkEnd w:id="41"/>
    <w:bookmarkStart w:id="63" w:name="Xa1e324921ed7e9420427c55482565a6e2496715"/>
    <w:p>
      <w:pPr>
        <w:pStyle w:val="Heading1"/>
      </w:pPr>
      <w:r>
        <w:t xml:space="preserve">What is a probability density function (PDF)?</w:t>
      </w:r>
    </w:p>
    <w:p>
      <w:pPr>
        <w:pStyle w:val="FirstParagraph"/>
      </w:pPr>
      <w:r>
        <w:t xml:space="preserve">Unlike discrete random variables, continuous random variables can take on any number of values within a specified range. For instance, a person’s height could be</w:t>
      </w:r>
      <w:r>
        <w:t xml:space="preserve"> </w:t>
      </w:r>
      <m:oMath>
        <m:r>
          <m:t>170</m:t>
        </m:r>
      </m:oMath>
      <w:r>
        <w:t xml:space="preserve">cm,</w:t>
      </w:r>
      <w:r>
        <w:t xml:space="preserve"> </w:t>
      </w:r>
      <m:oMath>
        <m:r>
          <m:t>170.1</m:t>
        </m:r>
      </m:oMath>
      <w:r>
        <w:t xml:space="preserve">cm or</w:t>
      </w:r>
      <w:r>
        <w:t xml:space="preserve"> </w:t>
      </w:r>
      <m:oMath>
        <m:r>
          <m:t>170.000001</m:t>
        </m:r>
      </m:oMath>
      <w:r>
        <w:t xml:space="preserve">cm. Since these values cannot be counted, calculating the probability distribution for continuous random variables requires the use of a</w:t>
      </w:r>
      <w:r>
        <w:t xml:space="preserve"> </w:t>
      </w:r>
      <w:r>
        <w:rPr>
          <w:b/>
          <w:bCs/>
        </w:rPr>
        <w:t xml:space="preserve">probability density function (PDF)</w:t>
      </w:r>
      <w:r>
        <w:t xml:space="preserve">.</w:t>
      </w:r>
    </w:p>
    <w:p>
      <w:pPr>
        <w:pStyle w:val="BodyText"/>
      </w:pPr>
      <w:r>
        <w:t xml:space="preserve">Unlike PMFs, PDFs assign probabilities to intervals rather than to specific values; this is because there are so many values that assigning probabilities to each of them is impossible to do so (see below!) PDFs are therefore key for determining the likelihood of a continuous random variable falling within a given range.</w:t>
      </w:r>
    </w:p>
    <w:p>
      <w:pPr>
        <w:pStyle w:val="BodyText"/>
      </w:pPr>
      <w:r>
        <w:t xml:space="preserve">When applied over all possible values of a continuous random variable</w:t>
      </w:r>
      <w:r>
        <w:t xml:space="preserve"> </w:t>
      </w:r>
      <m:oMath>
        <m:r>
          <m:t>X</m:t>
        </m:r>
      </m:oMath>
      <w:r>
        <w:t xml:space="preserve">, the PDF</w:t>
      </w:r>
      <w:r>
        <w:t xml:space="preserve"> </w:t>
      </w:r>
      <m:oMath>
        <m:r>
          <m:t>f</m:t>
        </m:r>
        <m:d>
          <m:dPr>
            <m:begChr m:val="("/>
            <m:endChr m:val=")"/>
            <m:sepChr m:val=""/>
            <m:grow/>
          </m:dPr>
          <m:e>
            <m:r>
              <m:t>x</m:t>
            </m:r>
          </m:e>
        </m:d>
      </m:oMath>
      <w:r>
        <w:t xml:space="preserve"> </w:t>
      </w:r>
      <w:r>
        <w:t xml:space="preserve">can be represented as a curve that shows the total probability distribution across all possible outcomes.</w:t>
      </w:r>
    </w:p>
    <w:p>
      <w:pPr>
        <w:pStyle w:val="BodyText"/>
      </w:pPr>
      <w:r>
        <w:t xml:space="preserve">The probability</w:t>
      </w:r>
      <w:r>
        <w:t xml:space="preserve"> </w:t>
      </w:r>
      <m:oMath>
        <m:r>
          <m:t>P</m:t>
        </m:r>
        <m:d>
          <m:dPr>
            <m:begChr m:val="("/>
            <m:endChr m:val=")"/>
            <m:sepChr m:val=""/>
            <m:grow/>
          </m:dPr>
          <m:e>
            <m:r>
              <m:t>a</m:t>
            </m:r>
            <m:r>
              <m:rPr>
                <m:sty m:val="p"/>
              </m:rPr>
              <m:t>≤</m:t>
            </m:r>
            <m:r>
              <m:t>X</m:t>
            </m:r>
            <m:r>
              <m:rPr>
                <m:sty m:val="p"/>
              </m:rPr>
              <m:t>≤</m:t>
            </m:r>
            <m:r>
              <m:t>b</m:t>
            </m:r>
          </m:e>
        </m:d>
      </m:oMath>
      <w:r>
        <w:t xml:space="preserve"> </w:t>
      </w:r>
      <w:r>
        <w:t xml:space="preserve">that the random variable</w:t>
      </w:r>
      <w:r>
        <w:t xml:space="preserve"> </w:t>
      </w:r>
      <m:oMath>
        <m:r>
          <m:t>X</m:t>
        </m:r>
      </m:oMath>
      <w:r>
        <w:t xml:space="preserve"> </w:t>
      </w:r>
      <w:r>
        <w:t xml:space="preserve">lies within an interval</w:t>
      </w:r>
      <w:r>
        <w:t xml:space="preserve"> </w:t>
      </w:r>
      <m:oMath>
        <m:d>
          <m:dPr>
            <m:begChr m:val="["/>
            <m:endChr m:val="]"/>
            <m:sepChr m:val=""/>
            <m:grow/>
          </m:dPr>
          <m:e>
            <m:r>
              <m:t>a</m:t>
            </m:r>
            <m:r>
              <m:rPr>
                <m:sty m:val="p"/>
              </m:rPr>
              <m:t>,</m:t>
            </m:r>
            <m:r>
              <m:t>b</m:t>
            </m:r>
          </m:e>
        </m:d>
      </m:oMath>
      <w:r>
        <w:t xml:space="preserve"> </w:t>
      </w:r>
      <w:r>
        <w:t xml:space="preserve">is equal to the area under the curve of PDF</w:t>
      </w:r>
      <w:r>
        <w:t xml:space="preserve"> </w:t>
      </w:r>
      <m:oMath>
        <m:r>
          <m:t>f</m:t>
        </m:r>
        <m:d>
          <m:dPr>
            <m:begChr m:val="("/>
            <m:endChr m:val=")"/>
            <m:sepChr m:val=""/>
            <m:grow/>
          </m:dPr>
          <m:e>
            <m:r>
              <m:t>x</m:t>
            </m:r>
          </m:e>
        </m:d>
      </m:oMath>
      <w:r>
        <w:t xml:space="preserve"> </w:t>
      </w:r>
      <w:r>
        <w:t xml:space="preserve">between</w:t>
      </w:r>
      <w:r>
        <w:t xml:space="preserve"> </w:t>
      </w:r>
      <m:oMath>
        <m:r>
          <m:t>a</m:t>
        </m:r>
      </m:oMath>
      <w:r>
        <w:t xml:space="preserve"> </w:t>
      </w:r>
      <w:r>
        <w:t xml:space="preserve">and</w:t>
      </w:r>
      <w:r>
        <w:t xml:space="preserve"> </w:t>
      </w:r>
      <m:oMath>
        <m:r>
          <m:t>b</m:t>
        </m:r>
      </m:oMath>
      <w:r>
        <w:t xml:space="preserve"> </w:t>
      </w:r>
      <w:r>
        <w:t xml:space="preserve">as shown in</w:t>
      </w:r>
      <w:r>
        <w:t xml:space="preserve"> </w:t>
      </w:r>
      <w:hyperlink w:anchor="fig-pmfspdfscdfs2">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5" w:name="fig-pmfspdfscdfs2"/>
          <w:p>
            <w:pPr>
              <w:jc w:val="center"/>
            </w:pPr>
            <w:r>
              <w:drawing>
                <wp:inline>
                  <wp:extent cx="4620126" cy="3696101"/>
                  <wp:effectExtent b="0" l="0" r="0" t="0"/>
                  <wp:docPr descr="" title="" id="43" name="Picture"/>
                  <a:graphic>
                    <a:graphicData uri="http://schemas.openxmlformats.org/drawingml/2006/picture">
                      <pic:pic>
                        <pic:nvPicPr>
                          <pic:cNvPr descr="pmfspdfscdfs_files/figure-docx/unnamed-chunk-2-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PDF for the continuous random variable</w:t>
            </w:r>
            <w:r>
              <w:t xml:space="preserve"> </w:t>
            </w:r>
            <m:oMath>
              <m:r>
                <m:t>X</m:t>
              </m:r>
            </m:oMath>
            <w:r>
              <w:t xml:space="preserve">, where the shaded area represents the probability that</w:t>
            </w:r>
            <w:r>
              <w:t xml:space="preserve"> </w:t>
            </w:r>
            <m:oMath>
              <m:r>
                <m:t>X</m:t>
              </m:r>
            </m:oMath>
            <w:r>
              <w:t xml:space="preserve"> </w:t>
            </w:r>
            <w:r>
              <w:t xml:space="preserve">lies between</w:t>
            </w:r>
            <w:r>
              <w:t xml:space="preserve"> </w:t>
            </w:r>
            <m:oMath>
              <m:r>
                <m:t>a</m:t>
              </m:r>
            </m:oMath>
            <w:r>
              <w:t xml:space="preserve"> </w:t>
            </w:r>
            <w:r>
              <w:t xml:space="preserve">and</w:t>
            </w:r>
            <w:r>
              <w:t xml:space="preserve"> </w:t>
            </w:r>
            <m:oMath>
              <m:r>
                <m:t>b</m:t>
              </m:r>
            </m:oMath>
            <w:r>
              <w:t xml:space="preserve">.</w:t>
            </w:r>
          </w:p>
          <w:bookmarkEnd w:id="45"/>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PDF</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probability density function</w:t>
            </w:r>
            <w:r>
              <w:t xml:space="preserve"> </w:t>
            </w:r>
            <w:r>
              <w:t xml:space="preserve">or</w:t>
            </w:r>
            <w:r>
              <w:t xml:space="preserve"> </w:t>
            </w:r>
            <w:r>
              <w:rPr>
                <w:b/>
                <w:bCs/>
              </w:rPr>
              <w:t xml:space="preserve">PDF</w:t>
            </w:r>
            <w:r>
              <w:t xml:space="preserve"> </w:t>
            </w:r>
            <w:r>
              <w:t xml:space="preserve">is a function</w:t>
            </w:r>
            <w:r>
              <w:t xml:space="preserve"> </w:t>
            </w:r>
            <m:oMath>
              <m:r>
                <m:t>f</m:t>
              </m:r>
              <m:d>
                <m:dPr>
                  <m:begChr m:val="("/>
                  <m:endChr m:val=")"/>
                  <m:sepChr m:val=""/>
                  <m:grow/>
                </m:dPr>
                <m:e>
                  <m:r>
                    <m:t>x</m:t>
                  </m:r>
                </m:e>
              </m:d>
            </m:oMath>
            <w:r>
              <w:t xml:space="preserve"> </w:t>
            </w:r>
            <w:r>
              <w:t xml:space="preserve">that represents the distribution of probabilities across a continuous random variable</w:t>
            </w:r>
            <w:r>
              <w:t xml:space="preserve"> </w:t>
            </w:r>
            <m:oMath>
              <m:r>
                <m:t>X</m:t>
              </m:r>
            </m:oMath>
            <w:r>
              <w:t xml:space="preserve">. The probability that</w:t>
            </w:r>
            <w:r>
              <w:t xml:space="preserve"> </w:t>
            </w:r>
            <m:oMath>
              <m:r>
                <m:t>X</m:t>
              </m:r>
            </m:oMath>
            <w:r>
              <w:t xml:space="preserve"> </w:t>
            </w:r>
            <w:r>
              <w:t xml:space="preserve">lies within an interval</w:t>
            </w:r>
            <w:r>
              <w:t xml:space="preserve"> </w:t>
            </w:r>
            <m:oMath>
              <m:d>
                <m:dPr>
                  <m:begChr m:val="["/>
                  <m:endChr m:val="]"/>
                  <m:sepChr m:val=""/>
                  <m:grow/>
                </m:dPr>
                <m:e>
                  <m:r>
                    <m:t>a</m:t>
                  </m:r>
                  <m:r>
                    <m:rPr>
                      <m:sty m:val="p"/>
                    </m:rPr>
                    <m:t>,</m:t>
                  </m:r>
                  <m:r>
                    <m:t>b</m:t>
                  </m:r>
                </m:e>
              </m:d>
            </m:oMath>
            <w:r>
              <w:t xml:space="preserve"> </w:t>
            </w:r>
            <w:r>
              <w:t xml:space="preserve">is found by integrating the PDF over that interval:</w:t>
            </w:r>
          </w:p>
          <w:p>
            <w:pPr>
              <w:pStyle w:val="BodyText"/>
            </w:pPr>
            <m:oMathPara>
              <m:oMathParaPr>
                <m:jc m:val="center"/>
              </m:oMathParaPr>
              <m:oMath>
                <m:r>
                  <m:t>P</m:t>
                </m:r>
                <m:d>
                  <m:dPr>
                    <m:begChr m:val="("/>
                    <m:endChr m:val=")"/>
                    <m:sepChr m:val=""/>
                    <m:grow/>
                  </m:dPr>
                  <m:e>
                    <m:r>
                      <m:t>a</m:t>
                    </m:r>
                    <m:r>
                      <m:rPr>
                        <m:sty m:val="p"/>
                      </m:rPr>
                      <m:t>≤</m:t>
                    </m:r>
                    <m:r>
                      <m:t>X</m:t>
                    </m:r>
                    <m:r>
                      <m:rPr>
                        <m:sty m:val="p"/>
                      </m:rPr>
                      <m:t>≤</m:t>
                    </m:r>
                    <m:r>
                      <m:t>b</m:t>
                    </m:r>
                  </m:e>
                </m:d>
                <m:r>
                  <m:rPr>
                    <m:sty m:val="p"/>
                  </m:rPr>
                  <m:t>=</m:t>
                </m:r>
                <m:nary>
                  <m:naryPr>
                    <m:chr m:val="∫"/>
                    <m:limLoc m:val="subSup"/>
                    <m:subHide m:val="off"/>
                    <m:supHide m:val="off"/>
                  </m:naryPr>
                  <m:sub>
                    <m:r>
                      <m:t>a</m:t>
                    </m:r>
                  </m:sub>
                  <m:sup>
                    <m:r>
                      <m:t>b</m:t>
                    </m:r>
                  </m:sup>
                  <m:e>
                    <m:r>
                      <m:t>f</m:t>
                    </m:r>
                  </m:e>
                </m:nary>
                <m:d>
                  <m:dPr>
                    <m:begChr m:val="("/>
                    <m:endChr m:val=")"/>
                    <m:sepChr m:val=""/>
                    <m:grow/>
                  </m:dPr>
                  <m:e>
                    <m:r>
                      <m:t>x</m:t>
                    </m:r>
                  </m:e>
                </m:d>
                <m:r>
                  <m:t> </m:t>
                </m:r>
                <m:r>
                  <m:rPr>
                    <m:nor/>
                    <m:sty m:val="p"/>
                  </m:rPr>
                  <m:t>d</m:t>
                </m:r>
                <m:r>
                  <m:t>x</m:t>
                </m:r>
              </m:oMath>
            </m:oMathPara>
          </w:p>
          <w:p>
            <w:pPr>
              <w:pStyle w:val="FirstParagraph"/>
            </w:pPr>
            <w:r>
              <w:t xml:space="preserve">where</w:t>
            </w:r>
            <w:r>
              <w:t xml:space="preserve"> </w:t>
            </w:r>
            <m:oMath>
              <m:r>
                <m:t>P</m:t>
              </m:r>
              <m:d>
                <m:dPr>
                  <m:begChr m:val="("/>
                  <m:endChr m:val=")"/>
                  <m:sepChr m:val=""/>
                  <m:grow/>
                </m:dPr>
                <m:e>
                  <m:r>
                    <m:t>a</m:t>
                  </m:r>
                  <m:r>
                    <m:rPr>
                      <m:sty m:val="p"/>
                    </m:rPr>
                    <m:t>≤</m:t>
                  </m:r>
                  <m:r>
                    <m:t>X</m:t>
                  </m:r>
                  <m:r>
                    <m:rPr>
                      <m:sty m:val="p"/>
                    </m:rPr>
                    <m:t>≤</m:t>
                  </m:r>
                  <m:r>
                    <m:t>b</m:t>
                  </m:r>
                </m:e>
              </m:d>
            </m:oMath>
            <w:r>
              <w:t xml:space="preserve"> </w:t>
            </w:r>
            <w:r>
              <w:t xml:space="preserve">is the probability that</w:t>
            </w:r>
            <w:r>
              <w:t xml:space="preserve"> </w:t>
            </w:r>
            <m:oMath>
              <m:r>
                <m:t>X</m:t>
              </m:r>
            </m:oMath>
            <w:r>
              <w:t xml:space="preserve"> </w:t>
            </w:r>
            <w:r>
              <w:t xml:space="preserve">lies between</w:t>
            </w:r>
            <w:r>
              <w:t xml:space="preserve"> </w:t>
            </w:r>
            <m:oMath>
              <m:r>
                <m:t>a</m:t>
              </m:r>
            </m:oMath>
            <w:r>
              <w:t xml:space="preserve"> </w:t>
            </w:r>
            <w:r>
              <w:t xml:space="preserve">and</w:t>
            </w:r>
            <w:r>
              <w:t xml:space="preserve"> </w:t>
            </w:r>
            <m:oMath>
              <m:r>
                <m:t>b</m:t>
              </m:r>
            </m:oMath>
            <w:r>
              <w:t xml:space="preserve">.</w:t>
            </w:r>
          </w:p>
        </w:tc>
      </w:tr>
    </w:tbl>
    <w:p>
      <w:pPr>
        <w:pStyle w:val="BodyText"/>
      </w:pPr>
      <w:r>
        <w:t xml:space="preserve">Just like PMFs, PDFs must satisfy two main conditions to be considered valid:</w:t>
      </w:r>
    </w:p>
    <w:p>
      <w:pPr>
        <w:numPr>
          <w:ilvl w:val="0"/>
          <w:numId w:val="1004"/>
        </w:numPr>
      </w:pPr>
      <w:r>
        <w:rPr>
          <w:b/>
          <w:bCs/>
        </w:rPr>
        <w:t xml:space="preserve">Non-negativity</w:t>
      </w:r>
      <w:r>
        <w:t xml:space="preserve">: The PDF</w:t>
      </w:r>
      <w:r>
        <w:t xml:space="preserve"> </w:t>
      </w:r>
      <m:oMath>
        <m:r>
          <m:t>f</m:t>
        </m:r>
        <m:d>
          <m:dPr>
            <m:begChr m:val="("/>
            <m:endChr m:val=")"/>
            <m:sepChr m:val=""/>
            <m:grow/>
          </m:dPr>
          <m:e>
            <m:r>
              <m:t>x</m:t>
            </m:r>
          </m:e>
        </m:d>
      </m:oMath>
      <w:r>
        <w:t xml:space="preserve"> </w:t>
      </w:r>
      <w:r>
        <w:t xml:space="preserve">must be greater than or equal to zero over its entire range of possible values:</w:t>
      </w:r>
    </w:p>
    <w:p>
      <w:pPr>
        <w:pStyle w:val="BodyText"/>
      </w:pPr>
      <m:oMathPara>
        <m:oMathParaPr>
          <m:jc m:val="center"/>
        </m:oMathParaPr>
        <m:oMath>
          <m:r>
            <m:t>f</m:t>
          </m:r>
          <m:d>
            <m:dPr>
              <m:begChr m:val="("/>
              <m:endChr m:val=")"/>
              <m:sepChr m:val=""/>
              <m:grow/>
            </m:dPr>
            <m:e>
              <m:r>
                <m:t>x</m:t>
              </m:r>
            </m:e>
          </m:d>
          <m:r>
            <m:rPr>
              <m:sty m:val="p"/>
            </m:rPr>
            <m:t>≥</m:t>
          </m:r>
          <m:r>
            <m:t>0</m:t>
          </m:r>
          <m:r>
            <m:rPr>
              <m:nor/>
              <m:sty m:val="p"/>
              <m:scr m:val="sans-serif"/>
            </m:rPr>
            <m:t> for all values of </m:t>
          </m:r>
          <m:r>
            <m:t>x</m:t>
          </m:r>
          <m:r>
            <m:rPr>
              <m:sty m:val="p"/>
            </m:rPr>
            <m:t>.</m:t>
          </m:r>
        </m:oMath>
      </m:oMathPara>
    </w:p>
    <w:p>
      <w:pPr>
        <w:numPr>
          <w:ilvl w:val="0"/>
          <w:numId w:val="1004"/>
        </w:numPr>
      </w:pPr>
      <w:r>
        <w:rPr>
          <w:b/>
          <w:bCs/>
        </w:rPr>
        <w:t xml:space="preserve">Honesty condition</w:t>
      </w:r>
      <w:r>
        <w:t xml:space="preserve">: The area under the entire PDF</w:t>
      </w:r>
      <w:r>
        <w:t xml:space="preserve"> </w:t>
      </w:r>
      <m:oMath>
        <m:r>
          <m:t>f</m:t>
        </m:r>
        <m:d>
          <m:dPr>
            <m:begChr m:val="("/>
            <m:endChr m:val=")"/>
            <m:sepChr m:val=""/>
            <m:grow/>
          </m:dPr>
          <m:e>
            <m:r>
              <m:t>x</m:t>
            </m:r>
          </m:e>
        </m:d>
      </m:oMath>
      <w:r>
        <w:t xml:space="preserve"> </w:t>
      </w:r>
      <w:r>
        <w:t xml:space="preserve">must be equal to</w:t>
      </w:r>
      <w:r>
        <w:t xml:space="preserve"> </w:t>
      </w:r>
      <m:oMath>
        <m:r>
          <m:t>1</m:t>
        </m:r>
      </m:oMath>
      <w:r>
        <w:t xml:space="preserve">, so:</w:t>
      </w:r>
    </w:p>
    <w:p>
      <w:pPr>
        <w:pStyle w:val="BodyText"/>
      </w:pPr>
      <m:oMathPara>
        <m:oMathParaPr>
          <m:jc m:val="center"/>
        </m:oMathParaPr>
        <m:oMath>
          <m:nary>
            <m:naryPr>
              <m:chr m:val="∫"/>
              <m:limLoc m:val="subSup"/>
              <m:subHide m:val="off"/>
              <m:supHide m:val="off"/>
            </m:naryPr>
            <m:sub>
              <m:r>
                <m:rPr>
                  <m:sty m:val="p"/>
                </m:rPr>
                <m:t>−</m:t>
              </m:r>
              <m:r>
                <m:rPr>
                  <m:sty m:val="p"/>
                </m:rPr>
                <m:t>∞</m:t>
              </m:r>
            </m:sub>
            <m:sup>
              <m:r>
                <m:rPr>
                  <m:sty m:val="p"/>
                </m:rPr>
                <m:t>∞</m:t>
              </m:r>
            </m:sup>
            <m:e>
              <m:r>
                <m:t>f</m:t>
              </m:r>
            </m:e>
          </m:nary>
          <m:d>
            <m:dPr>
              <m:begChr m:val="("/>
              <m:endChr m:val=")"/>
              <m:sepChr m:val=""/>
              <m:grow/>
            </m:dPr>
            <m:e>
              <m:r>
                <m:t>x</m:t>
              </m:r>
            </m:e>
          </m:d>
          <m:r>
            <m:t> </m:t>
          </m:r>
          <m:r>
            <m:rPr>
              <m:nor/>
              <m:sty m:val="p"/>
            </m:rPr>
            <m:t>d</m:t>
          </m:r>
          <m:r>
            <m:t>x</m:t>
          </m:r>
          <m:r>
            <m:rPr>
              <m:sty m:val="p"/>
            </m:rPr>
            <m:t>=</m:t>
          </m:r>
          <m:r>
            <m:t>1</m:t>
          </m:r>
          <m:r>
            <m:rPr>
              <m:sty m:val="p"/>
            </m:rPr>
            <m:t>.</m:t>
          </m:r>
        </m:oMath>
      </m:oMathPara>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warning.png" id="50"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You may be wondering why probabilities for continuous random variables are calculated over intervals, not at individual values. This is because PDFs cannot return probabilities at specific values.</w:t>
            </w:r>
          </w:p>
          <w:p>
            <w:pPr>
              <w:pStyle w:val="BodyText"/>
            </w:pPr>
            <w:pPr>
              <w:spacing w:after="16"/>
            </w:pPr>
            <w:r>
              <w:t xml:space="preserve">This is because of any continuous random variable with any PDF</w:t>
            </w:r>
            <w:r>
              <w:t xml:space="preserve"> </w:t>
            </w:r>
            <m:oMath>
              <m:r>
                <m:t>f</m:t>
              </m:r>
              <m:d>
                <m:dPr>
                  <m:begChr m:val="("/>
                  <m:endChr m:val=")"/>
                  <m:sepChr m:val=""/>
                  <m:grow/>
                </m:dPr>
                <m:e>
                  <m:r>
                    <m:t>x</m:t>
                  </m:r>
                </m:e>
              </m:d>
            </m:oMath>
            <w:r>
              <w:t xml:space="preserve">, working out the probablity</w:t>
            </w:r>
            <w:r>
              <w:t xml:space="preserve"> </w:t>
            </w:r>
            <m:oMath>
              <m:r>
                <m:t>P</m:t>
              </m:r>
              <m:d>
                <m:dPr>
                  <m:begChr m:val="("/>
                  <m:endChr m:val=")"/>
                  <m:sepChr m:val=""/>
                  <m:grow/>
                </m:dPr>
                <m:e>
                  <m:r>
                    <m:t>X</m:t>
                  </m:r>
                  <m:r>
                    <m:rPr>
                      <m:sty m:val="p"/>
                    </m:rPr>
                    <m:t>=</m:t>
                  </m:r>
                  <m:r>
                    <m:t>a</m:t>
                  </m:r>
                </m:e>
              </m:d>
            </m:oMath>
            <w:r>
              <w:t xml:space="preserve"> </w:t>
            </w:r>
            <w:r>
              <w:t xml:space="preserve">gives:</w:t>
            </w:r>
          </w:p>
          <w:p>
            <w:pPr>
              <w:pStyle w:val="BodyText"/>
            </w:pPr>
            <m:oMathPara>
              <m:oMathParaPr>
                <m:jc m:val="center"/>
              </m:oMathParaPr>
              <m:oMath>
                <m:r>
                  <m:t>P</m:t>
                </m:r>
                <m:d>
                  <m:dPr>
                    <m:begChr m:val="("/>
                    <m:endChr m:val=")"/>
                    <m:sepChr m:val=""/>
                    <m:grow/>
                  </m:dPr>
                  <m:e>
                    <m:r>
                      <m:t>X</m:t>
                    </m:r>
                    <m:r>
                      <m:rPr>
                        <m:sty m:val="p"/>
                      </m:rPr>
                      <m:t>=</m:t>
                    </m:r>
                    <m:r>
                      <m:t>a</m:t>
                    </m:r>
                  </m:e>
                </m:d>
                <m:r>
                  <m:rPr>
                    <m:sty m:val="p"/>
                  </m:rPr>
                  <m:t>=</m:t>
                </m:r>
                <m:r>
                  <m:t>P</m:t>
                </m:r>
                <m:d>
                  <m:dPr>
                    <m:begChr m:val="("/>
                    <m:endChr m:val=")"/>
                    <m:sepChr m:val=""/>
                    <m:grow/>
                  </m:dPr>
                  <m:e>
                    <m:r>
                      <m:t>a</m:t>
                    </m:r>
                    <m:r>
                      <m:rPr>
                        <m:sty m:val="p"/>
                      </m:rPr>
                      <m:t>≤</m:t>
                    </m:r>
                    <m:r>
                      <m:t>X</m:t>
                    </m:r>
                    <m:r>
                      <m:rPr>
                        <m:sty m:val="p"/>
                      </m:rPr>
                      <m:t>≤</m:t>
                    </m:r>
                    <m:r>
                      <m:t>a</m:t>
                    </m:r>
                  </m:e>
                </m:d>
                <m:r>
                  <m:rPr>
                    <m:sty m:val="p"/>
                  </m:rPr>
                  <m:t>=</m:t>
                </m:r>
                <m:nary>
                  <m:naryPr>
                    <m:chr m:val="∫"/>
                    <m:limLoc m:val="subSup"/>
                    <m:subHide m:val="off"/>
                    <m:supHide m:val="off"/>
                  </m:naryPr>
                  <m:sub>
                    <m:r>
                      <m:t>a</m:t>
                    </m:r>
                  </m:sub>
                  <m:sup>
                    <m:r>
                      <m:t>a</m:t>
                    </m:r>
                  </m:sup>
                  <m:e>
                    <m:r>
                      <m:t>f</m:t>
                    </m:r>
                  </m:e>
                </m:nary>
                <m:d>
                  <m:dPr>
                    <m:begChr m:val="("/>
                    <m:endChr m:val=")"/>
                    <m:sepChr m:val=""/>
                    <m:grow/>
                  </m:dPr>
                  <m:e>
                    <m:r>
                      <m:t>x</m:t>
                    </m:r>
                  </m:e>
                </m:d>
                <m:r>
                  <m:t> </m:t>
                </m:r>
                <m:r>
                  <m:rPr>
                    <m:nor/>
                    <m:sty m:val="p"/>
                  </m:rPr>
                  <m:t>d</m:t>
                </m:r>
                <m:r>
                  <m:t>x</m:t>
                </m:r>
                <m:r>
                  <m:rPr>
                    <m:sty m:val="p"/>
                  </m:rPr>
                  <m:t>=</m:t>
                </m:r>
                <m:r>
                  <m:t>0</m:t>
                </m:r>
              </m:oMath>
            </m:oMathPara>
          </w:p>
          <w:p>
            <w:pPr>
              <w:pStyle w:val="FirstParagraph"/>
            </w:pPr>
            <w:r>
              <w:t xml:space="preserve">by properties of integration. (See [Guide: Properties of integration] for more.)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w:t>
            </w:r>
            <w:r>
              <w:t xml:space="preserve"> </w:t>
            </w:r>
            <m:oMath>
              <m:r>
                <m:t>X</m:t>
              </m:r>
            </m:oMath>
            <w:r>
              <w:t xml:space="preserve"> </w:t>
            </w:r>
            <w:r>
              <w:t xml:space="preserve">a continuous random variable which is</w:t>
            </w:r>
            <w:r>
              <w:t xml:space="preserve"> </w:t>
            </w:r>
            <w:r>
              <w:rPr>
                <w:b/>
                <w:bCs/>
              </w:rPr>
              <w:t xml:space="preserve">uniformly distributed</w:t>
            </w:r>
            <w:r>
              <w:t xml:space="preserve"> </w:t>
            </w:r>
            <w:r>
              <w:t xml:space="preserve">on the interval</w:t>
            </w:r>
            <w:r>
              <w:t xml:space="preserve"> </w:t>
            </w:r>
            <m:oMath>
              <m:d>
                <m:dPr>
                  <m:begChr m:val="["/>
                  <m:endChr m:val="]"/>
                  <m:sepChr m:val=""/>
                  <m:grow/>
                </m:dPr>
                <m:e>
                  <m:r>
                    <m:t>0</m:t>
                  </m:r>
                  <m:r>
                    <m:rPr>
                      <m:sty m:val="p"/>
                    </m:rPr>
                    <m:t>,</m:t>
                  </m:r>
                  <m:r>
                    <m:t>1</m:t>
                  </m:r>
                </m:e>
              </m:d>
            </m:oMath>
            <w:r>
              <w:t xml:space="preserve">. Here, the word</w:t>
            </w:r>
            <w:r>
              <w:t xml:space="preserve"> </w:t>
            </w:r>
            <w:r>
              <w:rPr>
                <w:b/>
                <w:bCs/>
              </w:rPr>
              <w:t xml:space="preserve">uniformly</w:t>
            </w:r>
            <w:r>
              <w:t xml:space="preserve"> </w:t>
            </w:r>
            <w:r>
              <w:t xml:space="preserve">means that all values between</w:t>
            </w:r>
            <w:r>
              <w:t xml:space="preserve"> </w:t>
            </w:r>
            <m:oMath>
              <m:r>
                <m:t>0</m:t>
              </m:r>
            </m:oMath>
            <w:r>
              <w:t xml:space="preserve"> </w:t>
            </w:r>
            <w:r>
              <w:t xml:space="preserve">and</w:t>
            </w:r>
            <w:r>
              <w:t xml:space="preserve"> </w:t>
            </w:r>
            <m:oMath>
              <m:r>
                <m:t>1</m:t>
              </m:r>
            </m:oMath>
            <w:r>
              <w:t xml:space="preserve"> </w:t>
            </w:r>
            <w:r>
              <w:t xml:space="preserve">are equally likely to occur. The PDF for</w:t>
            </w:r>
            <w:r>
              <w:t xml:space="preserve"> </w:t>
            </w:r>
            <m:oMath>
              <m:r>
                <m:t>X</m:t>
              </m:r>
            </m:oMath>
            <w:r>
              <w:t xml:space="preserve"> </w:t>
            </w:r>
            <w:r>
              <w:t xml:space="preserve">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scr m:val="sans-serif"/>
                            </m:rPr>
                            <m:t>if </m:t>
                          </m:r>
                          <m:r>
                            <m:t>0</m:t>
                          </m:r>
                          <m:r>
                            <m:rPr>
                              <m:sty m:val="p"/>
                            </m:rPr>
                            <m:t>≤</m:t>
                          </m:r>
                          <m:r>
                            <m:t>x</m:t>
                          </m:r>
                          <m:r>
                            <m:rPr>
                              <m:sty m:val="p"/>
                            </m:rPr>
                            <m:t>≤</m:t>
                          </m:r>
                          <m:r>
                            <m:t>1</m:t>
                          </m:r>
                        </m:e>
                      </m:mr>
                      <m:mr>
                        <m:e>
                          <m:r>
                            <m:t>0</m:t>
                          </m:r>
                        </m:e>
                        <m:e>
                          <m:r>
                            <m:rPr>
                              <m:nor/>
                              <m:sty m:val="p"/>
                              <m:scr m:val="sans-serif"/>
                            </m:rPr>
                            <m:t>otherwise</m:t>
                          </m:r>
                        </m:e>
                      </m:mr>
                    </m:m>
                  </m:e>
                </m:d>
              </m:oMath>
            </m:oMathPara>
          </w:p>
          <w:p>
            <w:pPr>
              <w:pStyle w:val="FirstParagraph"/>
            </w:pPr>
            <w:r>
              <w:t xml:space="preserve">and a picture can be found in</w:t>
            </w:r>
            <w:r>
              <w:t xml:space="preserve"> </w:t>
            </w:r>
            <w:hyperlink w:anchor="fig-pmfspdfscdfs3">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6" w:name="fig-pmfspdfscdfs3"/>
                <w:p>
                  <w:pPr>
                    <w:jc w:val="center"/>
                  </w:pPr>
                  <w:r>
                    <w:drawing>
                      <wp:inline>
                        <wp:extent cx="4620126" cy="3696101"/>
                        <wp:effectExtent b="0" l="0" r="0" t="0"/>
                        <wp:docPr descr="" title="" id="54" name="Picture"/>
                        <a:graphic>
                          <a:graphicData uri="http://schemas.openxmlformats.org/drawingml/2006/picture">
                            <pic:pic>
                              <pic:nvPicPr>
                                <pic:cNvPr descr="pmfspdfscdfs_files/figure-docx/unnamed-chunk-3-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PDF of a uniform distribution between</w:t>
                  </w:r>
                  <w:r>
                    <w:t xml:space="preserve"> </w:t>
                  </w:r>
                  <m:oMath>
                    <m:r>
                      <m:t>0</m:t>
                    </m:r>
                  </m:oMath>
                  <w:r>
                    <w:t xml:space="preserve"> </w:t>
                  </w:r>
                  <w:r>
                    <w:t xml:space="preserve">and</w:t>
                  </w:r>
                  <w:r>
                    <w:t xml:space="preserve"> </w:t>
                  </w:r>
                  <m:oMath>
                    <m:r>
                      <m:t>1</m:t>
                    </m:r>
                  </m:oMath>
                  <w:r>
                    <w:t xml:space="preserve"> </w:t>
                  </w:r>
                  <w:r>
                    <w:t xml:space="preserve">as in Example 4.</w:t>
                  </w:r>
                </w:p>
                <w:bookmarkEnd w:id="56"/>
              </w:tc>
            </w:tr>
          </w:tbl>
          <w:p>
            <w:pPr>
              <w:pStyle w:val="BodyText"/>
            </w:pPr>
            <w:r>
              <w:t xml:space="preserve">The formula for a uniform distribution over any interval</w:t>
            </w:r>
            <w:r>
              <w:t xml:space="preserve"> </w:t>
            </w:r>
            <m:oMath>
              <m:d>
                <m:dPr>
                  <m:begChr m:val="["/>
                  <m:endChr m:val="]"/>
                  <m:sepChr m:val=""/>
                  <m:grow/>
                </m:dPr>
                <m:e>
                  <m:r>
                    <m:t>a</m:t>
                  </m:r>
                  <m:r>
                    <m:rPr>
                      <m:sty m:val="p"/>
                    </m:rPr>
                    <m:t>,</m:t>
                  </m:r>
                  <m:r>
                    <m:t>b</m:t>
                  </m:r>
                </m:e>
              </m:d>
            </m:oMath>
            <w:r>
              <w:t xml:space="preserve"> </w:t>
            </w:r>
            <w:r>
              <w:t xml:space="preserve">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f>
                            <m:fPr>
                              <m:type m:val="bar"/>
                            </m:fPr>
                            <m:num>
                              <m:r>
                                <m:t>1</m:t>
                              </m:r>
                            </m:num>
                            <m:den>
                              <m:r>
                                <m:t>b</m:t>
                              </m:r>
                              <m:r>
                                <m:rPr>
                                  <m:sty m:val="p"/>
                                </m:rPr>
                                <m:t>−</m:t>
                              </m:r>
                              <m:r>
                                <m:t>a</m:t>
                              </m:r>
                            </m:den>
                          </m:f>
                        </m:e>
                        <m:e>
                          <m:r>
                            <m:rPr>
                              <m:nor/>
                              <m:sty m:val="p"/>
                              <m:scr m:val="sans-serif"/>
                            </m:rPr>
                            <m:t>if </m:t>
                          </m:r>
                          <m:r>
                            <m:t>a</m:t>
                          </m:r>
                          <m:r>
                            <m:rPr>
                              <m:sty m:val="p"/>
                            </m:rPr>
                            <m:t>≤</m:t>
                          </m:r>
                          <m:r>
                            <m:t>x</m:t>
                          </m:r>
                          <m:r>
                            <m:rPr>
                              <m:sty m:val="p"/>
                            </m:rPr>
                            <m:t>≤</m:t>
                          </m:r>
                          <m:r>
                            <m:t>b</m:t>
                          </m:r>
                        </m:e>
                      </m:mr>
                      <m:mr>
                        <m:e>
                          <m:r>
                            <m:t>0</m:t>
                          </m:r>
                        </m:e>
                        <m:e>
                          <m:r>
                            <m:rPr>
                              <m:nor/>
                              <m:sty m:val="p"/>
                              <m:scr m:val="sans-serif"/>
                            </m:rPr>
                            <m:t>otherwise</m:t>
                          </m:r>
                        </m:e>
                      </m:mr>
                    </m:m>
                  </m:e>
                </m:d>
              </m:oMath>
            </m:oMathPara>
          </w:p>
          <w:p>
            <w:pPr>
              <w:pStyle w:val="FirstParagraph"/>
            </w:pPr>
            <w:r>
              <w:t xml:space="preserve">The choice of probability here is not an accident; it will ensure that the honesty condition holds for any interval</w:t>
            </w:r>
            <w:r>
              <w:t xml:space="preserve"> </w:t>
            </w:r>
            <m:oMath>
              <m:d>
                <m:dPr>
                  <m:begChr m:val="["/>
                  <m:endChr m:val="]"/>
                  <m:sepChr m:val=""/>
                  <m:grow/>
                </m:dPr>
                <m:e>
                  <m:r>
                    <m:t>a</m:t>
                  </m:r>
                  <m:r>
                    <m:rPr>
                      <m:sty m:val="p"/>
                    </m:rPr>
                    <m:t>,</m:t>
                  </m:r>
                  <m:r>
                    <m:t>b</m:t>
                  </m:r>
                </m:e>
              </m:d>
            </m:oMath>
            <w:r>
              <w:t xml:space="preserve">. See</w:t>
            </w:r>
            <w:r>
              <w:t xml:space="preserve"> </w:t>
            </w:r>
            <w:hyperlink r:id="rId36">
              <w:r>
                <w:rPr>
                  <w:rStyle w:val="Hyperlink"/>
                </w:rPr>
                <w:t xml:space="preserve">Proof sheet: PMFs, PDFs, CDFs</w:t>
              </w:r>
            </w:hyperlink>
            <w:r>
              <w:t xml:space="preserve"> </w:t>
            </w:r>
            <w:r>
              <w:t xml:space="preserve">for more.</w:t>
            </w:r>
          </w:p>
          <w:p>
            <w:pPr>
              <w:pStyle w:val="BodyText"/>
            </w:pPr>
            <w:pPr>
              <w:spacing w:after="16"/>
            </w:pPr>
            <w:r>
              <w:t xml:space="preserve">To find the probability that</w:t>
            </w:r>
            <w:r>
              <w:t xml:space="preserve"> </w:t>
            </w:r>
            <m:oMath>
              <m:r>
                <m:t>X</m:t>
              </m:r>
            </m:oMath>
            <w:r>
              <w:t xml:space="preserve"> </w:t>
            </w:r>
            <w:r>
              <w:t xml:space="preserve">lies between</w:t>
            </w:r>
            <w:r>
              <w:t xml:space="preserve"> </w:t>
            </w:r>
            <m:oMath>
              <m:r>
                <m:t>0.25</m:t>
              </m:r>
            </m:oMath>
            <w:r>
              <w:t xml:space="preserve"> </w:t>
            </w:r>
            <w:r>
              <w:t xml:space="preserve">and</w:t>
            </w:r>
            <w:r>
              <w:t xml:space="preserve"> </w:t>
            </w:r>
            <m:oMath>
              <m:r>
                <m:t>0.5</m:t>
              </m:r>
            </m:oMath>
            <w:r>
              <w:t xml:space="preserve">, you can calculate the area under the curve of the PDF within the interval:</w:t>
            </w:r>
          </w:p>
          <w:p>
            <w:pPr>
              <w:pStyle w:val="BodyText"/>
            </w:pPr>
            <m:oMathPara>
              <m:oMathParaPr>
                <m:jc m:val="center"/>
              </m:oMathParaPr>
              <m:oMath>
                <m:nary>
                  <m:naryPr>
                    <m:chr m:val="∫"/>
                    <m:limLoc m:val="subSup"/>
                    <m:subHide m:val="off"/>
                    <m:supHide m:val="off"/>
                  </m:naryPr>
                  <m:sub>
                    <m:r>
                      <m:t>0.25</m:t>
                    </m:r>
                  </m:sub>
                  <m:sup>
                    <m:r>
                      <m:t>0.5</m:t>
                    </m:r>
                  </m:sup>
                  <m:e>
                    <m:r>
                      <m:t>f</m:t>
                    </m:r>
                  </m:e>
                </m:nary>
                <m:d>
                  <m:dPr>
                    <m:begChr m:val="("/>
                    <m:endChr m:val=")"/>
                    <m:sepChr m:val=""/>
                    <m:grow/>
                  </m:dPr>
                  <m:e>
                    <m:r>
                      <m:t>x</m:t>
                    </m:r>
                  </m:e>
                </m:d>
                <m:r>
                  <m:t> </m:t>
                </m:r>
                <m:r>
                  <m:rPr>
                    <m:nor/>
                    <m:sty m:val="p"/>
                  </m:rPr>
                  <m:t>d</m:t>
                </m:r>
                <m:r>
                  <m:t>x</m:t>
                </m:r>
                <m:r>
                  <m:rPr>
                    <m:sty m:val="p"/>
                  </m:rPr>
                  <m:t>=</m:t>
                </m:r>
                <m:nary>
                  <m:naryPr>
                    <m:chr m:val="∫"/>
                    <m:limLoc m:val="subSup"/>
                    <m:subHide m:val="off"/>
                    <m:supHide m:val="off"/>
                  </m:naryPr>
                  <m:sub>
                    <m:r>
                      <m:t>0.25</m:t>
                    </m:r>
                  </m:sub>
                  <m:sup>
                    <m:r>
                      <m:t>0.5</m:t>
                    </m:r>
                  </m:sup>
                  <m:e>
                    <m:r>
                      <m:t>1</m:t>
                    </m:r>
                  </m:e>
                </m:nary>
                <m:r>
                  <m:t> </m:t>
                </m:r>
                <m:r>
                  <m:rPr>
                    <m:nor/>
                    <m:sty m:val="p"/>
                  </m:rPr>
                  <m:t>d</m:t>
                </m:r>
                <m:r>
                  <m:t>x</m:t>
                </m:r>
                <m:r>
                  <m:rPr>
                    <m:sty m:val="p"/>
                  </m:rPr>
                  <m:t>=</m:t>
                </m:r>
                <m:r>
                  <m:rPr>
                    <m:sty m:val="p"/>
                  </m:rPr>
                  <m:t>[</m:t>
                </m:r>
                <m:r>
                  <m:t> </m:t>
                </m:r>
                <m:r>
                  <m:t>x</m:t>
                </m:r>
                <m:r>
                  <m:t> </m:t>
                </m:r>
                <m:sSubSup>
                  <m:e>
                    <m:r>
                      <m:rPr>
                        <m:sty m:val="p"/>
                      </m:rPr>
                      <m:t>]</m:t>
                    </m:r>
                  </m:e>
                  <m:sub>
                    <m:r>
                      <m:t>0.25</m:t>
                    </m:r>
                  </m:sub>
                  <m:sup>
                    <m:r>
                      <m:t>0.5</m:t>
                    </m:r>
                  </m:sup>
                </m:sSubSup>
                <m:r>
                  <m:rPr>
                    <m:sty m:val="p"/>
                  </m:rPr>
                  <m:t>=</m:t>
                </m:r>
                <m:r>
                  <m:t>0.5</m:t>
                </m:r>
                <m:r>
                  <m:rPr>
                    <m:sty m:val="p"/>
                  </m:rPr>
                  <m:t>−</m:t>
                </m:r>
                <m:r>
                  <m:t>0.25</m:t>
                </m:r>
                <m:r>
                  <m:rPr>
                    <m:sty m:val="p"/>
                  </m:rPr>
                  <m:t>=</m:t>
                </m:r>
                <m:r>
                  <m:t>0.25</m:t>
                </m:r>
              </m:oMath>
            </m:oMathPara>
          </w:p>
          <w:p>
            <w:pPr>
              <w:pStyle w:val="FirstParagraph"/>
            </w:pPr>
            <w:r>
              <w:t xml:space="preserve">Therefore, the probability that</w:t>
            </w:r>
            <w:r>
              <w:t xml:space="preserve"> </w:t>
            </w:r>
            <m:oMath>
              <m:r>
                <m:t>X</m:t>
              </m:r>
            </m:oMath>
            <w:r>
              <w:t xml:space="preserve"> </w:t>
            </w:r>
            <w:r>
              <w:t xml:space="preserve">lies in the interval</w:t>
            </w:r>
            <w:r>
              <w:t xml:space="preserve"> </w:t>
            </w:r>
            <m:oMath>
              <m:d>
                <m:dPr>
                  <m:begChr m:val="["/>
                  <m:endChr m:val="]"/>
                  <m:sepChr m:val=""/>
                  <m:grow/>
                </m:dPr>
                <m:e>
                  <m:r>
                    <m:t>0.25</m:t>
                  </m:r>
                  <m:r>
                    <m:rPr>
                      <m:sty m:val="p"/>
                    </m:rPr>
                    <m:t>,</m:t>
                  </m:r>
                  <m:r>
                    <m:t>0.5</m:t>
                  </m:r>
                </m:e>
              </m:d>
            </m:oMath>
            <w:r>
              <w:t xml:space="preserve"> </w:t>
            </w:r>
            <w:r>
              <w:t xml:space="preserve">is</w:t>
            </w:r>
            <w:r>
              <w:t xml:space="preserve"> </w:t>
            </w:r>
            <m:oMath>
              <m:r>
                <m:t>0.25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The</w:t>
            </w:r>
            <w:r>
              <w:t xml:space="preserve"> </w:t>
            </w:r>
            <w:r>
              <w:rPr>
                <w:b/>
                <w:bCs/>
              </w:rPr>
              <w:t xml:space="preserve">normal distribution</w:t>
            </w:r>
            <w:r>
              <w:t xml:space="preserve"> </w:t>
            </w:r>
            <w:r>
              <w:t xml:space="preserve">is a widely used example of a PDF. It is often employed to model naturally occurring phenomena such as height, weight, and other biological measurements; as well as being a central key in modelling statistics of independent and identically distributed variables.</w:t>
            </w:r>
          </w:p>
          <w:p>
            <w:pPr>
              <w:pStyle w:val="BodyText"/>
            </w:pPr>
            <w:r>
              <w:t xml:space="preserve">The general PDF of the normal distribution is given by:</w:t>
            </w:r>
          </w:p>
          <w:p>
            <w:pPr>
              <w:pStyle w:val="BodyText"/>
            </w:pPr>
            <m:oMathPara>
              <m:oMathParaPr>
                <m:jc m:val="center"/>
              </m:oMathParaPr>
              <m:oMath>
                <m:r>
                  <m:t>f</m:t>
                </m:r>
                <m:d>
                  <m:dPr>
                    <m:begChr m:val="("/>
                    <m:endChr m:val=")"/>
                    <m:sepChr m:val=""/>
                    <m:grow/>
                  </m:dPr>
                  <m:e>
                    <m:r>
                      <m:t>x</m:t>
                    </m:r>
                  </m:e>
                </m:d>
                <m:r>
                  <m:rPr>
                    <m:sty m:val="p"/>
                  </m:rPr>
                  <m:t>=</m:t>
                </m:r>
                <m:f>
                  <m:fPr>
                    <m:type m:val="bar"/>
                  </m:fPr>
                  <m:num>
                    <m:r>
                      <m:t>1</m:t>
                    </m:r>
                  </m:num>
                  <m:den>
                    <m:r>
                      <m:t>σ</m:t>
                    </m:r>
                    <m:rad>
                      <m:radPr>
                        <m:degHide m:val="on"/>
                      </m:radPr>
                      <m:deg/>
                      <m:e>
                        <m:r>
                          <m:t>2</m:t>
                        </m:r>
                        <m:r>
                          <m:t>π</m:t>
                        </m:r>
                      </m:e>
                    </m:rad>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f>
                              <m:fPr>
                                <m:type m:val="bar"/>
                              </m:fPr>
                              <m:num>
                                <m:r>
                                  <m:t>x</m:t>
                                </m:r>
                                <m:r>
                                  <m:rPr>
                                    <m:sty m:val="p"/>
                                  </m:rPr>
                                  <m:t>−</m:t>
                                </m:r>
                                <m:r>
                                  <m:t>μ</m:t>
                                </m:r>
                              </m:num>
                              <m:den>
                                <m:r>
                                  <m:t>σ</m:t>
                                </m:r>
                              </m:den>
                            </m:f>
                          </m:e>
                        </m:d>
                      </m:e>
                      <m:sup>
                        <m:r>
                          <m:t>2</m:t>
                        </m:r>
                      </m:sup>
                    </m:sSup>
                  </m:e>
                </m:d>
              </m:oMath>
            </m:oMathPara>
          </w:p>
          <w:p>
            <w:pPr>
              <w:pStyle w:val="FirstParagraph"/>
            </w:pPr>
            <w:r>
              <w:t xml:space="preserve">where</w:t>
            </w:r>
            <w:r>
              <w:t xml:space="preserve"> </w:t>
            </w:r>
            <m:oMath>
              <m:r>
                <m:t>μ</m:t>
              </m:r>
            </m:oMath>
            <w:r>
              <w:t xml:space="preserve"> </w:t>
            </w:r>
            <w:r>
              <w:t xml:space="preserve">is the mean and</w:t>
            </w:r>
            <w:r>
              <w:t xml:space="preserve"> </w:t>
            </w:r>
            <m:oMath>
              <m:r>
                <m:t>σ</m:t>
              </m:r>
            </m:oMath>
            <w:r>
              <w:t xml:space="preserve"> </w:t>
            </w:r>
            <w:r>
              <w:t xml:space="preserve">is the standard deviation. (See [Guide: Mean, variance, and standard deviation] for more.)</w:t>
            </w:r>
          </w:p>
          <w:p>
            <w:pPr>
              <w:pStyle w:val="BodyText"/>
            </w:pPr>
            <w:r>
              <w:t xml:space="preserve">All normal distributions are considered valid PDFs; see</w:t>
            </w:r>
            <w:r>
              <w:t xml:space="preserve"> </w:t>
            </w:r>
            <w:hyperlink r:id="rId36">
              <w:r>
                <w:rPr>
                  <w:rStyle w:val="Hyperlink"/>
                </w:rPr>
                <w:t xml:space="preserve">Proof sheet: PMFs, PDFs, CDFs</w:t>
              </w:r>
            </w:hyperlink>
            <w:r>
              <w:t xml:space="preserve"> </w:t>
            </w:r>
            <w:r>
              <w:t xml:space="preserve">for more.</w:t>
            </w:r>
          </w:p>
          <w:p>
            <w:pPr>
              <w:pStyle w:val="BodyText"/>
            </w:pPr>
            <w:pPr>
              <w:spacing w:after="16"/>
            </w:pPr>
            <w:r>
              <w:t xml:space="preserve">You will find that normal distributions share a similar shape, with the peak centered at the mean and the steepness of the curve dependent on the standard deviation.</w:t>
            </w:r>
          </w:p>
        </w:tc>
      </w:tr>
    </w:tbl>
    <w:p>
      <w:pPr>
        <w:pStyle w:val="BodyText"/>
      </w:pPr>
      <w:r>
        <w:t xml:space="preserve">The standard normal distribution with a mean of</w:t>
      </w:r>
      <w:r>
        <w:t xml:space="preserve"> </w:t>
      </w:r>
      <m:oMath>
        <m:r>
          <m:t>0</m:t>
        </m:r>
      </m:oMath>
      <w:r>
        <w:t xml:space="preserve"> </w:t>
      </w:r>
      <w:r>
        <w:t xml:space="preserve">and a standard deviation of</w:t>
      </w:r>
      <w:r>
        <w:t xml:space="preserve"> </w:t>
      </w:r>
      <m:oMath>
        <m:r>
          <m:t>1</m:t>
        </m:r>
      </m:oMath>
      <w:r>
        <w:t xml:space="preserve"> </w:t>
      </w:r>
      <w:r>
        <w:t xml:space="preserve">is shown in</w:t>
      </w:r>
      <w:r>
        <w:t xml:space="preserve"> </w:t>
      </w:r>
      <w:hyperlink w:anchor="fig-pmfspdfscdfs4">
        <w:r>
          <w:rPr>
            <w:rStyle w:val="Hyperlink"/>
          </w:rPr>
          <w:t xml:space="preserve">Figure 4</w:t>
        </w:r>
      </w:hyperlink>
      <w:r>
        <w:t xml:space="preserve"> </w:t>
      </w:r>
      <w:r>
        <w:t xml:space="preserve">below:</w:t>
      </w:r>
    </w:p>
    <w:tbl>
      <w:tblPr>
        <w:tblStyle w:val="Table"/>
        <w:tblW w:type="pct" w:w="5000"/>
        <w:tblLayout w:type="fixed"/>
        <w:tblLook w:firstRow="0" w:lastRow="0" w:firstColumn="0" w:lastColumn="0" w:noHBand="0" w:noVBand="0" w:val="0000"/>
      </w:tblPr>
      <w:tblGrid>
        <w:gridCol w:w="7920"/>
      </w:tblGrid>
      <w:tr>
        <w:tc>
          <w:tcPr/>
          <w:bookmarkStart w:id="62" w:name="fig-pmfspdfscdfs4"/>
          <w:p>
            <w:pPr>
              <w:jc w:val="center"/>
            </w:pPr>
            <w:r>
              <w:drawing>
                <wp:inline>
                  <wp:extent cx="4620126" cy="3696101"/>
                  <wp:effectExtent b="0" l="0" r="0" t="0"/>
                  <wp:docPr descr="" title="" id="60" name="Picture"/>
                  <a:graphic>
                    <a:graphicData uri="http://schemas.openxmlformats.org/drawingml/2006/picture">
                      <pic:pic>
                        <pic:nvPicPr>
                          <pic:cNvPr descr="pmfspdfscdfs_files/figure-docx/unnamed-chunk-4-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PDF of a normal distribution with mean</w:t>
            </w:r>
            <w:r>
              <w:t xml:space="preserve"> </w:t>
            </w:r>
            <m:oMath>
              <m:r>
                <m:t>μ</m:t>
              </m:r>
              <m:r>
                <m:rPr>
                  <m:sty m:val="p"/>
                </m:rPr>
                <m:t>=</m:t>
              </m:r>
              <m:r>
                <m:t>0</m:t>
              </m:r>
            </m:oMath>
            <w:r>
              <w:t xml:space="preserve"> </w:t>
            </w:r>
            <w:r>
              <w:t xml:space="preserve">and standard deviation</w:t>
            </w:r>
            <w:r>
              <w:t xml:space="preserve"> </w:t>
            </w:r>
            <m:oMath>
              <m:r>
                <m:t>σ</m:t>
              </m:r>
              <m:r>
                <m:rPr>
                  <m:sty m:val="p"/>
                </m:rPr>
                <m:t>=</m:t>
              </m:r>
              <m:r>
                <m:t>1</m:t>
              </m:r>
            </m:oMath>
            <w:r>
              <w:t xml:space="preserve">, as in Example 5.</w:t>
            </w:r>
          </w:p>
          <w:bookmarkEnd w:id="62"/>
        </w:tc>
      </w:tr>
    </w:tbl>
    <w:bookmarkEnd w:id="63"/>
    <w:bookmarkStart w:id="64" w:name="key-differences-between-pmfs-and-pdfs"/>
    <w:p>
      <w:pPr>
        <w:pStyle w:val="Heading1"/>
      </w:pPr>
      <w:r>
        <w:t xml:space="preserve">Key differences between PMFs and PDFs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rPr>
                <w:b/>
                <w:bCs/>
              </w:rPr>
              <w:t xml:space="preserve">Probability mass function (PMF)</w:t>
            </w:r>
          </w:p>
        </w:tc>
        <w:tc>
          <w:tcPr/>
          <w:p>
            <w:pPr>
              <w:pStyle w:val="Compact"/>
              <w:jc w:val="left"/>
            </w:pPr>
            <w:r>
              <w:rPr>
                <w:b/>
                <w:bCs/>
              </w:rPr>
              <w:t xml:space="preserve">Probability density function (PDF)</w:t>
            </w:r>
          </w:p>
        </w:tc>
      </w:tr>
      <w:tr>
        <w:tc>
          <w:tcPr/>
          <w:p>
            <w:pPr>
              <w:pStyle w:val="Compact"/>
              <w:jc w:val="left"/>
            </w:pPr>
            <w:r>
              <w:t xml:space="preserve">Finds the probabilities of</w:t>
            </w:r>
            <w:r>
              <w:t xml:space="preserve"> </w:t>
            </w:r>
            <w:r>
              <w:rPr>
                <w:b/>
                <w:bCs/>
              </w:rPr>
              <w:t xml:space="preserve">discrete random variables</w:t>
            </w:r>
          </w:p>
        </w:tc>
        <w:tc>
          <w:tcPr/>
          <w:p>
            <w:pPr>
              <w:pStyle w:val="Compact"/>
              <w:jc w:val="left"/>
            </w:pPr>
            <w:r>
              <w:t xml:space="preserve">Finds the probabilities of</w:t>
            </w:r>
            <w:r>
              <w:t xml:space="preserve"> </w:t>
            </w:r>
            <w:r>
              <w:rPr>
                <w:b/>
                <w:bCs/>
              </w:rPr>
              <w:t xml:space="preserve">continuous random variables</w:t>
            </w:r>
          </w:p>
        </w:tc>
      </w:tr>
      <w:tr>
        <w:tc>
          <w:tcPr/>
          <w:p>
            <w:pPr>
              <w:pStyle w:val="Compact"/>
              <w:jc w:val="left"/>
            </w:pPr>
            <w:r>
              <w:t xml:space="preserve">Probabilities range from</w:t>
            </w:r>
            <w:r>
              <w:t xml:space="preserve"> </w:t>
            </w:r>
            <w:r>
              <w:rPr>
                <w:b/>
                <w:bCs/>
              </w:rPr>
              <w:t xml:space="preserve">0 to 1</w:t>
            </w:r>
            <w:r>
              <w:t xml:space="preserve"> </w:t>
            </w:r>
            <w:r>
              <w:t xml:space="preserve">for each exact outcome</w:t>
            </w:r>
          </w:p>
        </w:tc>
        <w:tc>
          <w:tcPr/>
          <w:p>
            <w:pPr>
              <w:pStyle w:val="Compact"/>
              <w:jc w:val="left"/>
            </w:pPr>
            <w:r>
              <w:t xml:space="preserve">Probabilities are calculated over intervals as the probability of an exact outcome is always</w:t>
            </w:r>
            <w:r>
              <w:t xml:space="preserve"> </w:t>
            </w:r>
            <w:r>
              <w:rPr>
                <w:b/>
                <w:bCs/>
              </w:rPr>
              <w:t xml:space="preserve">0</w:t>
            </w:r>
            <w:r>
              <w:t xml:space="preserve">.</w:t>
            </w:r>
          </w:p>
        </w:tc>
      </w:tr>
      <w:tr>
        <w:tc>
          <w:tcPr/>
          <w:p>
            <w:pPr>
              <w:pStyle w:val="Compact"/>
              <w:jc w:val="left"/>
            </w:pPr>
            <w:r>
              <w:t xml:space="preserve">Provides likelihood that</w:t>
            </w:r>
            <w:r>
              <w:t xml:space="preserve"> </w:t>
            </w:r>
            <m:oMath>
              <m:r>
                <m:t>X</m:t>
              </m:r>
            </m:oMath>
            <w:r>
              <w:t xml:space="preserve"> </w:t>
            </w:r>
            <w:r>
              <w:t xml:space="preserve">occurs at an</w:t>
            </w:r>
            <w:r>
              <w:t xml:space="preserve"> </w:t>
            </w:r>
            <w:r>
              <w:rPr>
                <w:b/>
                <w:bCs/>
              </w:rPr>
              <w:t xml:space="preserve">exact value</w:t>
            </w:r>
          </w:p>
        </w:tc>
        <w:tc>
          <w:tcPr/>
          <w:p>
            <w:pPr>
              <w:pStyle w:val="Compact"/>
              <w:jc w:val="left"/>
            </w:pPr>
            <w:r>
              <w:t xml:space="preserve">Provides likelihood that</w:t>
            </w:r>
            <w:r>
              <w:t xml:space="preserve"> </w:t>
            </w:r>
            <m:oMath>
              <m:r>
                <m:t>X</m:t>
              </m:r>
            </m:oMath>
            <w:r>
              <w:t xml:space="preserve"> </w:t>
            </w:r>
            <w:r>
              <w:t xml:space="preserve">lies within an</w:t>
            </w:r>
            <w:r>
              <w:t xml:space="preserve"> </w:t>
            </w:r>
            <w:r>
              <w:rPr>
                <w:b/>
                <w:bCs/>
              </w:rPr>
              <w:t xml:space="preserve">interval</w:t>
            </w:r>
          </w:p>
        </w:tc>
      </w:tr>
      <w:tr>
        <w:tc>
          <w:tcPr/>
          <w:p>
            <w:pPr>
              <w:pStyle w:val="Compact"/>
              <w:jc w:val="left"/>
            </w:pPr>
            <w:r>
              <w:rPr>
                <w:b/>
                <w:bCs/>
              </w:rPr>
              <w:t xml:space="preserve">Sum</w:t>
            </w:r>
            <w:r>
              <w:t xml:space="preserve"> </w:t>
            </w:r>
            <w:r>
              <w:t xml:space="preserve">of probabilities equals 1</w:t>
            </w:r>
          </w:p>
        </w:tc>
        <w:tc>
          <w:tcPr/>
          <w:p>
            <w:pPr>
              <w:pStyle w:val="Compact"/>
              <w:jc w:val="left"/>
            </w:pPr>
            <w:r>
              <w:rPr>
                <w:b/>
                <w:bCs/>
              </w:rPr>
              <w:t xml:space="preserve">Integral</w:t>
            </w:r>
            <w:r>
              <w:t xml:space="preserve"> </w:t>
            </w:r>
            <w:r>
              <w:t xml:space="preserve">over entire domain equals 1</w:t>
            </w:r>
          </w:p>
        </w:tc>
      </w:tr>
    </w:tbl>
    <w:p>
      <w:pPr>
        <w:pStyle w:val="BodyText"/>
      </w:pPr>
      <w:r>
        <w:t xml:space="preserve">Table 3: Table comparing the key differences between PMFs and PDFs.</w:t>
      </w:r>
    </w:p>
    <w:bookmarkEnd w:id="64"/>
    <w:bookmarkStart w:id="75" w:name="X50ff76d076f55d2e7fd768b1a4e0b4dd4979f06"/>
    <w:p>
      <w:pPr>
        <w:pStyle w:val="Heading1"/>
      </w:pPr>
      <w:r>
        <w:t xml:space="preserve">What is a cumulative distribution function (CDF)?</w:t>
      </w:r>
    </w:p>
    <w:p>
      <w:pPr>
        <w:pStyle w:val="FirstParagraph"/>
      </w:pPr>
      <w:r>
        <w:t xml:space="preserve">Another key concept in the area of probability distributions is the</w:t>
      </w:r>
      <w:r>
        <w:t xml:space="preserve"> </w:t>
      </w:r>
      <w:r>
        <w:rPr>
          <w:b/>
          <w:bCs/>
        </w:rPr>
        <w:t xml:space="preserve">cumulative distribution function (CDF)</w:t>
      </w:r>
      <w:r>
        <w:t xml:space="preserve">. A CDF returns the probability that a random variable</w:t>
      </w:r>
      <w:r>
        <w:t xml:space="preserve"> </w:t>
      </w:r>
      <m:oMath>
        <m:r>
          <m:t>X</m:t>
        </m:r>
      </m:oMath>
      <w:r>
        <w:t xml:space="preserve"> </w:t>
      </w:r>
      <w:r>
        <w:t xml:space="preserve">is</w:t>
      </w:r>
      <w:r>
        <w:t xml:space="preserve"> </w:t>
      </w:r>
      <w:r>
        <w:rPr>
          <w:b/>
          <w:bCs/>
        </w:rPr>
        <w:t xml:space="preserve">less than or equal to</w:t>
      </w:r>
      <w:r>
        <w:t xml:space="preserve"> </w:t>
      </w:r>
      <w:r>
        <w:t xml:space="preserve">a specific value</w:t>
      </w:r>
      <w:r>
        <w:t xml:space="preserve"> </w:t>
      </w:r>
      <m:oMath>
        <m:r>
          <m:t>x</m:t>
        </m:r>
      </m:oMath>
      <w:r>
        <w:t xml:space="preserve">. CDFs can be derived from both probability mass functions (PMFs) for discrete random variables and probability density functions (PDFs) for continuous random variables.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CDF</w:t>
            </w:r>
          </w:p>
        </w:tc>
      </w:tr>
      <w:tr>
        <w:trPr>
          <w:cantSplit/>
        </w:trPr>
        <w:tc>
          <w:tcPr>
            <w:tcMar>
              <w:top w:w="108" w:type="dxa"/>
              <w:bottom w:w="108" w:type="dxa"/>
            </w:tcMar>
          </w:tcPr>
          <w:p>
            <w:pPr>
              <w:pStyle w:val="BodyText"/>
            </w:pPr>
            <w:pPr>
              <w:spacing w:before="16"/>
            </w:pPr>
            <w:r>
              <w:t xml:space="preserve">A</w:t>
            </w:r>
            <w:r>
              <w:t xml:space="preserve"> </w:t>
            </w:r>
            <w:r>
              <w:rPr>
                <w:b/>
                <w:bCs/>
              </w:rPr>
              <w:t xml:space="preserve">cumulative distribution function</w:t>
            </w:r>
            <w:r>
              <w:t xml:space="preserve"> </w:t>
            </w:r>
            <w:r>
              <w:t xml:space="preserve">or</w:t>
            </w:r>
            <w:r>
              <w:t xml:space="preserve"> </w:t>
            </w:r>
            <w:r>
              <w:rPr>
                <w:b/>
                <w:bCs/>
              </w:rPr>
              <w:t xml:space="preserve">CDF</w:t>
            </w:r>
            <w:r>
              <w:t xml:space="preserve"> </w:t>
            </w:r>
            <w:r>
              <w:t xml:space="preserve">is a function</w:t>
            </w:r>
            <w:r>
              <w:t xml:space="preserve"> </w:t>
            </w:r>
            <m:oMath>
              <m:r>
                <m:t>F</m:t>
              </m:r>
              <m:d>
                <m:dPr>
                  <m:begChr m:val="("/>
                  <m:endChr m:val=")"/>
                  <m:sepChr m:val=""/>
                  <m:grow/>
                </m:dPr>
                <m:e>
                  <m:r>
                    <m:t>x</m:t>
                  </m:r>
                </m:e>
              </m:d>
            </m:oMath>
            <w:r>
              <w:t xml:space="preserve"> </w:t>
            </w:r>
            <w:r>
              <w:t xml:space="preserve">that returns the probability that the random</w:t>
            </w:r>
            <w:r>
              <w:t xml:space="preserve"> </w:t>
            </w:r>
            <m:oMath>
              <m:r>
                <m:t>X</m:t>
              </m:r>
            </m:oMath>
            <w:r>
              <w:t xml:space="preserve"> </w:t>
            </w:r>
            <w:r>
              <w:t xml:space="preserve">is less than or equal to a variable</w:t>
            </w:r>
            <w:r>
              <w:t xml:space="preserve"> </w:t>
            </w:r>
            <m:oMath>
              <m:r>
                <m:t>x</m:t>
              </m:r>
            </m:oMath>
            <w:r>
              <w:t xml:space="preserve">. This probability is written by</w:t>
            </w:r>
            <w:r>
              <w:t xml:space="preserve"> </w:t>
            </w:r>
            <m:oMath>
              <m:r>
                <m:t>P</m:t>
              </m:r>
              <m:d>
                <m:dPr>
                  <m:begChr m:val="("/>
                  <m:endChr m:val=")"/>
                  <m:sepChr m:val=""/>
                  <m:grow/>
                </m:dPr>
                <m:e>
                  <m:r>
                    <m:t>X</m:t>
                  </m:r>
                  <m:r>
                    <m:rPr>
                      <m:sty m:val="p"/>
                    </m:rPr>
                    <m:t>≤</m:t>
                  </m:r>
                  <m:r>
                    <m:t>x</m:t>
                  </m:r>
                </m:e>
              </m:d>
            </m:oMath>
            <w:r>
              <w:t xml:space="preserve">.</w:t>
            </w:r>
          </w:p>
          <w:p>
            <w:pPr>
              <w:pStyle w:val="Compact"/>
              <w:numPr>
                <w:ilvl w:val="0"/>
                <w:numId w:val="1005"/>
              </w:numPr>
            </w:pPr>
            <w:r>
              <w:t xml:space="preserve">For a discrete random variable with a PMF</w:t>
            </w:r>
            <w:r>
              <w:t xml:space="preserve"> </w:t>
            </w:r>
            <m:oMath>
              <m:r>
                <m:t>p</m:t>
              </m:r>
              <m:d>
                <m:dPr>
                  <m:begChr m:val="("/>
                  <m:endChr m:val=")"/>
                  <m:sepChr m:val=""/>
                  <m:grow/>
                </m:dPr>
                <m:e>
                  <m:r>
                    <m:t>x</m:t>
                  </m:r>
                </m:e>
              </m:d>
            </m:oMath>
            <w:r>
              <w:t xml:space="preserve">, the CDF is given by:</w:t>
            </w:r>
          </w:p>
          <w:p>
            <w:pPr>
              <w:pStyle w:val="Compact"/>
            </w:pPr>
            <m:oMathPara>
              <m:oMathParaPr>
                <m:jc m:val="center"/>
              </m:oMathParaPr>
              <m:oMath>
                <m:r>
                  <m:t>F</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nary>
                  <m:naryPr>
                    <m:chr m:val="∑"/>
                    <m:limLoc m:val="undOvr"/>
                    <m:subHide m:val="off"/>
                    <m:supHide m:val="on"/>
                  </m:naryPr>
                  <m:sub>
                    <m:r>
                      <m:t>y</m:t>
                    </m:r>
                    <m:r>
                      <m:rPr>
                        <m:sty m:val="p"/>
                      </m:rPr>
                      <m:t>≤</m:t>
                    </m:r>
                    <m:r>
                      <m:t>x</m:t>
                    </m:r>
                  </m:sub>
                  <m:sup>
                    <m:r>
                      <m:t>​</m:t>
                    </m:r>
                  </m:sup>
                  <m:e>
                    <m:r>
                      <m:t>p</m:t>
                    </m:r>
                  </m:e>
                </m:nary>
                <m:d>
                  <m:dPr>
                    <m:begChr m:val="("/>
                    <m:endChr m:val=")"/>
                    <m:sepChr m:val=""/>
                    <m:grow/>
                  </m:dPr>
                  <m:e>
                    <m:r>
                      <m:t>y</m:t>
                    </m:r>
                  </m:e>
                </m:d>
              </m:oMath>
            </m:oMathPara>
          </w:p>
          <w:p>
            <w:pPr>
              <w:pStyle w:val="Compact"/>
              <w:numPr>
                <w:ilvl w:val="0"/>
                <w:numId w:val="1000"/>
              </w:numPr>
            </w:pPr>
            <w:r>
              <w:t xml:space="preserve">where</w:t>
            </w:r>
            <w:r>
              <w:t xml:space="preserve"> </w:t>
            </w:r>
            <m:oMath>
              <m:r>
                <m:t>y</m:t>
              </m:r>
            </m:oMath>
            <w:r>
              <w:t xml:space="preserve"> </w:t>
            </w:r>
            <w:r>
              <w:t xml:space="preserve">is an outcome</w:t>
            </w:r>
            <w:r>
              <w:t xml:space="preserve"> </w:t>
            </w:r>
            <w:r>
              <w:t xml:space="preserve">‘</w:t>
            </w:r>
            <w:r>
              <w:t xml:space="preserve">less than or equal to</w:t>
            </w:r>
            <w:r>
              <w:t xml:space="preserve">’</w:t>
            </w:r>
            <w:r>
              <w:t xml:space="preserve"> </w:t>
            </w:r>
            <m:oMath>
              <m:r>
                <m:t>x</m:t>
              </m:r>
            </m:oMath>
            <w:r>
              <w:t xml:space="preserve">, given the appropriate order on the set of all possible outcomes.</w:t>
            </w:r>
          </w:p>
          <w:p>
            <w:pPr>
              <w:pStyle w:val="Compact"/>
              <w:numPr>
                <w:ilvl w:val="0"/>
                <w:numId w:val="1005"/>
              </w:numPr>
            </w:pPr>
            <w:r>
              <w:t xml:space="preserve">For a continuous random variable with a PDF</w:t>
            </w:r>
            <w:r>
              <w:t xml:space="preserve"> </w:t>
            </w:r>
            <m:oMath>
              <m:r>
                <m:t>f</m:t>
              </m:r>
              <m:d>
                <m:dPr>
                  <m:begChr m:val="("/>
                  <m:endChr m:val=")"/>
                  <m:sepChr m:val=""/>
                  <m:grow/>
                </m:dPr>
                <m:e>
                  <m:r>
                    <m:t>x</m:t>
                  </m:r>
                </m:e>
              </m:d>
            </m:oMath>
            <w:r>
              <w:t xml:space="preserve">, the CDF is given by:</w:t>
            </w:r>
          </w:p>
          <w:p>
            <w:pPr>
              <w:pStyle w:val="Compact"/>
            </w:pPr>
            <m:oMathPara>
              <m:oMathParaPr>
                <m:jc m:val="center"/>
              </m:oMathParaPr>
              <m:oMath>
                <m:r>
                  <m:t>F</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nary>
                  <m:naryPr>
                    <m:chr m:val="∫"/>
                    <m:limLoc m:val="subSup"/>
                    <m:subHide m:val="off"/>
                    <m:supHide m:val="off"/>
                  </m:naryPr>
                  <m:sub>
                    <m:r>
                      <m:rPr>
                        <m:sty m:val="p"/>
                      </m:rPr>
                      <m:t>−</m:t>
                    </m:r>
                    <m:r>
                      <m:rPr>
                        <m:sty m:val="p"/>
                      </m:rPr>
                      <m:t>∞</m:t>
                    </m:r>
                  </m:sub>
                  <m:sup>
                    <m:r>
                      <m:t>x</m:t>
                    </m:r>
                  </m:sup>
                  <m:e>
                    <m:r>
                      <m:t>f</m:t>
                    </m:r>
                  </m:e>
                </m:nary>
                <m:d>
                  <m:dPr>
                    <m:begChr m:val="("/>
                    <m:endChr m:val=")"/>
                    <m:sepChr m:val=""/>
                    <m:grow/>
                  </m:dPr>
                  <m:e>
                    <m:r>
                      <m:t>y</m:t>
                    </m:r>
                  </m:e>
                </m:d>
                <m:r>
                  <m:t> </m:t>
                </m:r>
                <m:r>
                  <m:rPr>
                    <m:nor/>
                    <m:sty m:val="p"/>
                  </m:rPr>
                  <m:t>d</m:t>
                </m:r>
                <m:r>
                  <m:t>y</m:t>
                </m:r>
              </m:oMath>
            </m:oMathPara>
          </w:p>
          <w:p>
            <w:pPr>
              <w:pStyle w:val="Compact"/>
              <w:numPr>
                <w:ilvl w:val="0"/>
                <w:numId w:val="1000"/>
              </w:numPr>
            </w:pPr>
            <w:r>
              <w:t xml:space="preserve">where</w:t>
            </w:r>
            <w:r>
              <w:t xml:space="preserve"> </w:t>
            </w:r>
            <m:oMath>
              <m:r>
                <m:t>y</m:t>
              </m:r>
            </m:oMath>
            <w:r>
              <w:t xml:space="preserve"> </w:t>
            </w:r>
            <w:r>
              <w:t xml:space="preserve">is a</w:t>
            </w:r>
            <w:r>
              <w:t xml:space="preserve"> </w:t>
            </w:r>
            <w:r>
              <w:t xml:space="preserve">‘</w:t>
            </w:r>
            <w:r>
              <w:t xml:space="preserve">dummy variable</w:t>
            </w:r>
            <w:r>
              <w:t xml:space="preserve">’</w:t>
            </w:r>
            <w:r>
              <w:t xml:space="preserve"> </w:t>
            </w:r>
            <w:r>
              <w:t xml:space="preserve">allowing for the computation of this integral.</w:t>
            </w:r>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CDFs are always</w:t>
            </w:r>
            <w:r>
              <w:t xml:space="preserve"> </w:t>
            </w:r>
            <w:r>
              <w:rPr>
                <w:b/>
                <w:bCs/>
              </w:rPr>
              <w:t xml:space="preserve">non-decreasing</w:t>
            </w:r>
            <w:r>
              <w:t xml:space="preserve">. This is because they deal with cumulative probabilities, which represent the total probability up to a certain point. Since the probability of an event can only increase or remain the same as more outcomes are considered, the probability of a random variable being less than or equal to any value</w:t>
            </w:r>
            <w:r>
              <w:t xml:space="preserve"> </w:t>
            </w:r>
            <m:oMath>
              <m:r>
                <m:t>x</m:t>
              </m:r>
            </m:oMath>
            <w:r>
              <w:t xml:space="preserve"> </w:t>
            </w:r>
            <w:r>
              <w:t xml:space="preserve">is always non-decreasing as</w:t>
            </w:r>
            <w:r>
              <w:t xml:space="preserve"> </w:t>
            </w:r>
            <m:oMath>
              <m:r>
                <m:t>x</m:t>
              </m:r>
            </m:oMath>
            <w:r>
              <w:t xml:space="preserve"> </w:t>
            </w:r>
            <w:r>
              <w:t xml:space="preserve">increases.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you roll a fair six-sided die, as in Example 1. Since this scenario involves a PMF, the cumulative distribution function (CDF) can be derived using the following method.</w:t>
            </w:r>
          </w:p>
          <w:p>
            <w:pPr>
              <w:pStyle w:val="BodyText"/>
            </w:pPr>
            <w:r>
              <w:t xml:space="preserve">To find the probability of rolling a three or lower, add the probabilities of rolling each number less than or equal to three:</w:t>
            </w:r>
          </w:p>
          <w:p>
            <w:pPr>
              <w:pStyle w:val="BodyText"/>
            </w:pPr>
            <m:oMathPara>
              <m:oMathParaPr>
                <m:jc m:val="center"/>
              </m:oMathParaPr>
              <m:oMath>
                <m:r>
                  <m:t>F</m:t>
                </m:r>
                <m:d>
                  <m:dPr>
                    <m:begChr m:val="("/>
                    <m:endChr m:val=")"/>
                    <m:sepChr m:val=""/>
                    <m:grow/>
                  </m:dPr>
                  <m:e>
                    <m:r>
                      <m:t>3</m:t>
                    </m:r>
                  </m:e>
                </m:d>
                <m:r>
                  <m:rPr>
                    <m:sty m:val="p"/>
                  </m:rPr>
                  <m:t>=</m:t>
                </m:r>
                <m:r>
                  <m:t>P</m:t>
                </m:r>
                <m:d>
                  <m:dPr>
                    <m:begChr m:val="("/>
                    <m:endChr m:val=")"/>
                    <m:sepChr m:val=""/>
                    <m:grow/>
                  </m:dPr>
                  <m:e>
                    <m:r>
                      <m:t>X</m:t>
                    </m:r>
                    <m:r>
                      <m:rPr>
                        <m:sty m:val="p"/>
                      </m:rPr>
                      <m:t>≤</m:t>
                    </m:r>
                    <m:r>
                      <m:t>3</m:t>
                    </m:r>
                  </m:e>
                </m:d>
                <m:r>
                  <m:rPr>
                    <m:sty m:val="p"/>
                  </m:rPr>
                  <m:t>=</m:t>
                </m:r>
                <m:nary>
                  <m:naryPr>
                    <m:chr m:val="∑"/>
                    <m:limLoc m:val="undOvr"/>
                    <m:subHide m:val="off"/>
                    <m:supHide m:val="on"/>
                  </m:naryPr>
                  <m:sub>
                    <m:r>
                      <m:t>x</m:t>
                    </m:r>
                    <m:r>
                      <m:rPr>
                        <m:sty m:val="p"/>
                      </m:rPr>
                      <m:t>≤</m:t>
                    </m:r>
                    <m:r>
                      <m:t>3</m:t>
                    </m:r>
                  </m:sub>
                  <m:sup>
                    <m:r>
                      <m:t>​</m:t>
                    </m:r>
                  </m:sup>
                  <m:e>
                    <m:r>
                      <m:t>p</m:t>
                    </m:r>
                  </m:e>
                </m:nary>
                <m:d>
                  <m:dPr>
                    <m:begChr m:val="("/>
                    <m:endChr m:val=")"/>
                    <m:sepChr m:val=""/>
                    <m:grow/>
                  </m:dPr>
                  <m:e>
                    <m:r>
                      <m:t>x</m:t>
                    </m:r>
                  </m:e>
                </m:d>
                <m:r>
                  <m:rPr>
                    <m:sty m:val="p"/>
                  </m:rPr>
                  <m:t>=</m:t>
                </m:r>
                <m:limLow>
                  <m:e>
                    <m:limLow>
                      <m:e>
                        <m:f>
                          <m:fPr>
                            <m:type m:val="bar"/>
                          </m:fPr>
                          <m:num>
                            <m:r>
                              <m:t>1</m:t>
                            </m:r>
                          </m:num>
                          <m:den>
                            <m:r>
                              <m:t>6</m:t>
                            </m:r>
                          </m:den>
                        </m:f>
                      </m:e>
                      <m:lim>
                        <m:r>
                          <m:rPr>
                            <m:sty m:val="p"/>
                          </m:rPr>
                          <m:t>⏟</m:t>
                        </m:r>
                      </m:lim>
                    </m:limLow>
                  </m:e>
                  <m:lim>
                    <m:r>
                      <m:t>P</m:t>
                    </m:r>
                    <m:d>
                      <m:dPr>
                        <m:begChr m:val="("/>
                        <m:endChr m:val=")"/>
                        <m:sepChr m:val=""/>
                        <m:grow/>
                      </m:dPr>
                      <m:e>
                        <m:r>
                          <m:t>X</m:t>
                        </m:r>
                        <m:r>
                          <m:rPr>
                            <m:sty m:val="p"/>
                          </m:rPr>
                          <m:t>=</m:t>
                        </m:r>
                        <m:r>
                          <m:t>1</m:t>
                        </m:r>
                      </m:e>
                    </m:d>
                  </m:lim>
                </m:limLow>
                <m:r>
                  <m:rPr>
                    <m:sty m:val="p"/>
                  </m:rPr>
                  <m:t>+</m:t>
                </m:r>
                <m:limLow>
                  <m:e>
                    <m:limLow>
                      <m:e>
                        <m:f>
                          <m:fPr>
                            <m:type m:val="bar"/>
                          </m:fPr>
                          <m:num>
                            <m:r>
                              <m:t>1</m:t>
                            </m:r>
                          </m:num>
                          <m:den>
                            <m:r>
                              <m:t>6</m:t>
                            </m:r>
                          </m:den>
                        </m:f>
                      </m:e>
                      <m:lim>
                        <m:r>
                          <m:rPr>
                            <m:sty m:val="p"/>
                          </m:rPr>
                          <m:t>⏟</m:t>
                        </m:r>
                      </m:lim>
                    </m:limLow>
                  </m:e>
                  <m:lim>
                    <m:r>
                      <m:t>P</m:t>
                    </m:r>
                    <m:d>
                      <m:dPr>
                        <m:begChr m:val="("/>
                        <m:endChr m:val=")"/>
                        <m:sepChr m:val=""/>
                        <m:grow/>
                      </m:dPr>
                      <m:e>
                        <m:r>
                          <m:t>X</m:t>
                        </m:r>
                        <m:r>
                          <m:rPr>
                            <m:sty m:val="p"/>
                          </m:rPr>
                          <m:t>=</m:t>
                        </m:r>
                        <m:r>
                          <m:t>2</m:t>
                        </m:r>
                      </m:e>
                    </m:d>
                  </m:lim>
                </m:limLow>
                <m:r>
                  <m:rPr>
                    <m:sty m:val="p"/>
                  </m:rPr>
                  <m:t>+</m:t>
                </m:r>
                <m:limLow>
                  <m:e>
                    <m:limLow>
                      <m:e>
                        <m:f>
                          <m:fPr>
                            <m:type m:val="bar"/>
                          </m:fPr>
                          <m:num>
                            <m:r>
                              <m:t>1</m:t>
                            </m:r>
                          </m:num>
                          <m:den>
                            <m:r>
                              <m:t>6</m:t>
                            </m:r>
                          </m:den>
                        </m:f>
                      </m:e>
                      <m:lim>
                        <m:r>
                          <m:rPr>
                            <m:sty m:val="p"/>
                          </m:rPr>
                          <m:t>⏟</m:t>
                        </m:r>
                      </m:lim>
                    </m:limLow>
                  </m:e>
                  <m:lim>
                    <m:r>
                      <m:t>P</m:t>
                    </m:r>
                    <m:d>
                      <m:dPr>
                        <m:begChr m:val="("/>
                        <m:endChr m:val=")"/>
                        <m:sepChr m:val=""/>
                        <m:grow/>
                      </m:dPr>
                      <m:e>
                        <m:r>
                          <m:t>X</m:t>
                        </m:r>
                        <m:r>
                          <m:rPr>
                            <m:sty m:val="p"/>
                          </m:rPr>
                          <m:t>=</m:t>
                        </m:r>
                        <m:r>
                          <m:t>3</m:t>
                        </m:r>
                      </m:e>
                    </m:d>
                  </m:lim>
                </m:limLow>
                <m:r>
                  <m:rPr>
                    <m:sty m:val="p"/>
                  </m:rPr>
                  <m:t>=</m:t>
                </m:r>
                <m:f>
                  <m:fPr>
                    <m:type m:val="bar"/>
                  </m:fPr>
                  <m:num>
                    <m:r>
                      <m:t>3</m:t>
                    </m:r>
                  </m:num>
                  <m:den>
                    <m:r>
                      <m:t>6</m:t>
                    </m:r>
                  </m:den>
                </m:f>
                <m:r>
                  <m:rPr>
                    <m:sty m:val="p"/>
                  </m:rPr>
                  <m:t>=</m:t>
                </m:r>
                <m:f>
                  <m:fPr>
                    <m:type m:val="bar"/>
                  </m:fPr>
                  <m:num>
                    <m:r>
                      <m:t>1</m:t>
                    </m:r>
                  </m:num>
                  <m:den>
                    <m:r>
                      <m:t>2</m:t>
                    </m:r>
                  </m:den>
                </m:f>
              </m:oMath>
            </m:oMathPara>
          </w:p>
          <w:p>
            <w:pPr>
              <w:pStyle w:val="FirstParagraph"/>
            </w:pPr>
            <w:r>
              <w:t xml:space="preserve">Therefore, the probability of rolling a three or lower is</w:t>
            </w:r>
            <w:r>
              <w:t xml:space="preserve"> </w:t>
            </w:r>
            <m:oMath>
              <m:r>
                <m:t>50</m:t>
              </m:r>
              <m:r>
                <m:rPr>
                  <m:sty m:val="p"/>
                </m:rPr>
                <m:t>%</m:t>
              </m:r>
            </m:oMath>
            <w:r>
              <w:t xml:space="preserve">.</w:t>
            </w:r>
          </w:p>
          <w:p>
            <w:pPr>
              <w:pStyle w:val="BodyText"/>
            </w:pPr>
            <w:r>
              <w:t xml:space="preserve">You can extend this working to show that the entire CDF is given by:</w:t>
            </w:r>
          </w:p>
          <w:tbl>
            <w:tblPr>
              <w:tblStyle w:val="Table"/>
              <w:tblW w:type="pct" w:w="5000"/>
              <w:tblLayout w:type="fixed"/>
              <w:tblLook w:firstRow="1" w:lastRow="0" w:firstColumn="0" w:lastColumn="0" w:noHBand="0" w:noVBand="0" w:val="0020"/>
            </w:tblPr>
            <w:tblGrid>
              <w:gridCol w:w="1980"/>
              <w:gridCol w:w="990"/>
              <w:gridCol w:w="990"/>
              <w:gridCol w:w="990"/>
              <w:gridCol w:w="990"/>
              <w:gridCol w:w="990"/>
              <w:gridCol w:w="990"/>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3</m:t>
                        </m:r>
                      </m:den>
                    </m:f>
                  </m:oMath>
                </w:p>
              </w:tc>
              <w:tc>
                <w:tcPr/>
                <w:p>
                  <w:pPr>
                    <w:pStyle w:val="Compact"/>
                    <w:jc w:val="left"/>
                  </w:pPr>
                  <m:oMath>
                    <m:f>
                      <m:fPr>
                        <m:type m:val="bar"/>
                      </m:fPr>
                      <m:num>
                        <m:r>
                          <m:t>1</m:t>
                        </m:r>
                      </m:num>
                      <m:den>
                        <m:r>
                          <m:t>2</m:t>
                        </m:r>
                      </m:den>
                    </m:f>
                  </m:oMath>
                </w:p>
              </w:tc>
              <w:tc>
                <w:tcPr/>
                <w:p>
                  <w:pPr>
                    <w:pStyle w:val="Compact"/>
                    <w:jc w:val="left"/>
                  </w:pPr>
                  <m:oMath>
                    <m:f>
                      <m:fPr>
                        <m:type m:val="bar"/>
                      </m:fPr>
                      <m:num>
                        <m:r>
                          <m:t>2</m:t>
                        </m:r>
                      </m:num>
                      <m:den>
                        <m:r>
                          <m:t>3</m:t>
                        </m:r>
                      </m:den>
                    </m:f>
                  </m:oMath>
                </w:p>
              </w:tc>
              <w:tc>
                <w:tcPr/>
                <w:p>
                  <w:pPr>
                    <w:pStyle w:val="Compact"/>
                    <w:jc w:val="left"/>
                  </w:pPr>
                  <m:oMath>
                    <m:f>
                      <m:fPr>
                        <m:type m:val="bar"/>
                      </m:fPr>
                      <m:num>
                        <m:r>
                          <m:t>5</m:t>
                        </m:r>
                      </m:num>
                      <m:den>
                        <m:r>
                          <m:t>6</m:t>
                        </m:r>
                      </m:den>
                    </m:f>
                  </m:oMath>
                </w:p>
              </w:tc>
              <w:tc>
                <w:tcPr/>
                <w:p>
                  <w:pPr>
                    <w:pStyle w:val="Compact"/>
                    <w:jc w:val="left"/>
                  </w:pPr>
                  <w:r>
                    <w:t xml:space="preserve">1</w:t>
                  </w:r>
                </w:p>
              </w:tc>
            </w:tr>
          </w:tbl>
          <w:p>
            <w:pPr>
              <w:pStyle w:val="BodyText"/>
            </w:pPr>
            <w:pPr>
              <w:spacing w:after="16"/>
            </w:pPr>
            <w:r>
              <w:t xml:space="preserve">Table 4: CDF for rolling a fair six-sided die, as in Example 6.</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Applications/quarto/share/formats/docx/note.png" id="7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7</w:t>
            </w:r>
          </w:p>
        </w:tc>
      </w:tr>
      <w:tr>
        <w:trPr>
          <w:cantSplit/>
        </w:trPr>
        <w:tc>
          <w:tcPr>
            <w:tcMar>
              <w:top w:w="108" w:type="dxa"/>
              <w:bottom w:w="108" w:type="dxa"/>
            </w:tcMar>
          </w:tcPr>
          <w:p>
            <w:pPr>
              <w:pStyle w:val="BodyText"/>
            </w:pPr>
            <w:pPr>
              <w:spacing w:before="16"/>
            </w:pPr>
            <w:r>
              <w:t xml:space="preserve">Imagine you flip a coin twice, like in Example 2, and let</w:t>
            </w:r>
            <w:r>
              <w:t xml:space="preserve"> </w:t>
            </w:r>
            <m:oMath>
              <m:r>
                <m:t>X</m:t>
              </m:r>
            </m:oMath>
            <w:r>
              <w:t xml:space="preserve"> </w:t>
            </w:r>
            <w:r>
              <w:t xml:space="preserve">be the random variable corresponding to the number of heads. Since this scenario represents a discrete random variable with a PMF, the CDF can be derived by summing the probabilities of outcomes less than or equal to</w:t>
            </w:r>
            <w:r>
              <w:t xml:space="preserve"> </w:t>
            </w:r>
            <m:oMath>
              <m:r>
                <m:t>x</m:t>
              </m:r>
            </m:oMath>
            <w:r>
              <w:t xml:space="preserve">, similar to the previous example: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m:oMath>
                    <m:r>
                      <m:t>x</m:t>
                    </m:r>
                  </m:oMath>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w:r>
                    <w:t xml:space="preserve">0.25</w:t>
                  </w:r>
                </w:p>
              </w:tc>
              <w:tc>
                <w:tcPr/>
                <w:p>
                  <w:pPr>
                    <w:pStyle w:val="Compact"/>
                    <w:jc w:val="left"/>
                  </w:pPr>
                  <w:r>
                    <w:t xml:space="preserve">0.75</w:t>
                  </w:r>
                </w:p>
              </w:tc>
              <w:tc>
                <w:tcPr/>
                <w:p>
                  <w:pPr>
                    <w:pStyle w:val="Compact"/>
                    <w:jc w:val="left"/>
                  </w:pPr>
                  <w:r>
                    <w:t xml:space="preserve">1</w:t>
                  </w:r>
                </w:p>
              </w:tc>
            </w:tr>
          </w:tbl>
          <w:p>
            <w:pPr>
              <w:pStyle w:val="BodyText"/>
            </w:pPr>
            <w:r>
              <w:t xml:space="preserve">Table 5: CDF for flipping a fair coin twice, as in Example 7.</w:t>
            </w:r>
          </w:p>
          <w:p>
            <w:pPr>
              <w:pStyle w:val="BodyText"/>
            </w:pPr>
            <w:r>
              <w:t xml:space="preserve">To find the probability that</w:t>
            </w:r>
            <w:r>
              <w:t xml:space="preserve"> </w:t>
            </w:r>
            <m:oMath>
              <m:r>
                <m:t>X</m:t>
              </m:r>
            </m:oMath>
            <w:r>
              <w:t xml:space="preserve"> </w:t>
            </w:r>
            <w:r>
              <w:t xml:space="preserve">is strictly greater than</w:t>
            </w:r>
            <w:r>
              <w:t xml:space="preserve"> </w:t>
            </w:r>
            <m:oMath>
              <m:r>
                <m:t>x</m:t>
              </m:r>
            </m:oMath>
            <w:r>
              <w:t xml:space="preserve">, you can subtract the correlating value in the CDF from the total probability.</w:t>
            </w:r>
          </w:p>
          <w:p>
            <w:pPr>
              <w:pStyle w:val="BodyText"/>
            </w:pPr>
            <w:r>
              <w:t xml:space="preserve">For example, to find the probability that</w:t>
            </w:r>
            <w:r>
              <w:t xml:space="preserve"> </w:t>
            </w:r>
            <m:oMath>
              <m:r>
                <m:t>X</m:t>
              </m:r>
            </m:oMath>
            <w:r>
              <w:t xml:space="preserve"> </w:t>
            </w:r>
            <w:r>
              <w:t xml:space="preserve">is greater than</w:t>
            </w:r>
            <w:r>
              <w:t xml:space="preserve"> </w:t>
            </w:r>
            <m:oMath>
              <m:r>
                <m:t>1</m:t>
              </m:r>
            </m:oMath>
            <w:r>
              <w:t xml:space="preserve">:</w:t>
            </w:r>
          </w:p>
          <w:p>
            <w:pPr>
              <w:pStyle w:val="BodyText"/>
            </w:pPr>
            <m:oMathPara>
              <m:oMathParaPr>
                <m:jc m:val="center"/>
              </m:oMathParaPr>
              <m:oMath>
                <m:r>
                  <m:t>P</m:t>
                </m:r>
                <m:d>
                  <m:dPr>
                    <m:begChr m:val="("/>
                    <m:endChr m:val=")"/>
                    <m:sepChr m:val=""/>
                    <m:grow/>
                  </m:dPr>
                  <m:e>
                    <m:r>
                      <m:t>X</m:t>
                    </m:r>
                    <m:r>
                      <m:rPr>
                        <m:sty m:val="p"/>
                      </m:rPr>
                      <m:t>&gt;</m:t>
                    </m:r>
                    <m:r>
                      <m:t>1</m:t>
                    </m:r>
                  </m:e>
                </m:d>
                <m:r>
                  <m:rPr>
                    <m:sty m:val="p"/>
                  </m:rPr>
                  <m:t>=</m:t>
                </m:r>
                <m:r>
                  <m:t>1</m:t>
                </m:r>
                <m:r>
                  <m:rPr>
                    <m:sty m:val="p"/>
                  </m:rPr>
                  <m:t>−</m:t>
                </m:r>
                <m:r>
                  <m:t>F</m:t>
                </m:r>
                <m:d>
                  <m:dPr>
                    <m:begChr m:val="("/>
                    <m:endChr m:val=")"/>
                    <m:sepChr m:val=""/>
                    <m:grow/>
                  </m:dPr>
                  <m:e>
                    <m:r>
                      <m:t>1</m:t>
                    </m:r>
                  </m:e>
                </m:d>
                <m:r>
                  <m:rPr>
                    <m:sty m:val="p"/>
                  </m:rPr>
                  <m:t>=</m:t>
                </m:r>
                <m:r>
                  <m:t>1</m:t>
                </m:r>
                <m:r>
                  <m:rPr>
                    <m:sty m:val="p"/>
                  </m:rPr>
                  <m:t>−</m:t>
                </m:r>
                <m:r>
                  <m:t>P</m:t>
                </m:r>
                <m:d>
                  <m:dPr>
                    <m:begChr m:val="("/>
                    <m:endChr m:val=")"/>
                    <m:sepChr m:val=""/>
                    <m:grow/>
                  </m:dPr>
                  <m:e>
                    <m:r>
                      <m:t>X</m:t>
                    </m:r>
                    <m:r>
                      <m:rPr>
                        <m:sty m:val="p"/>
                      </m:rPr>
                      <m:t>≤</m:t>
                    </m:r>
                    <m:r>
                      <m:t>1</m:t>
                    </m:r>
                  </m:e>
                </m:d>
                <m:r>
                  <m:rPr>
                    <m:sty m:val="p"/>
                  </m:rPr>
                  <m:t>=</m:t>
                </m:r>
                <m:r>
                  <m:t>1</m:t>
                </m:r>
                <m:r>
                  <m:rPr>
                    <m:sty m:val="p"/>
                  </m:rPr>
                  <m:t>−</m:t>
                </m:r>
                <m:r>
                  <m:t>0.75</m:t>
                </m:r>
                <m:r>
                  <m:rPr>
                    <m:sty m:val="p"/>
                  </m:rPr>
                  <m:t>=</m:t>
                </m:r>
                <m:r>
                  <m:t>0.25</m:t>
                </m:r>
              </m:oMath>
            </m:oMathPara>
          </w:p>
          <w:p>
            <w:pPr>
              <w:pStyle w:val="FirstParagraph"/>
            </w:pPr>
            <w:pPr>
              <w:spacing w:after="16"/>
            </w:pPr>
            <w:r>
              <w:t xml:space="preserve">Therefore, the probability that</w:t>
            </w:r>
            <w:r>
              <w:t xml:space="preserve"> </w:t>
            </w:r>
            <m:oMath>
              <m:r>
                <m:t>X</m:t>
              </m:r>
            </m:oMath>
            <w:r>
              <w:t xml:space="preserve"> </w:t>
            </w:r>
            <w:r>
              <w:t xml:space="preserve">is greater than</w:t>
            </w:r>
            <w:r>
              <w:t xml:space="preserve"> </w:t>
            </w:r>
            <m:oMath>
              <m:r>
                <m:t>1</m:t>
              </m:r>
            </m:oMath>
            <w:r>
              <w:t xml:space="preserve"> </w:t>
            </w:r>
            <w:r>
              <w:t xml:space="preserve">is</w:t>
            </w:r>
            <w:r>
              <w:t xml:space="preserve"> </w:t>
            </w:r>
            <m:oMath>
              <m:r>
                <m:t>0.25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3" name="Picture"/>
                  <a:graphic>
                    <a:graphicData uri="http://schemas.openxmlformats.org/drawingml/2006/picture">
                      <pic:pic>
                        <pic:nvPicPr>
                          <pic:cNvPr descr="/Applications/quarto/share/formats/docx/note.png" id="7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Consider a continuous random variable</w:t>
            </w:r>
            <w:r>
              <w:t xml:space="preserve"> </w:t>
            </w:r>
            <m:oMath>
              <m:r>
                <m:t>X</m:t>
              </m:r>
            </m:oMath>
            <w:r>
              <w:t xml:space="preserve"> </w:t>
            </w:r>
            <w:r>
              <w:t xml:space="preserve">uniformly distributed between</w:t>
            </w:r>
            <w:r>
              <w:t xml:space="preserve"> </w:t>
            </w:r>
            <m:oMath>
              <m:r>
                <m:t>0</m:t>
              </m:r>
            </m:oMath>
            <w:r>
              <w:t xml:space="preserve"> </w:t>
            </w:r>
            <w:r>
              <w:t xml:space="preserve">and</w:t>
            </w:r>
            <w:r>
              <w:t xml:space="preserve"> </w:t>
            </w:r>
            <m:oMath>
              <m:r>
                <m:t>1</m:t>
              </m:r>
            </m:oMath>
            <w:r>
              <w:t xml:space="preserve">, which you saw in Example 4. The PDF of</w:t>
            </w:r>
            <w:r>
              <w:t xml:space="preserve"> </w:t>
            </w:r>
            <m:oMath>
              <m:r>
                <m:t>X</m:t>
              </m:r>
            </m:oMath>
            <w:r>
              <w:t xml:space="preserve"> </w:t>
            </w:r>
            <w:r>
              <w:t xml:space="preserve">was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scr m:val="sans-serif"/>
                            </m:rPr>
                            <m:t>if </m:t>
                          </m:r>
                          <m:r>
                            <m:t>0</m:t>
                          </m:r>
                          <m:r>
                            <m:rPr>
                              <m:sty m:val="p"/>
                            </m:rPr>
                            <m:t>≤</m:t>
                          </m:r>
                          <m:r>
                            <m:t>x</m:t>
                          </m:r>
                          <m:r>
                            <m:rPr>
                              <m:sty m:val="p"/>
                            </m:rPr>
                            <m:t>≤</m:t>
                          </m:r>
                          <m:r>
                            <m:t>1</m:t>
                          </m:r>
                        </m:e>
                      </m:mr>
                      <m:mr>
                        <m:e>
                          <m:r>
                            <m:t>0</m:t>
                          </m:r>
                        </m:e>
                        <m:e>
                          <m:r>
                            <m:rPr>
                              <m:nor/>
                              <m:sty m:val="p"/>
                              <m:scr m:val="sans-serif"/>
                            </m:rPr>
                            <m:t>otherwise</m:t>
                          </m:r>
                        </m:e>
                      </m:mr>
                    </m:m>
                  </m:e>
                </m:d>
              </m:oMath>
            </m:oMathPara>
          </w:p>
          <w:p>
            <w:pPr>
              <w:pStyle w:val="FirstParagraph"/>
            </w:pPr>
            <w:r>
              <w:t xml:space="preserve">To find the probability that</w:t>
            </w:r>
            <w:r>
              <w:t xml:space="preserve"> </w:t>
            </w:r>
            <m:oMath>
              <m:r>
                <m:t>X</m:t>
              </m:r>
            </m:oMath>
            <w:r>
              <w:t xml:space="preserve"> </w:t>
            </w:r>
            <w:r>
              <w:t xml:space="preserve">is less than or equal to</w:t>
            </w:r>
            <w:r>
              <w:t xml:space="preserve"> </w:t>
            </w:r>
            <m:oMath>
              <m:r>
                <m:t>0.5</m:t>
              </m:r>
            </m:oMath>
            <w:r>
              <w:t xml:space="preserve">, you use the formula from the definition of the CDF:</w:t>
            </w:r>
          </w:p>
          <w:p>
            <w:pPr>
              <w:pStyle w:val="BodyText"/>
            </w:pPr>
            <m:oMathPara>
              <m:oMathParaPr>
                <m:jc m:val="center"/>
              </m:oMathParaPr>
              <m:oMath>
                <m:r>
                  <m:t>F</m:t>
                </m:r>
                <m:d>
                  <m:dPr>
                    <m:begChr m:val="("/>
                    <m:endChr m:val=")"/>
                    <m:sepChr m:val=""/>
                    <m:grow/>
                  </m:dPr>
                  <m:e>
                    <m:r>
                      <m:t>0.5</m:t>
                    </m:r>
                  </m:e>
                </m:d>
                <m:r>
                  <m:rPr>
                    <m:sty m:val="p"/>
                  </m:rPr>
                  <m:t>=</m:t>
                </m:r>
                <m:r>
                  <m:t>P</m:t>
                </m:r>
                <m:d>
                  <m:dPr>
                    <m:begChr m:val="("/>
                    <m:endChr m:val=")"/>
                    <m:sepChr m:val=""/>
                    <m:grow/>
                  </m:dPr>
                  <m:e>
                    <m:r>
                      <m:t>X</m:t>
                    </m:r>
                    <m:r>
                      <m:rPr>
                        <m:sty m:val="p"/>
                      </m:rPr>
                      <m:t>≤</m:t>
                    </m:r>
                    <m:r>
                      <m:t>0.5</m:t>
                    </m:r>
                  </m:e>
                </m:d>
                <m:r>
                  <m:rPr>
                    <m:sty m:val="p"/>
                  </m:rPr>
                  <m:t>=</m:t>
                </m:r>
                <m:nary>
                  <m:naryPr>
                    <m:chr m:val="∫"/>
                    <m:limLoc m:val="subSup"/>
                    <m:subHide m:val="off"/>
                    <m:supHide m:val="off"/>
                  </m:naryPr>
                  <m:sub>
                    <m:r>
                      <m:rPr>
                        <m:sty m:val="p"/>
                      </m:rPr>
                      <m:t>−</m:t>
                    </m:r>
                    <m:r>
                      <m:rPr>
                        <m:sty m:val="p"/>
                      </m:rPr>
                      <m:t>∞</m:t>
                    </m:r>
                  </m:sub>
                  <m:sup>
                    <m:r>
                      <m:t>0.5</m:t>
                    </m:r>
                  </m:sup>
                  <m:e>
                    <m:r>
                      <m:t>f</m:t>
                    </m:r>
                  </m:e>
                </m:nary>
                <m:d>
                  <m:dPr>
                    <m:begChr m:val="("/>
                    <m:endChr m:val=")"/>
                    <m:sepChr m:val=""/>
                    <m:grow/>
                  </m:dPr>
                  <m:e>
                    <m:r>
                      <m:t>y</m:t>
                    </m:r>
                  </m:e>
                </m:d>
                <m:r>
                  <m:t> </m:t>
                </m:r>
                <m:r>
                  <m:rPr>
                    <m:nor/>
                    <m:sty m:val="p"/>
                  </m:rPr>
                  <m:t>d</m:t>
                </m:r>
                <m:r>
                  <m:t>y</m:t>
                </m:r>
              </m:oMath>
            </m:oMathPara>
          </w:p>
          <w:p>
            <w:pPr>
              <w:pStyle w:val="FirstParagraph"/>
            </w:pPr>
            <w:r>
              <w:t xml:space="preserve">You can then use properties of integration by splitting the limits of integration to match the definition of the PDF. This allows you to work out the value of the integral:</w:t>
            </w:r>
          </w:p>
          <w:p>
            <w:pPr>
              <w:pStyle w:val="BodyText"/>
            </w:pPr>
            <m:oMathPara>
              <m:oMathParaPr>
                <m:jc m:val="center"/>
              </m:oMathParaPr>
              <m:oMath>
                <m:nary>
                  <m:naryPr>
                    <m:chr m:val="∫"/>
                    <m:limLoc m:val="subSup"/>
                    <m:subHide m:val="off"/>
                    <m:supHide m:val="off"/>
                  </m:naryPr>
                  <m:sub>
                    <m:r>
                      <m:rPr>
                        <m:sty m:val="p"/>
                      </m:rPr>
                      <m:t>−</m:t>
                    </m:r>
                    <m:r>
                      <m:rPr>
                        <m:sty m:val="p"/>
                      </m:rPr>
                      <m:t>∞</m:t>
                    </m:r>
                  </m:sub>
                  <m:sup>
                    <m:r>
                      <m:t>0.5</m:t>
                    </m:r>
                  </m:sup>
                  <m:e>
                    <m:r>
                      <m:t>f</m:t>
                    </m:r>
                  </m:e>
                </m:nary>
                <m:d>
                  <m:dPr>
                    <m:begChr m:val="("/>
                    <m:endChr m:val=")"/>
                    <m:sepChr m:val=""/>
                    <m:grow/>
                  </m:dPr>
                  <m:e>
                    <m:r>
                      <m:t>y</m:t>
                    </m:r>
                  </m:e>
                </m:d>
                <m:r>
                  <m:t> </m:t>
                </m:r>
                <m:r>
                  <m:t>d</m:t>
                </m:r>
                <m:r>
                  <m:t>y</m:t>
                </m:r>
                <m:r>
                  <m:rPr>
                    <m:sty m:val="p"/>
                  </m:rPr>
                  <m:t>=</m:t>
                </m:r>
                <m:nary>
                  <m:naryPr>
                    <m:chr m:val="∫"/>
                    <m:limLoc m:val="subSup"/>
                    <m:subHide m:val="off"/>
                    <m:supHide m:val="off"/>
                  </m:naryPr>
                  <m:sub>
                    <m:r>
                      <m:rPr>
                        <m:sty m:val="p"/>
                      </m:rPr>
                      <m:t>−</m:t>
                    </m:r>
                    <m:r>
                      <m:rPr>
                        <m:sty m:val="p"/>
                      </m:rPr>
                      <m:t>∞</m:t>
                    </m:r>
                  </m:sub>
                  <m:sup>
                    <m:r>
                      <m:t>0</m:t>
                    </m:r>
                  </m:sup>
                  <m:e>
                    <m:r>
                      <m:t>f</m:t>
                    </m:r>
                  </m:e>
                </m:nary>
                <m:d>
                  <m:dPr>
                    <m:begChr m:val="("/>
                    <m:endChr m:val=")"/>
                    <m:sepChr m:val=""/>
                    <m:grow/>
                  </m:dPr>
                  <m:e>
                    <m:r>
                      <m:t>y</m:t>
                    </m:r>
                  </m:e>
                </m:d>
                <m:r>
                  <m:t> </m:t>
                </m:r>
                <m:r>
                  <m:t>d</m:t>
                </m:r>
                <m:r>
                  <m:t>y</m:t>
                </m:r>
                <m:r>
                  <m:rPr>
                    <m:sty m:val="p"/>
                  </m:rPr>
                  <m:t>+</m:t>
                </m:r>
                <m:nary>
                  <m:naryPr>
                    <m:chr m:val="∫"/>
                    <m:limLoc m:val="subSup"/>
                    <m:subHide m:val="off"/>
                    <m:supHide m:val="off"/>
                  </m:naryPr>
                  <m:sub>
                    <m:r>
                      <m:t>0</m:t>
                    </m:r>
                  </m:sub>
                  <m:sup>
                    <m:r>
                      <m:t>0.5</m:t>
                    </m:r>
                  </m:sup>
                  <m:e>
                    <m:r>
                      <m:t>f</m:t>
                    </m:r>
                  </m:e>
                </m:nary>
                <m:d>
                  <m:dPr>
                    <m:begChr m:val="("/>
                    <m:endChr m:val=")"/>
                    <m:sepChr m:val=""/>
                    <m:grow/>
                  </m:dPr>
                  <m:e>
                    <m:r>
                      <m:t>y</m:t>
                    </m:r>
                  </m:e>
                </m:d>
                <m:r>
                  <m:t> </m:t>
                </m:r>
                <m:r>
                  <m:t>d</m:t>
                </m:r>
                <m:r>
                  <m:t>y</m:t>
                </m:r>
                <m:r>
                  <m:rPr>
                    <m:sty m:val="p"/>
                  </m:rPr>
                  <m:t>=</m:t>
                </m:r>
                <m:nary>
                  <m:naryPr>
                    <m:chr m:val="∫"/>
                    <m:limLoc m:val="subSup"/>
                    <m:subHide m:val="off"/>
                    <m:supHide m:val="off"/>
                  </m:naryPr>
                  <m:sub>
                    <m:r>
                      <m:rPr>
                        <m:sty m:val="p"/>
                      </m:rPr>
                      <m:t>−</m:t>
                    </m:r>
                    <m:r>
                      <m:rPr>
                        <m:sty m:val="p"/>
                      </m:rPr>
                      <m:t>∞</m:t>
                    </m:r>
                  </m:sub>
                  <m:sup>
                    <m:r>
                      <m:t>0</m:t>
                    </m:r>
                  </m:sup>
                  <m:e>
                    <m:r>
                      <m:t>0</m:t>
                    </m:r>
                  </m:e>
                </m:nary>
                <m:r>
                  <m:t> </m:t>
                </m:r>
                <m:r>
                  <m:t>d</m:t>
                </m:r>
                <m:r>
                  <m:t>y</m:t>
                </m:r>
                <m:r>
                  <m:rPr>
                    <m:sty m:val="p"/>
                  </m:rPr>
                  <m:t>+</m:t>
                </m:r>
                <m:nary>
                  <m:naryPr>
                    <m:chr m:val="∫"/>
                    <m:limLoc m:val="subSup"/>
                    <m:subHide m:val="off"/>
                    <m:supHide m:val="off"/>
                  </m:naryPr>
                  <m:sub>
                    <m:r>
                      <m:t>0</m:t>
                    </m:r>
                  </m:sub>
                  <m:sup>
                    <m:r>
                      <m:t>0.5</m:t>
                    </m:r>
                  </m:sup>
                  <m:e>
                    <m:r>
                      <m:t>1</m:t>
                    </m:r>
                  </m:e>
                </m:nary>
                <m:r>
                  <m:t> </m:t>
                </m:r>
                <m:r>
                  <m:t>d</m:t>
                </m:r>
                <m:r>
                  <m:t>y</m:t>
                </m:r>
                <m:r>
                  <m:rPr>
                    <m:sty m:val="p"/>
                  </m:rPr>
                  <m:t>=</m:t>
                </m:r>
                <m:r>
                  <m:t>0</m:t>
                </m:r>
                <m:r>
                  <m:rPr>
                    <m:sty m:val="p"/>
                  </m:rPr>
                  <m:t>+</m:t>
                </m:r>
                <m:sSubSup>
                  <m:e>
                    <m:d>
                      <m:dPr>
                        <m:begChr m:val="["/>
                        <m:endChr m:val="]"/>
                        <m:sepChr m:val=""/>
                        <m:grow/>
                      </m:dPr>
                      <m:e>
                        <m:r>
                          <m:t>x</m:t>
                        </m:r>
                      </m:e>
                    </m:d>
                  </m:e>
                  <m:sub>
                    <m:r>
                      <m:t>0</m:t>
                    </m:r>
                  </m:sub>
                  <m:sup>
                    <m:r>
                      <m:t>0.5</m:t>
                    </m:r>
                  </m:sup>
                </m:sSubSup>
                <m:r>
                  <m:rPr>
                    <m:sty m:val="p"/>
                  </m:rPr>
                  <m:t>=</m:t>
                </m:r>
                <m:r>
                  <m:t>0.5</m:t>
                </m:r>
              </m:oMath>
            </m:oMathPara>
          </w:p>
          <w:p>
            <w:pPr>
              <w:pStyle w:val="FirstParagraph"/>
            </w:pPr>
            <w:r>
              <w:t xml:space="preserve">So the probability of</w:t>
            </w:r>
            <w:r>
              <w:t xml:space="preserve"> </w:t>
            </w:r>
            <m:oMath>
              <m:r>
                <m:t>X</m:t>
              </m:r>
            </m:oMath>
            <w:r>
              <w:t xml:space="preserve"> </w:t>
            </w:r>
            <w:r>
              <w:t xml:space="preserve">being less than or equal to</w:t>
            </w:r>
            <w:r>
              <w:t xml:space="preserve"> </w:t>
            </w:r>
            <m:oMath>
              <m:r>
                <m:t>0.5</m:t>
              </m:r>
            </m:oMath>
            <w:r>
              <w:t xml:space="preserve"> </w:t>
            </w:r>
            <w:r>
              <w:t xml:space="preserve">is</w:t>
            </w:r>
            <w:r>
              <w:t xml:space="preserve"> </w:t>
            </w:r>
            <m:oMath>
              <m:r>
                <m:t>50</m:t>
              </m:r>
              <m:r>
                <m:rPr>
                  <m:sty m:val="p"/>
                </m:rPr>
                <m:t>%</m:t>
              </m:r>
            </m:oMath>
            <w:r>
              <w:t xml:space="preserve">.</w:t>
            </w:r>
          </w:p>
          <w:p>
            <w:pPr>
              <w:pStyle w:val="BodyText"/>
            </w:pPr>
            <w:pPr>
              <w:spacing w:after="16"/>
            </w:pPr>
            <w:r>
              <w:t xml:space="preserve">On the other hand, to find the probability that</w:t>
            </w:r>
            <w:r>
              <w:t xml:space="preserve"> </w:t>
            </w:r>
            <m:oMath>
              <m:r>
                <m:t>X</m:t>
              </m:r>
            </m:oMath>
            <w:r>
              <w:t xml:space="preserve"> </w:t>
            </w:r>
            <w:r>
              <w:t xml:space="preserve">is greater than</w:t>
            </w:r>
            <w:r>
              <w:t xml:space="preserve"> </w:t>
            </w:r>
            <m:oMath>
              <m:r>
                <m:t>0.5</m:t>
              </m:r>
            </m:oMath>
            <w:r>
              <w:t xml:space="preserve">, you can subtract the CDF value at</w:t>
            </w:r>
            <w:r>
              <w:t xml:space="preserve"> </w:t>
            </w:r>
            <m:oMath>
              <m:r>
                <m:t>0.5</m:t>
              </m:r>
            </m:oMath>
            <w:r>
              <w:t xml:space="preserve"> </w:t>
            </w:r>
            <w:r>
              <w:t xml:space="preserve">(which is</w:t>
            </w:r>
            <w:r>
              <w:t xml:space="preserve"> </w:t>
            </w:r>
            <m:oMath>
              <m:r>
                <m:t>F</m:t>
              </m:r>
              <m:d>
                <m:dPr>
                  <m:begChr m:val="("/>
                  <m:endChr m:val=")"/>
                  <m:sepChr m:val=""/>
                  <m:grow/>
                </m:dPr>
                <m:e>
                  <m:r>
                    <m:t>0.5</m:t>
                  </m:r>
                </m:e>
              </m:d>
            </m:oMath>
            <w:r>
              <w:t xml:space="preserve"> </w:t>
            </w:r>
            <w:r>
              <w:t xml:space="preserve">from the total probability</w:t>
            </w:r>
            <w:r>
              <w:t xml:space="preserve"> </w:t>
            </w:r>
            <m:oMath>
              <m:r>
                <m:t>1</m:t>
              </m:r>
            </m:oMath>
            <w:r>
              <w:t xml:space="preserve">:</w:t>
            </w:r>
          </w:p>
          <w:p>
            <w:pPr>
              <w:pStyle w:val="BodyText"/>
            </w:pPr>
            <m:oMathPara>
              <m:oMathParaPr>
                <m:jc m:val="center"/>
              </m:oMathParaPr>
              <m:oMath>
                <m:r>
                  <m:t>P</m:t>
                </m:r>
                <m:d>
                  <m:dPr>
                    <m:begChr m:val="("/>
                    <m:endChr m:val=")"/>
                    <m:sepChr m:val=""/>
                    <m:grow/>
                  </m:dPr>
                  <m:e>
                    <m:r>
                      <m:t>X</m:t>
                    </m:r>
                    <m:r>
                      <m:rPr>
                        <m:sty m:val="p"/>
                      </m:rPr>
                      <m:t>&gt;</m:t>
                    </m:r>
                    <m:r>
                      <m:t>0.5</m:t>
                    </m:r>
                  </m:e>
                </m:d>
                <m:r>
                  <m:rPr>
                    <m:sty m:val="p"/>
                  </m:rPr>
                  <m:t>=</m:t>
                </m:r>
                <m:r>
                  <m:t>1</m:t>
                </m:r>
                <m:r>
                  <m:rPr>
                    <m:sty m:val="p"/>
                  </m:rPr>
                  <m:t>−</m:t>
                </m:r>
                <m:r>
                  <m:t>F</m:t>
                </m:r>
                <m:d>
                  <m:dPr>
                    <m:begChr m:val="("/>
                    <m:endChr m:val=")"/>
                    <m:sepChr m:val=""/>
                    <m:grow/>
                  </m:dPr>
                  <m:e>
                    <m:r>
                      <m:t>0.5</m:t>
                    </m:r>
                  </m:e>
                </m:d>
                <m:r>
                  <m:rPr>
                    <m:sty m:val="p"/>
                  </m:rPr>
                  <m:t>=</m:t>
                </m:r>
                <m:r>
                  <m:t>1</m:t>
                </m:r>
                <m:r>
                  <m:rPr>
                    <m:sty m:val="p"/>
                  </m:rPr>
                  <m:t>−</m:t>
                </m:r>
                <m:r>
                  <m:t>0.5</m:t>
                </m:r>
                <m:r>
                  <m:rPr>
                    <m:sty m:val="p"/>
                  </m:rPr>
                  <m:t>=</m:t>
                </m:r>
                <m:r>
                  <m:t>0.5</m:t>
                </m:r>
              </m:oMath>
            </m:oMathPara>
          </w:p>
          <w:p>
            <w:pPr>
              <w:pStyle w:val="FirstParagraph"/>
            </w:pPr>
            <w:r>
              <w:t xml:space="preserve">So the probability that</w:t>
            </w:r>
            <w:r>
              <w:t xml:space="preserve"> </w:t>
            </w:r>
            <m:oMath>
              <m:r>
                <m:t>X</m:t>
              </m:r>
            </m:oMath>
            <w:r>
              <w:t xml:space="preserve"> </w:t>
            </w:r>
            <w:r>
              <w:t xml:space="preserve">is greater than</w:t>
            </w:r>
            <w:r>
              <w:t xml:space="preserve"> </w:t>
            </w:r>
            <m:oMath>
              <m:r>
                <m:t>0.5</m:t>
              </m:r>
            </m:oMath>
            <w:r>
              <w:t xml:space="preserve"> </w:t>
            </w:r>
            <w:r>
              <w:t xml:space="preserve">is also</w:t>
            </w:r>
            <w:r>
              <w:t xml:space="preserve"> </w:t>
            </w:r>
            <m:oMath>
              <m:r>
                <m:t>50</m:t>
              </m:r>
              <m:r>
                <m:rPr>
                  <m:sty m:val="p"/>
                </m:rPr>
                <m:t>%</m:t>
              </m:r>
            </m:oMath>
            <w:r>
              <w:t xml:space="preserve">.</w:t>
            </w:r>
          </w:p>
        </w:tc>
      </w:tr>
    </w:tbl>
    <w:bookmarkEnd w:id="75"/>
    <w:bookmarkStart w:id="76" w:name="quick-check-problems"/>
    <w:p>
      <w:pPr>
        <w:pStyle w:val="Heading1"/>
      </w:pPr>
      <w:r>
        <w:t xml:space="preserve">Quick check problems</w:t>
      </w:r>
    </w:p>
    <w:p>
      <w:pPr>
        <w:pStyle w:val="Compact"/>
        <w:numPr>
          <w:ilvl w:val="0"/>
          <w:numId w:val="1006"/>
        </w:numPr>
      </w:pPr>
      <w:r>
        <w:t xml:space="preserve">Are the following statements true or false?</w:t>
      </w:r>
    </w:p>
    <w:p>
      <w:pPr>
        <w:numPr>
          <w:ilvl w:val="0"/>
          <w:numId w:val="1007"/>
        </w:numPr>
      </w:pPr>
      <w:r>
        <w:t xml:space="preserve">PMFs are used for discrete random variables.</w:t>
      </w:r>
    </w:p>
    <w:p>
      <w:pPr>
        <w:numPr>
          <w:ilvl w:val="0"/>
          <w:numId w:val="1007"/>
        </w:numPr>
      </w:pPr>
      <w:r>
        <w:t xml:space="preserve">PDFs assign probabilities to individual outcomes.</w:t>
      </w:r>
    </w:p>
    <w:p>
      <w:pPr>
        <w:numPr>
          <w:ilvl w:val="0"/>
          <w:numId w:val="1007"/>
        </w:numPr>
      </w:pPr>
      <w:r>
        <w:t xml:space="preserve">The CDF can decrease as the random variable increases.</w:t>
      </w:r>
    </w:p>
    <w:p>
      <w:pPr>
        <w:pStyle w:val="Compact"/>
        <w:numPr>
          <w:ilvl w:val="0"/>
          <w:numId w:val="1008"/>
        </w:numPr>
      </w:pPr>
      <w:r>
        <w:t xml:space="preserve">A fair 4-sided die is rolled.</w:t>
      </w:r>
    </w:p>
    <w:p>
      <w:pPr>
        <w:numPr>
          <w:ilvl w:val="0"/>
          <w:numId w:val="1009"/>
        </w:numPr>
      </w:pPr>
      <w:r>
        <w:t xml:space="preserve">What type of probability distribution function would you use for this scenario?</w:t>
      </w:r>
    </w:p>
    <w:p>
      <w:pPr>
        <w:numPr>
          <w:ilvl w:val="0"/>
          <w:numId w:val="1009"/>
        </w:numPr>
      </w:pPr>
      <w:r>
        <w:t xml:space="preserve">What is the probability of rolling a 4?</w:t>
      </w:r>
    </w:p>
    <w:p>
      <w:pPr>
        <w:numPr>
          <w:ilvl w:val="0"/>
          <w:numId w:val="1009"/>
        </w:numPr>
      </w:pPr>
      <w:r>
        <w:t xml:space="preserve">What is the probability of rolling a number less than or equal to a 2?</w:t>
      </w:r>
    </w:p>
    <w:p>
      <w:pPr>
        <w:numPr>
          <w:ilvl w:val="0"/>
          <w:numId w:val="1009"/>
        </w:numPr>
      </w:pPr>
      <w:r>
        <w:t xml:space="preserve">What is the probability of rolling an even number?</w:t>
      </w:r>
    </w:p>
    <w:p>
      <w:pPr>
        <w:pStyle w:val="Compact"/>
        <w:numPr>
          <w:ilvl w:val="0"/>
          <w:numId w:val="1010"/>
        </w:numPr>
      </w:pPr>
      <w:r>
        <w:t xml:space="preserve">A continuous random variable</w:t>
      </w:r>
      <w:r>
        <w:t xml:space="preserve"> </w:t>
      </w:r>
      <m:oMath>
        <m:r>
          <m:t>X</m:t>
        </m:r>
      </m:oMath>
      <w:r>
        <w:t xml:space="preserve"> </w:t>
      </w:r>
      <w:r>
        <w:t xml:space="preserve">is uniformly distributed on</w:t>
      </w:r>
      <w:r>
        <w:t xml:space="preserve"> </w:t>
      </w:r>
      <m:oMath>
        <m:d>
          <m:dPr>
            <m:begChr m:val="["/>
            <m:endChr m:val="]"/>
            <m:sepChr m:val=""/>
            <m:grow/>
          </m:dPr>
          <m:e>
            <m:r>
              <m:t>0</m:t>
            </m:r>
            <m:r>
              <m:rPr>
                <m:sty m:val="p"/>
              </m:rPr>
              <m:t>,</m:t>
            </m:r>
            <m:r>
              <m:t>4</m:t>
            </m:r>
          </m:e>
        </m:d>
      </m:oMath>
      <w:r>
        <w:t xml:space="preserve">.</w:t>
      </w:r>
    </w:p>
    <w:p>
      <w:pPr>
        <w:numPr>
          <w:ilvl w:val="0"/>
          <w:numId w:val="1011"/>
        </w:numPr>
      </w:pPr>
      <w:r>
        <w:t xml:space="preserve">What probability distribution function would you use for this scenario?</w:t>
      </w:r>
    </w:p>
    <w:p>
      <w:pPr>
        <w:numPr>
          <w:ilvl w:val="0"/>
          <w:numId w:val="1011"/>
        </w:numPr>
      </w:pPr>
      <w:r>
        <w:t xml:space="preserve">What is the value of</w:t>
      </w:r>
      <w:r>
        <w:t xml:space="preserve"> </w:t>
      </w:r>
      <m:oMath>
        <m:r>
          <m:t>f</m:t>
        </m:r>
        <m:d>
          <m:dPr>
            <m:begChr m:val="("/>
            <m:endChr m:val=")"/>
            <m:sepChr m:val=""/>
            <m:grow/>
          </m:dPr>
          <m:e>
            <m:r>
              <m:t>x</m:t>
            </m:r>
          </m:e>
        </m:d>
      </m:oMath>
      <w:r>
        <w:t xml:space="preserve"> </w:t>
      </w:r>
      <w:r>
        <w:t xml:space="preserve">over the interval</w:t>
      </w:r>
      <w:r>
        <w:t xml:space="preserve"> </w:t>
      </w:r>
      <m:oMath>
        <m:d>
          <m:dPr>
            <m:begChr m:val="["/>
            <m:endChr m:val="]"/>
            <m:sepChr m:val=""/>
            <m:grow/>
          </m:dPr>
          <m:e>
            <m:r>
              <m:t>0</m:t>
            </m:r>
            <m:r>
              <m:rPr>
                <m:sty m:val="p"/>
              </m:rPr>
              <m:t>,</m:t>
            </m:r>
            <m:r>
              <m:t>4</m:t>
            </m:r>
          </m:e>
        </m:d>
      </m:oMath>
      <w:r>
        <w:t xml:space="preserve">?</w:t>
      </w:r>
    </w:p>
    <w:p>
      <w:pPr>
        <w:numPr>
          <w:ilvl w:val="0"/>
          <w:numId w:val="1011"/>
        </w:numPr>
      </w:pPr>
      <w:r>
        <w:t xml:space="preserve">What is</w:t>
      </w:r>
      <w:r>
        <w:t xml:space="preserve"> </w:t>
      </w:r>
      <m:oMath>
        <m:r>
          <m:t>P</m:t>
        </m:r>
        <m:d>
          <m:dPr>
            <m:begChr m:val="("/>
            <m:endChr m:val=")"/>
            <m:sepChr m:val=""/>
            <m:grow/>
          </m:dPr>
          <m:e>
            <m:r>
              <m:t>1</m:t>
            </m:r>
            <m:r>
              <m:rPr>
                <m:sty m:val="p"/>
              </m:rPr>
              <m:t>≤</m:t>
            </m:r>
            <m:r>
              <m:t>X</m:t>
            </m:r>
            <m:r>
              <m:rPr>
                <m:sty m:val="p"/>
              </m:rPr>
              <m:t>≤</m:t>
            </m:r>
            <m:r>
              <m:t>3</m:t>
            </m:r>
          </m:e>
        </m:d>
      </m:oMath>
      <w:r>
        <w:t xml:space="preserve">?</w:t>
      </w:r>
    </w:p>
    <w:p>
      <w:pPr>
        <w:numPr>
          <w:ilvl w:val="0"/>
          <w:numId w:val="1011"/>
        </w:numPr>
      </w:pPr>
      <w:r>
        <w:t xml:space="preserve">What is the probability</w:t>
      </w:r>
      <w:r>
        <w:t xml:space="preserve"> </w:t>
      </w:r>
      <m:oMath>
        <m:r>
          <m:t>P</m:t>
        </m:r>
        <m:d>
          <m:dPr>
            <m:begChr m:val="("/>
            <m:endChr m:val=")"/>
            <m:sepChr m:val=""/>
            <m:grow/>
          </m:dPr>
          <m:e>
            <m:r>
              <m:t>X</m:t>
            </m:r>
            <m:r>
              <m:rPr>
                <m:sty m:val="p"/>
              </m:rPr>
              <m:t>≤</m:t>
            </m:r>
            <m:r>
              <m:t>2</m:t>
            </m:r>
          </m:e>
        </m:d>
      </m:oMath>
      <w:r>
        <w:t xml:space="preserve">?</w:t>
      </w:r>
    </w:p>
    <w:bookmarkEnd w:id="76"/>
    <w:bookmarkStart w:id="80" w:name="further-reading"/>
    <w:p>
      <w:pPr>
        <w:pStyle w:val="Heading1"/>
      </w:pPr>
      <w:r>
        <w:t xml:space="preserve">Further reading</w:t>
      </w:r>
    </w:p>
    <w:p>
      <w:pPr>
        <w:pStyle w:val="FirstParagraph"/>
      </w:pPr>
      <w:hyperlink r:id="rId77">
        <w:r>
          <w:rPr>
            <w:rStyle w:val="Hyperlink"/>
          </w:rPr>
          <w:t xml:space="preserve">For more questions on the subject, please go to Questions: PMFs, PDFs, and CDFs.</w:t>
        </w:r>
      </w:hyperlink>
    </w:p>
    <w:p>
      <w:pPr>
        <w:pStyle w:val="BodyText"/>
      </w:pPr>
      <w:hyperlink r:id="rId36">
        <w:r>
          <w:rPr>
            <w:rStyle w:val="Hyperlink"/>
          </w:rPr>
          <w:t xml:space="preserve">For more on why some PMFs and PDFs are valid, please go to Proof sheet: PMFs, PDFs, CDFs.</w:t>
        </w:r>
      </w:hyperlink>
    </w:p>
    <w:p>
      <w:pPr>
        <w:pStyle w:val="BodyText"/>
      </w:pPr>
      <w:r>
        <w:t xml:space="preserve">For more on probability distributions see [Overview: Probability distributions]</w:t>
      </w:r>
    </w:p>
    <w:bookmarkStart w:id="79" w:name="version-history-and-licensing"/>
    <w:p>
      <w:pPr>
        <w:pStyle w:val="Heading2"/>
      </w:pPr>
      <w:r>
        <w:t xml:space="preserve">Version history and licensing</w:t>
      </w:r>
    </w:p>
    <w:p>
      <w:pPr>
        <w:pStyle w:val="FirstParagraph"/>
      </w:pPr>
      <w:r>
        <w:t xml:space="preserve">v1.0: initial version created 12/24 by Sophie Chowgule as part of a University of St Andrews VIP project.</w:t>
      </w:r>
    </w:p>
    <w:p>
      <w:pPr>
        <w:pStyle w:val="Compact"/>
        <w:numPr>
          <w:ilvl w:val="0"/>
          <w:numId w:val="1012"/>
        </w:numPr>
      </w:pPr>
      <w:r>
        <w:t xml:space="preserve">v1.1: interactive elements added by tdhc 05/24.</w:t>
      </w:r>
    </w:p>
    <w:p>
      <w:pPr>
        <w:pStyle w:val="FirstParagraph"/>
      </w:pPr>
      <w:hyperlink r:id="rId78">
        <w:r>
          <w:rPr>
            <w:rStyle w:val="Hyperlink"/>
          </w:rPr>
          <w:t xml:space="preserve">This work is licensed under CC BY-NC-SA 4.0.</w:t>
        </w:r>
      </w:hyperlink>
    </w:p>
    <w:bookmarkEnd w:id="79"/>
    <w:bookmarkEnd w:id="8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48" Target="media/rId48.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53" Target="media/rId53.png" /><Relationship Type="http://schemas.openxmlformats.org/officeDocument/2006/relationships/image" Id="rId59" Target="media/rId59.png" /><Relationship Type="http://schemas.openxmlformats.org/officeDocument/2006/relationships/hyperlink" Id="rId36" Target="../proofsheets/ps-pmfspdfscdfs.qmd" TargetMode="External" /><Relationship Type="http://schemas.openxmlformats.org/officeDocument/2006/relationships/hyperlink" Id="rId77" Target="../questions/qs-pmfspdfscdfs.qmd" TargetMode="External" /><Relationship Type="http://schemas.openxmlformats.org/officeDocument/2006/relationships/hyperlink" Id="rId78" Target="https://creativecommons.org/licenses/by-nc-sa/4.0/?ref=chooser-v1" TargetMode="External" /><Relationship Type="http://schemas.openxmlformats.org/officeDocument/2006/relationships/hyperlink" Id="rId27" Target="sigmanotation.qmd" TargetMode="External" /></Relationships>
</file>

<file path=word/_rels/footnotes.xml.rels><?xml version="1.0" encoding="UTF-8"?><Relationships xmlns="http://schemas.openxmlformats.org/package/2006/relationships"><Relationship Type="http://schemas.openxmlformats.org/officeDocument/2006/relationships/hyperlink" Id="rId36" Target="../proofsheets/ps-pmfspdfscdfs.qmd" TargetMode="External" /><Relationship Type="http://schemas.openxmlformats.org/officeDocument/2006/relationships/hyperlink" Id="rId77" Target="../questions/qs-pmfspdfscdfs.qmd" TargetMode="External" /><Relationship Type="http://schemas.openxmlformats.org/officeDocument/2006/relationships/hyperlink" Id="rId78" Target="https://creativecommons.org/licenses/by-nc-sa/4.0/?ref=chooser-v1" TargetMode="External" /><Relationship Type="http://schemas.openxmlformats.org/officeDocument/2006/relationships/hyperlink" Id="rId27" Target="sigmanota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PMFs, PDFs, and CDFs</dc:title>
  <dc:creator>Sophie Chowgule</dc:creator>
  <cp:keywords/>
  <dcterms:created xsi:type="dcterms:W3CDTF">2025-07-11T14:26:58Z</dcterms:created>
  <dcterms:modified xsi:type="dcterms:W3CDTF">2025-07-11T14:26:58Z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Probability mass functions (PMFs), probability density functions (PDFs), and cumulative distribution functions (CDFs) are fundamental concepts in statistics. These functions describe how probabilities are distributed across the possible outcomes of random events. PMFs, PDFs, and CDFs are commonly used to model probability distributions, helping to visualize and understand the behaviour of random processes. This guide will explore the role of each function, how they differ, and highlight their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