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 the denominator</w:t>
      </w:r>
    </w:p>
    <w:p>
      <w:pPr>
        <w:pStyle w:val="Author"/>
      </w:pPr>
      <w:r>
        <w:t xml:space="preserve">Maximilian Volmar</w:t>
      </w:r>
    </w:p>
    <w:p>
      <w:pPr>
        <w:pStyle w:val="AbstractTitle"/>
      </w:pPr>
      <w:r>
        <w:t xml:space="preserve">Summary</w:t>
      </w:r>
    </w:p>
    <w:p>
      <w:pPr>
        <w:pStyle w:val="Abstract"/>
      </w:pPr>
      <w:r>
        <w:t xml:space="preserve">Rationalizing the denominator is a technique for simplifying fractions involving square roots in the denominator. This study guide also explains how to rationalize denominators through the use of the quadratic 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 [Guide: Expanding brackets]. The only irrational numbers you will see in this guide are square roots. If you want to learn more about irrational numbers, have a look at [Guide: Overview of numbers].</w:t>
      </w:r>
    </w:p>
    <w:bookmarkStart w:id="24"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w:t>
      </w:r>
      <w:r>
        <w:t xml:space="preserve"> </w:t>
      </w:r>
      <m:oMath>
        <m:r>
          <m:t>2</m:t>
        </m:r>
      </m:oMath>
      <w:r>
        <w:t xml:space="preserve">.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4"/>
    <w:bookmarkStart w:id="31"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 is</w:t>
      </w:r>
      <w:r>
        <w:t xml:space="preserve"> </w:t>
      </w:r>
      <m:oMath>
        <m:r>
          <m:t>b</m:t>
        </m:r>
        <m:r>
          <m:t>c</m:t>
        </m:r>
      </m:oMath>
      <w:r>
        <w:t xml:space="preserve">. Example 1 shows you how to rationalize the denominator of the fraction you saw in the 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5</m:t>
                  </m:r>
                </m:e>
              </m:rad>
            </m:oMath>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1"/>
    <w:bookmarkStart w:id="38" w:name="what-is-a-quadratic-conjugate"/>
    <w:p>
      <w:pPr>
        <w:pStyle w:val="Heading1"/>
      </w:pPr>
      <w:r>
        <w:t xml:space="preserve">What is a quadratic conjugate?</w:t>
      </w:r>
    </w:p>
    <w:p>
      <w:pPr>
        <w:pStyle w:val="FirstParagraph"/>
      </w:pPr>
      <w:r>
        <w:t xml:space="preserve">How would you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w:t>
      </w:r>
    </w:p>
    <w:p>
      <w:pPr>
        <w:pStyle w:val="BodyText"/>
      </w:pPr>
      <w:r>
        <w:t xml:space="preserve">You could try by multiplying the numerator and denominator by</w:t>
      </w:r>
      <w:r>
        <w:t xml:space="preserve"> </w:t>
      </w:r>
      <m:oMath>
        <m:rad>
          <m:radPr>
            <m:degHide m:val="on"/>
          </m:radPr>
          <m:deg/>
          <m:e>
            <m:r>
              <m:t>3</m:t>
            </m:r>
          </m:e>
        </m:rad>
      </m:oMath>
      <w:r>
        <w:t xml:space="preserve">, but then you will end up with a</w:t>
      </w:r>
      <w:r>
        <w:t xml:space="preserve"> </w:t>
      </w:r>
      <m:oMath>
        <m:r>
          <m:t>7</m:t>
        </m:r>
        <m:rad>
          <m:radPr>
            <m:degHide m:val="on"/>
          </m:radPr>
          <m:deg/>
          <m:e>
            <m:r>
              <m:t>3</m:t>
            </m:r>
          </m:e>
        </m:rad>
      </m:oMath>
      <w:r>
        <w:t xml:space="preserve"> </w:t>
      </w:r>
      <w:r>
        <w:t xml:space="preserve">term in the denominator, which isn’t rational. It is not possible to do this with the techniques you have seen so far.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w:t>
            </w:r>
            <w:r>
              <w:t xml:space="preserve"> </w:t>
            </w:r>
            <w:r>
              <w:rPr>
                <w:b/>
                <w:bCs/>
              </w:rPr>
              <w:t xml:space="preserve">quadratic conjugate</w:t>
            </w:r>
            <w:r>
              <w:t xml:space="preserve"> </w:t>
            </w:r>
            <w:r>
              <w:t xml:space="preserve">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 as</w:t>
      </w:r>
      <w:r>
        <w:t xml:space="preserve"> </w:t>
      </w:r>
      <m:oMath>
        <m:r>
          <m:t>b</m:t>
        </m:r>
        <m:r>
          <m:rPr>
            <m:sty m:val="p"/>
          </m:rPr>
          <m:t>,</m:t>
        </m:r>
        <m:r>
          <m:t>c</m:t>
        </m:r>
        <m:r>
          <m:rPr>
            <m:sty m:val="p"/>
          </m:rPr>
          <m:t>,</m:t>
        </m:r>
        <m:r>
          <m:t>d</m:t>
        </m:r>
      </m:oMath>
      <w:r>
        <w:t xml:space="preserve"> </w:t>
      </w:r>
      <w:r>
        <w:t xml:space="preserve">are all integers.</w:t>
      </w:r>
    </w:p>
    <w:bookmarkEnd w:id="38"/>
    <w:bookmarkStart w:id="45"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5"/>
    <w:bookmarkStart w:id="46"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Rationalizing the denominator.</w:t>
        </w:r>
      </w:hyperlink>
    </w:p>
    <w:bookmarkStart w:id="49" w:name="version-history-and-licensing"/>
    <w:p>
      <w:pPr>
        <w:pStyle w:val="Heading2"/>
      </w:pPr>
      <w:r>
        <w:t xml:space="preserve">Version history and licensing</w:t>
      </w:r>
    </w:p>
    <w:p>
      <w:pPr>
        <w:pStyle w:val="FirstParagraph"/>
      </w:pPr>
      <w:r>
        <w:t xml:space="preserve">v1.0: initial version created 01/25 by Maximilian Volmar.</w:t>
      </w:r>
    </w:p>
    <w:p>
      <w:pPr>
        <w:pStyle w:val="BodyText"/>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2025-05-01T13:45:11Z</dcterms:created>
  <dcterms:modified xsi:type="dcterms:W3CDTF">2025-05-01T13:45:11Z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FiguresPNG/rationalizingthedenominator-image.png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