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matrices</w:t>
        </w:r>
      </w:hyperlink>
      <w:r>
        <w:t xml:space="preserve">.</w:t>
      </w:r>
    </w:p>
    <w:bookmarkStart w:id="10" w:name="q1"/>
    <w:p>
      <w:pPr>
        <w:pStyle w:val="Heading1"/>
      </w:pPr>
      <w:r>
        <w:t xml:space="preserve">Q1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</m:mr>
                <m:mr>
                  <m:e>
                    <m:r>
                      <m:t>y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1.1. Give the dimensions of all matrices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H</m:t>
        </m:r>
      </m:oMath>
      <w:r>
        <w:t xml:space="preserve">.</w:t>
      </w:r>
    </w:p>
    <w:p>
      <w:pPr>
        <w:pStyle w:val="BodyText"/>
      </w:pPr>
      <w:r>
        <w:t xml:space="preserve">1.2. Give the values of the following entries: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11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41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D</m:t>
        </m:r>
        <m:sSub>
          <m:e>
            <m:r>
              <m:rPr>
                <m:sty m:val="p"/>
              </m:rPr>
              <m:t>]</m:t>
            </m:r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F</m:t>
        </m:r>
        <m:sSub>
          <m:e>
            <m:r>
              <m:rPr>
                <m:sty m:val="p"/>
              </m:rPr>
              <m:t>]</m:t>
            </m:r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21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31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13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11</m:t>
            </m:r>
          </m:sub>
        </m:sSub>
      </m:oMath>
    </w:p>
    <w:p>
      <w:pPr>
        <w:pStyle w:val="FirstParagraph"/>
      </w:pPr>
      <w:r>
        <w:t xml:space="preserve">1.3. Give the main diagonals of the matrices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.</w:t>
      </w:r>
    </w:p>
    <w:bookmarkEnd w:id="10"/>
    <w:bookmarkStart w:id="11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O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questions using matrix addition, subtraction, and scalar multiplication: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t>O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</m:oMath>
    </w:p>
    <w:bookmarkEnd w:id="11"/>
    <w:bookmarkStart w:id="15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π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t>15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Give their main diagonals, and state whether each of the matrices are:</w:t>
      </w:r>
    </w:p>
    <w:p>
      <w:pPr>
        <w:pStyle w:val="BodyText"/>
      </w:pPr>
      <w:r>
        <w:t xml:space="preserve">3.1. square;</w:t>
      </w:r>
    </w:p>
    <w:p>
      <w:pPr>
        <w:pStyle w:val="BodyText"/>
      </w:pPr>
      <w:r>
        <w:t xml:space="preserve">3.2. upper triangular;</w:t>
      </w:r>
    </w:p>
    <w:p>
      <w:pPr>
        <w:pStyle w:val="BodyText"/>
      </w:pPr>
      <w:r>
        <w:t xml:space="preserve">3.3. lower triangular;</w:t>
      </w:r>
    </w:p>
    <w:p>
      <w:pPr>
        <w:pStyle w:val="BodyText"/>
      </w:pPr>
      <w:r>
        <w:t xml:space="preserve">3.4. diagonal.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rotomatrices.qmd" TargetMode="External" /><Relationship Type="http://schemas.openxmlformats.org/officeDocument/2006/relationships/hyperlink" Id="rId9" Target="../studyguides/introtomatric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rotomatrices.qmd" TargetMode="External" /><Relationship Type="http://schemas.openxmlformats.org/officeDocument/2006/relationships/hyperlink" Id="rId9" Target="../studyguides/introtomatric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matrices</dc:title>
  <dc:creator>Jessica Taberner</dc:creator>
  <cp:keywords/>
  <dcterms:created xsi:type="dcterms:W3CDTF">2026-09-02T13:17:34Z</dcterms:created>
  <dcterms:modified xsi:type="dcterms:W3CDTF">2026-09-02T13:17:34Z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