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Rationalizing the denominator</w:t>
      </w:r>
    </w:p>
    <w:p>
      <w:pPr>
        <w:pStyle w:val="Author"/>
      </w:pPr>
      <w:r>
        <w:t xml:space="preserve">Maximilian Volmar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rationalizing the denominator.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Rationalizing the denominator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Rationalize the denominator for each of the following expressions. Provide your answers in their simplest form and with a positive denominator.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</m:t>
            </m:r>
          </m:num>
          <m:den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8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15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</m:e>
            </m:rad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Rationalize the denominator for each of the following expressions. Provide your answers in their simplest form and with a positive denominator.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5</m:t>
            </m:r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den>
        </m:f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den>
        </m:f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</m:oMath>
      <w:r>
        <w:t xml:space="preserve"> </w:t>
      </w:r>
      <w:r>
        <w:t xml:space="preserve">The denominator of the expression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11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is not of the form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c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, 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integer that is not a perfect square but you can still rationalize the denominator.</w:t>
      </w:r>
    </w:p>
    <w:p>
      <w:pPr>
        <w:pStyle w:val="BodyText"/>
      </w:pPr>
      <w:r>
        <w:t xml:space="preserve">Prove that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11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55</m:t>
                  </m:r>
                </m:e>
              </m:rad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3.2.</w:t>
      </w:r>
      <w:r>
        <w:t xml:space="preserve"> </w:t>
      </w:r>
      <m:oMath>
        <m:r>
          <m:t> </m:t>
        </m:r>
      </m:oMath>
      <w:r>
        <w:t xml:space="preserve"> </w:t>
      </w:r>
      <w:r>
        <w:t xml:space="preserve">Rationalize the denominator of this expression: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BodyText"/>
      </w:pPr>
      <w:r>
        <w:t xml:space="preserve">Provide your answer in its simplest form and with a positive denominator.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01/25 by Maximilian Volmar.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rationalizingthedenominator.qmd" TargetMode="External" /><Relationship Type="http://schemas.openxmlformats.org/officeDocument/2006/relationships/hyperlink" Id="rId9" Target="../studyguides/rationalizingthedenominator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rationalizingthedenominator.qmd" TargetMode="External" /><Relationship Type="http://schemas.openxmlformats.org/officeDocument/2006/relationships/hyperlink" Id="rId9" Target="../studyguides/rationalizingthedenominator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Rationalizing the denominator</dc:title>
  <dc:creator>Maximilian Volmar</dc:creator>
  <cp:keywords/>
  <dcterms:created xsi:type="dcterms:W3CDTF">2026-09-02T13:18:00Z</dcterms:created>
  <dcterms:modified xsi:type="dcterms:W3CDTF">2026-09-02T13:18:00Z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rationalizing the denominator.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