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6.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Conditional probability</w:t>
      </w:r>
    </w:p>
    <w:p>
      <w:pPr>
        <w:pStyle w:val="Author"/>
      </w:pPr>
      <w:r>
        <w:t xml:space="preserve">Sophie Chowgule</w:t>
      </w:r>
    </w:p>
    <w:p>
      <w:pPr>
        <w:pStyle w:val="AbstractTitle"/>
      </w:pPr>
      <w:r>
        <w:t xml:space="preserve">Summary</w:t>
      </w:r>
    </w:p>
    <w:p>
      <w:pPr>
        <w:pStyle w:val="Abstract"/>
      </w:pPr>
      <w:r>
        <w:t xml:space="preserve">Conditional probability describes how the likelihood of an event changes when new information is introduced. It is a key concept for understanding relationships between events and making better predictions in uncertain scenarios. This guide outlines how to calculate conditional probabilities, apply the multiplication rule, test for independence, and distinguish between independent and disjoint events.</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Introduction to probability</w:t>
        </w:r>
      </w:hyperlink>
      <w:r>
        <w:rPr>
          <w:i/>
          <w:iCs/>
        </w:rPr>
        <w:t xml:space="preserve">.</w:t>
      </w:r>
    </w:p>
    <w:bookmarkStart w:id="10" w:name="introduction"/>
    <w:p>
      <w:pPr>
        <w:pStyle w:val="Heading1"/>
      </w:pPr>
      <w:r>
        <w:t xml:space="preserve">Introduction</w:t>
      </w:r>
    </w:p>
    <w:p>
      <w:pPr>
        <w:pStyle w:val="FirstParagraph"/>
      </w:pPr>
      <w:r>
        <w:t xml:space="preserve">Conditional probability is a fundamental concept in probability theory. It describes how the likelihood of an event changes when additional information becomes available. In practice, it is used to update probabilities based on the outcome of related events and is widely applied in areas such as data analysis, forecasting, and decision-making.</w:t>
      </w:r>
    </w:p>
    <w:p>
      <w:pPr>
        <w:pStyle w:val="BodyText"/>
      </w:pPr>
      <w:r>
        <w:t xml:space="preserve">It also forms the basis for several key results in statistics, including the multiplication rule, the law of total probability, and Bayes’ theorem. This guide covers the definition of conditional probability, methods for calculating it, ways to test for independence, and highlights the distinction between independent and disjoint events.</w:t>
      </w:r>
    </w:p>
    <w:bookmarkEnd w:id="10"/>
    <w:bookmarkStart w:id="23" w:name="conditional-probability"/>
    <w:p>
      <w:pPr>
        <w:pStyle w:val="Heading1"/>
      </w:pPr>
      <w:r>
        <w:t xml:space="preserve">Conditional probability</w:t>
      </w:r>
    </w:p>
    <w:p>
      <w:pPr>
        <w:pStyle w:val="FirstParagraph"/>
      </w:pPr>
      <w:r>
        <w:t xml:space="preserve">In everyday life, the likelihood of an event often changes as new information becomes available. For example, if you’re planning to leave the house and notice dark clouds gathering, you might assume it’s more likely to rain and decide to bring an umbrella. This shift in expectation can be understood using</w:t>
      </w:r>
      <w:r>
        <w:t xml:space="preserve"> </w:t>
      </w:r>
      <w:r>
        <w:rPr>
          <w:b/>
          <w:bCs/>
        </w:rPr>
        <w:t xml:space="preserve">conditional probability</w:t>
      </w:r>
      <w:r>
        <w:t xml:space="preserve">.</w:t>
      </w:r>
    </w:p>
    <w:p>
      <w:pPr>
        <w:pStyle w:val="BodyText"/>
      </w:pPr>
      <w:r>
        <w:rPr>
          <w:b/>
          <w:bCs/>
        </w:rPr>
        <w:t xml:space="preserve">Conditional probability</w:t>
      </w:r>
      <w:r>
        <w:t xml:space="preserve"> </w:t>
      </w:r>
      <w:r>
        <w:t xml:space="preserve">is the probability of an event occurring given that another event has already occurred. It quantifies how one event influences the likelihood of another.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conditional probability</w:t>
            </w:r>
          </w:p>
        </w:tc>
      </w:tr>
      <w:tr>
        <w:trPr>
          <w:cantSplit/>
        </w:trPr>
        <w:tc>
          <w:tcPr>
            <w:tcMar>
              <w:top w:w="108" w:type="dxa"/>
              <w:bottom w:w="108" w:type="dxa"/>
            </w:tcMar>
          </w:tcPr>
          <w:p>
            <w:pPr>
              <w:pStyle w:val="BodyText"/>
            </w:pPr>
            <w:pPr>
              <w:spacing w:before="16"/>
            </w:pPr>
            <w:r>
              <w:t xml:space="preserve">Suppose that</w:t>
            </w:r>
            <w:r>
              <w:t xml:space="preserve"> </w:t>
            </w:r>
            <m:oMath>
              <m:r>
                <m:t>A</m:t>
              </m:r>
              <m:r>
                <m:rPr>
                  <m:sty m:val="p"/>
                </m:rPr>
                <m:t>,</m:t>
              </m:r>
              <m:r>
                <m:t>B</m:t>
              </m:r>
            </m:oMath>
            <w:r>
              <w:t xml:space="preserve"> </w:t>
            </w:r>
            <w:r>
              <w:t xml:space="preserve">are events in a sample space, where</w:t>
            </w:r>
            <w:r>
              <w:t xml:space="preserve"> </w:t>
            </w:r>
            <m:oMath>
              <m:r>
                <m:rPr>
                  <m:scr m:val="double-struck"/>
                  <m:sty m:val="p"/>
                </m:rPr>
                <m:t>P</m:t>
              </m:r>
              <m:r>
                <m:rPr>
                  <m:sty m:val="p"/>
                </m:rPr>
                <m:t>(</m:t>
              </m:r>
              <m:r>
                <m:t>A</m:t>
              </m:r>
              <m:r>
                <m:rPr>
                  <m:sty m:val="p"/>
                </m:rPr>
                <m:t>)</m:t>
              </m:r>
              <m:r>
                <m:rPr>
                  <m:sty m:val="p"/>
                </m:rPr>
                <m:t>,</m:t>
              </m:r>
              <m:r>
                <m:rPr>
                  <m:scr m:val="double-struck"/>
                  <m:sty m:val="p"/>
                </m:rPr>
                <m:t>P</m:t>
              </m:r>
              <m:r>
                <m:rPr>
                  <m:sty m:val="p"/>
                </m:rPr>
                <m:t>(</m:t>
              </m:r>
              <m:r>
                <m:t>B</m:t>
              </m:r>
              <m:r>
                <m:rPr>
                  <m:sty m:val="p"/>
                </m:rPr>
                <m:t>)</m:t>
              </m:r>
            </m:oMath>
            <w:r>
              <w:t xml:space="preserve"> </w:t>
            </w:r>
            <w:r>
              <w:t xml:space="preserve">are the probabilities that</w:t>
            </w:r>
            <w:r>
              <w:t xml:space="preserve"> </w:t>
            </w:r>
            <m:oMath>
              <m:r>
                <m:t>A</m:t>
              </m:r>
            </m:oMath>
            <w:r>
              <w:t xml:space="preserve"> </w:t>
            </w:r>
            <w:r>
              <w:t xml:space="preserve">and</w:t>
            </w:r>
            <w:r>
              <w:t xml:space="preserve"> </w:t>
            </w:r>
            <m:oMath>
              <m:r>
                <m:t>B</m:t>
              </m:r>
            </m:oMath>
            <w:r>
              <w:t xml:space="preserve"> </w:t>
            </w:r>
            <w:r>
              <w:t xml:space="preserve">occur.</w:t>
            </w:r>
          </w:p>
          <w:p>
            <w:pPr>
              <w:pStyle w:val="BodyText"/>
            </w:pPr>
            <w:r>
              <w:t xml:space="preserve">You can write</w:t>
            </w:r>
          </w:p>
          <w:p>
            <w:pPr>
              <w:pStyle w:val="Compact"/>
              <w:numPr>
                <w:ilvl w:val="0"/>
                <w:numId w:val="1001"/>
              </w:numPr>
            </w:pPr>
            <m:oMath>
              <m:r>
                <m:rPr>
                  <m:scr m:val="double-struck"/>
                  <m:sty m:val="p"/>
                </m:rPr>
                <m:t>P</m:t>
              </m:r>
              <m:r>
                <m:rPr>
                  <m:sty m:val="p"/>
                </m:rPr>
                <m:t>(</m:t>
              </m:r>
              <m:r>
                <m:t>A</m:t>
              </m:r>
              <m:r>
                <m:rPr>
                  <m:sty m:val="p"/>
                </m:rPr>
                <m:t>∩</m:t>
              </m:r>
              <m:r>
                <m:t>B</m:t>
              </m:r>
              <m:r>
                <m:rPr>
                  <m:sty m:val="p"/>
                </m:rPr>
                <m:t>)</m:t>
              </m:r>
            </m:oMath>
            <w:r>
              <w:t xml:space="preserve"> </w:t>
            </w:r>
            <w:r>
              <w:t xml:space="preserve">(read</w:t>
            </w:r>
            <w:r>
              <w:t xml:space="preserve"> </w:t>
            </w:r>
            <w:r>
              <w:t xml:space="preserve">‘</w:t>
            </w:r>
            <m:oMath>
              <m:r>
                <m:rPr>
                  <m:scr m:val="double-struck"/>
                  <m:sty m:val="p"/>
                </m:rPr>
                <m:t>P</m:t>
              </m:r>
            </m:oMath>
            <w:r>
              <w:t xml:space="preserve"> </w:t>
            </w:r>
            <w:r>
              <w:t xml:space="preserve">of</w:t>
            </w:r>
            <w:r>
              <w:t xml:space="preserve"> </w:t>
            </w:r>
            <m:oMath>
              <m:r>
                <m:t>A</m:t>
              </m:r>
            </m:oMath>
            <w:r>
              <w:t xml:space="preserve"> </w:t>
            </w:r>
            <w:r>
              <w:t xml:space="preserve">and</w:t>
            </w:r>
            <w:r>
              <w:t xml:space="preserve"> </w:t>
            </w:r>
            <m:oMath>
              <m:r>
                <m:t>B</m:t>
              </m:r>
            </m:oMath>
            <w:r>
              <w:t xml:space="preserve">’</w:t>
            </w:r>
            <w:r>
              <w:t xml:space="preserve">) to mean the probability of both</w:t>
            </w:r>
            <w:r>
              <w:t xml:space="preserve"> </w:t>
            </w:r>
            <m:oMath>
              <m:r>
                <m:t>A</m:t>
              </m:r>
            </m:oMath>
            <w:r>
              <w:t xml:space="preserve"> </w:t>
            </w:r>
            <w:r>
              <w:t xml:space="preserve">and</w:t>
            </w:r>
            <w:r>
              <w:t xml:space="preserve"> </w:t>
            </w:r>
            <m:oMath>
              <m:r>
                <m:t>B</m:t>
              </m:r>
            </m:oMath>
            <w:r>
              <w:t xml:space="preserve"> </w:t>
            </w:r>
            <w:r>
              <w:t xml:space="preserve">happening.</w:t>
            </w:r>
          </w:p>
          <w:p>
            <w:pPr>
              <w:pStyle w:val="Compact"/>
              <w:numPr>
                <w:ilvl w:val="0"/>
                <w:numId w:val="1001"/>
              </w:numPr>
            </w:pPr>
            <m:oMath>
              <m:r>
                <m:rPr>
                  <m:scr m:val="double-struck"/>
                  <m:sty m:val="p"/>
                </m:rPr>
                <m:t>P</m:t>
              </m:r>
              <m:r>
                <m:rPr>
                  <m:sty m:val="p"/>
                </m:rPr>
                <m:t>(</m:t>
              </m:r>
              <m:r>
                <m:t>A</m:t>
              </m:r>
              <m:r>
                <m:rPr>
                  <m:sty m:val="p"/>
                </m:rPr>
                <m:t>∣</m:t>
              </m:r>
              <m:r>
                <m:t>B</m:t>
              </m:r>
              <m:r>
                <m:rPr>
                  <m:sty m:val="p"/>
                </m:rPr>
                <m:t>)</m:t>
              </m:r>
            </m:oMath>
            <w:r>
              <w:t xml:space="preserve"> </w:t>
            </w:r>
            <w:r>
              <w:t xml:space="preserve">(read</w:t>
            </w:r>
            <w:r>
              <w:t xml:space="preserve"> </w:t>
            </w:r>
            <w:r>
              <w:t xml:space="preserve">‘</w:t>
            </w:r>
            <m:oMath>
              <m:r>
                <m:rPr>
                  <m:scr m:val="double-struck"/>
                  <m:sty m:val="p"/>
                </m:rPr>
                <m:t>P</m:t>
              </m:r>
            </m:oMath>
            <w:r>
              <w:t xml:space="preserve"> </w:t>
            </w:r>
            <w:r>
              <w:t xml:space="preserve">of</w:t>
            </w:r>
            <w:r>
              <w:t xml:space="preserve"> </w:t>
            </w:r>
            <m:oMath>
              <m:r>
                <m:t>A</m:t>
              </m:r>
            </m:oMath>
            <w:r>
              <w:t xml:space="preserve"> </w:t>
            </w:r>
            <w:r>
              <w:t xml:space="preserve">given</w:t>
            </w:r>
            <w:r>
              <w:t xml:space="preserve"> </w:t>
            </w:r>
            <m:oMath>
              <m:r>
                <m:t>B</m:t>
              </m:r>
            </m:oMath>
            <w:r>
              <w:t xml:space="preserve">’</w:t>
            </w:r>
            <w:r>
              <w:t xml:space="preserve">) to mean the probability of</w:t>
            </w:r>
            <w:r>
              <w:t xml:space="preserve"> </w:t>
            </w:r>
            <m:oMath>
              <m:r>
                <m:t>A</m:t>
              </m:r>
            </m:oMath>
            <w:r>
              <w:t xml:space="preserve"> </w:t>
            </w:r>
            <w:r>
              <w:t xml:space="preserve">happening given that</w:t>
            </w:r>
            <w:r>
              <w:t xml:space="preserve"> </w:t>
            </w:r>
            <m:oMath>
              <m:r>
                <m:t>B</m:t>
              </m:r>
            </m:oMath>
            <w:r>
              <w:t xml:space="preserve"> </w:t>
            </w:r>
            <w:r>
              <w:t xml:space="preserve">has already happened,</w:t>
            </w:r>
          </w:p>
          <w:p>
            <w:pPr>
              <w:pStyle w:val="FirstParagraph"/>
            </w:pPr>
            <w:r>
              <w:t xml:space="preserve">Then</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f>
                  <m:fPr>
                    <m:type m:val="bar"/>
                  </m:fPr>
                  <m:num>
                    <m:r>
                      <m:rPr>
                        <m:scr m:val="double-struck"/>
                        <m:sty m:val="p"/>
                      </m:rPr>
                      <m:t>P</m:t>
                    </m:r>
                    <m:r>
                      <m:rPr>
                        <m:sty m:val="p"/>
                      </m:rPr>
                      <m:t>(</m:t>
                    </m:r>
                    <m:r>
                      <m:t>A</m:t>
                    </m:r>
                    <m:r>
                      <m:rPr>
                        <m:sty m:val="p"/>
                      </m:rPr>
                      <m:t>∩</m:t>
                    </m:r>
                    <m:r>
                      <m:t>B</m:t>
                    </m:r>
                    <m:r>
                      <m:rPr>
                        <m:sty m:val="p"/>
                      </m:rPr>
                      <m:t>)</m:t>
                    </m:r>
                  </m:num>
                  <m:den>
                    <m:r>
                      <m:rPr>
                        <m:scr m:val="double-struck"/>
                        <m:sty m:val="p"/>
                      </m:rPr>
                      <m:t>P</m:t>
                    </m:r>
                    <m:r>
                      <m:rPr>
                        <m:sty m:val="p"/>
                      </m:rPr>
                      <m:t>(</m:t>
                    </m:r>
                    <m:r>
                      <m:t>B</m:t>
                    </m:r>
                    <m:r>
                      <m:rPr>
                        <m:sty m:val="p"/>
                      </m:rPr>
                      <m:t>)</m:t>
                    </m:r>
                  </m:den>
                </m:f>
                <m:r>
                  <m:rPr>
                    <m:sty m:val="p"/>
                  </m:rPr>
                  <m:t>.</m:t>
                </m:r>
              </m:oMath>
            </m:oMathPara>
          </w:p>
          <w:p>
            <w:pPr>
              <w:pStyle w:val="FirstParagraph"/>
            </w:pPr>
            <w:pPr>
              <w:spacing w:after="16"/>
            </w:pPr>
            <w:r>
              <w:t xml:space="preserve">is the</w:t>
            </w:r>
            <w:r>
              <w:t xml:space="preserve"> </w:t>
            </w:r>
            <w:r>
              <w:rPr>
                <w:b/>
                <w:bCs/>
              </w:rPr>
              <w:t xml:space="preserve">conditional probability</w:t>
            </w:r>
            <w:r>
              <w:t xml:space="preserve"> </w:t>
            </w:r>
            <w:r>
              <w:t xml:space="preserve">that</w:t>
            </w:r>
            <w:r>
              <w:t xml:space="preserve"> </w:t>
            </w:r>
            <m:oMath>
              <m:r>
                <m:t>A</m:t>
              </m:r>
            </m:oMath>
            <w:r>
              <w:t xml:space="preserve"> </w:t>
            </w:r>
            <w:r>
              <w:t xml:space="preserve">happens given that</w:t>
            </w:r>
            <w:r>
              <w:t xml:space="preserve"> </w:t>
            </w:r>
            <m:oMath>
              <m:r>
                <m:t>B</m:t>
              </m:r>
            </m:oMath>
            <w:r>
              <w:t xml:space="preserve"> </w:t>
            </w:r>
            <w:r>
              <w:t xml:space="preserve">has already happened.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For a more detailed explanation as to where</w:t>
            </w:r>
            <w:r>
              <w:t xml:space="preserve"> </w:t>
            </w:r>
            <m:oMath>
              <m:r>
                <m:rPr>
                  <m:sty m:val="p"/>
                </m:rPr>
                <m:t>∩</m:t>
              </m:r>
            </m:oMath>
            <w:r>
              <w:t xml:space="preserve"> </w:t>
            </w:r>
            <w:r>
              <w:t xml:space="preserve">comes from as notation, see [Guide: Operations on sets].</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warning.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Conditional probability is only defined when</w:t>
            </w:r>
            <w:r>
              <w:t xml:space="preserve"> </w:t>
            </w:r>
            <m:oMath>
              <m:r>
                <m:rPr>
                  <m:scr m:val="double-struck"/>
                  <m:sty m:val="p"/>
                </m:rPr>
                <m:t>P</m:t>
              </m:r>
              <m:r>
                <m:rPr>
                  <m:sty m:val="p"/>
                </m:rPr>
                <m:t>(</m:t>
              </m:r>
              <m:r>
                <m:t>B</m:t>
              </m:r>
              <m:r>
                <m:rPr>
                  <m:sty m:val="p"/>
                </m:rPr>
                <m:t>)</m:t>
              </m:r>
              <m:r>
                <m:rPr>
                  <m:sty m:val="p"/>
                </m:rPr>
                <m:t>&gt;</m:t>
              </m:r>
              <m:r>
                <m:t>0</m:t>
              </m:r>
            </m:oMath>
            <w:r>
              <w:t xml:space="preserve">, meaning that the event</w:t>
            </w:r>
            <w:r>
              <w:t xml:space="preserve"> </w:t>
            </w:r>
            <m:oMath>
              <m:r>
                <m:t>B</m:t>
              </m:r>
            </m:oMath>
            <w:r>
              <w:t xml:space="preserve"> </w:t>
            </w:r>
            <w:r>
              <w:t xml:space="preserve">must have a chance of occurring. This is because it doesn’t make sense to ask about the probability of</w:t>
            </w:r>
            <w:r>
              <w:t xml:space="preserve"> </w:t>
            </w:r>
            <m:oMath>
              <m:r>
                <m:t>A</m:t>
              </m:r>
            </m:oMath>
            <w:r>
              <w:t xml:space="preserve"> </w:t>
            </w:r>
            <w:r>
              <w:t xml:space="preserve">given</w:t>
            </w:r>
            <w:r>
              <w:t xml:space="preserve"> </w:t>
            </w:r>
            <m:oMath>
              <m:r>
                <m:t>B</m:t>
              </m:r>
            </m:oMath>
            <w:r>
              <w:t xml:space="preserve"> </w:t>
            </w:r>
            <w:r>
              <w:t xml:space="preserve">if</w:t>
            </w:r>
            <w:r>
              <w:t xml:space="preserve"> </w:t>
            </w:r>
            <m:oMath>
              <m:r>
                <m:t>B</m:t>
              </m:r>
            </m:oMath>
            <w:r>
              <w:t xml:space="preserve"> </w:t>
            </w:r>
            <w:r>
              <w:t xml:space="preserve">has no chance of occurring. You can see this reflected in the formula for conditional probability since dividing by zero would make</w:t>
            </w:r>
            <w:r>
              <w:t xml:space="preserve"> </w:t>
            </w:r>
            <m:oMath>
              <m:r>
                <m:rPr>
                  <m:scr m:val="double-struck"/>
                  <m:sty m:val="p"/>
                </m:rPr>
                <m:t>P</m:t>
              </m:r>
              <m:r>
                <m:rPr>
                  <m:sty m:val="p"/>
                </m:rPr>
                <m:t>(</m:t>
              </m:r>
              <m:r>
                <m:t>A</m:t>
              </m:r>
              <m:r>
                <m:rPr>
                  <m:sty m:val="p"/>
                </m:rPr>
                <m:t>∣</m:t>
              </m:r>
              <m:r>
                <m:t>B</m:t>
              </m:r>
              <m:r>
                <m:rPr>
                  <m:sty m:val="p"/>
                </m:rPr>
                <m:t>)</m:t>
              </m:r>
            </m:oMath>
            <w:r>
              <w:t xml:space="preserve"> </w:t>
            </w:r>
            <w:r>
              <w:t xml:space="preserve">undefined.</w:t>
            </w:r>
          </w:p>
          <w:p/>
        </w:tc>
      </w:tr>
    </w:tbl>
    <w:p>
      <w:pPr>
        <w:pStyle w:val="BodyText"/>
      </w:pPr>
      <w:r>
        <w:t xml:space="preserve">Here’s an example of conditional probability. You can remember from</w:t>
      </w:r>
      <w:r>
        <w:t xml:space="preserve"> </w:t>
      </w:r>
      <w:hyperlink r:id="rId9">
        <w:r>
          <w:rPr>
            <w:rStyle w:val="Hyperlink"/>
          </w:rPr>
          <w:t xml:space="preserve">Guide: Introduction to probability</w:t>
        </w:r>
      </w:hyperlink>
      <w:r>
        <w:t xml:space="preserve"> </w:t>
      </w:r>
      <w:r>
        <w:t xml:space="preserve">that rolling a fair six-sided die consist of independent events.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Suppose you roll a fair six-sided die. The sample space of possible outcomes is</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You are told that the number</w:t>
            </w:r>
            <w:r>
              <w:t xml:space="preserve"> </w:t>
            </w:r>
            <m:oMath>
              <m:r>
                <m:t>X</m:t>
              </m:r>
            </m:oMath>
            <w:r>
              <w:t xml:space="preserve"> </w:t>
            </w:r>
            <w:r>
              <w:t xml:space="preserve">is greater than</w:t>
            </w:r>
            <w:r>
              <w:t xml:space="preserve"> </w:t>
            </w:r>
            <m:oMath>
              <m:r>
                <m:t>2</m:t>
              </m:r>
            </m:oMath>
            <w:r>
              <w:t xml:space="preserve">, so what is the probability that the number is even?</w:t>
            </w:r>
          </w:p>
          <w:p>
            <w:pPr>
              <w:pStyle w:val="BodyText"/>
            </w:pPr>
            <w:r>
              <w:t xml:space="preserve">Knowing that the result is greater than</w:t>
            </w:r>
            <w:r>
              <w:t xml:space="preserve"> </w:t>
            </w:r>
            <m:oMath>
              <m:r>
                <m:t>2</m:t>
              </m:r>
            </m:oMath>
            <w:r>
              <w:t xml:space="preserve">, the possible outcomes are now</w:t>
            </w:r>
            <w:r>
              <w:t xml:space="preserve"> </w:t>
            </w:r>
            <m:oMath>
              <m:r>
                <m:rPr>
                  <m:sty m:val="p"/>
                </m:rPr>
                <m:t>{</m:t>
              </m:r>
              <m:r>
                <m:t>3</m:t>
              </m:r>
              <m:r>
                <m:rPr>
                  <m:sty m:val="p"/>
                </m:rPr>
                <m:t>,</m:t>
              </m:r>
              <m:r>
                <m:t>4</m:t>
              </m:r>
              <m:r>
                <m:rPr>
                  <m:sty m:val="p"/>
                </m:rPr>
                <m:t>,</m:t>
              </m:r>
              <m:r>
                <m:t>5</m:t>
              </m:r>
              <m:r>
                <m:rPr>
                  <m:sty m:val="p"/>
                </m:rPr>
                <m:t>,</m:t>
              </m:r>
              <m:r>
                <m:t>6</m:t>
              </m:r>
              <m:r>
                <m:rPr>
                  <m:sty m:val="p"/>
                </m:rPr>
                <m:t>}</m:t>
              </m:r>
            </m:oMath>
            <w:r>
              <w:t xml:space="preserve"> </w:t>
            </w:r>
            <w:r>
              <w:t xml:space="preserve">and among these outcomes, the even numbers are</w:t>
            </w:r>
            <w:r>
              <w:t xml:space="preserve"> </w:t>
            </w:r>
            <m:oMath>
              <m:r>
                <m:t>4</m:t>
              </m:r>
            </m:oMath>
            <w:r>
              <w:t xml:space="preserve"> </w:t>
            </w:r>
            <w:r>
              <w:t xml:space="preserve">and</w:t>
            </w:r>
            <w:r>
              <w:t xml:space="preserve"> </w:t>
            </w:r>
            <m:oMath>
              <m:r>
                <m:t>6</m:t>
              </m:r>
            </m:oMath>
            <w:r>
              <w:t xml:space="preserve">. Based on a glance of the possible outcomes, it follows that the probability of an even number given that the outcome is greater than</w:t>
            </w:r>
            <w:r>
              <w:t xml:space="preserve"> </w:t>
            </w:r>
            <m:oMath>
              <m:r>
                <m:t>2</m:t>
              </m:r>
            </m:oMath>
            <w:r>
              <w:t xml:space="preserve"> </w:t>
            </w:r>
            <w:r>
              <w:t xml:space="preserve">should be</w:t>
            </w:r>
            <w:r>
              <w:t xml:space="preserve"> </w:t>
            </w:r>
            <m:oMath>
              <m:r>
                <m:t>2</m:t>
              </m:r>
              <m:r>
                <m:rPr>
                  <m:sty m:val="p"/>
                </m:rPr>
                <m:t>/</m:t>
              </m:r>
              <m:r>
                <m:t>4</m:t>
              </m:r>
            </m:oMath>
            <w:r>
              <w:t xml:space="preserve">.</w:t>
            </w:r>
          </w:p>
          <w:p>
            <w:pPr>
              <w:pStyle w:val="BodyText"/>
            </w:pPr>
            <w:r>
              <w:t xml:space="preserve">You can use the formula for conditional probability to check that this intuition is true. Here, the probability of rolling an even number given that the roll is greater than two is:</w:t>
            </w:r>
          </w:p>
          <w:p>
            <w:pPr>
              <w:pStyle w:val="BodyText"/>
            </w:pPr>
            <m:oMathPara>
              <m:oMathParaPr>
                <m:jc m:val="center"/>
              </m:oMathParaPr>
              <m:oMath>
                <m:r>
                  <m:rPr>
                    <m:scr m:val="double-struck"/>
                    <m:sty m:val="p"/>
                  </m:rPr>
                  <m:t>P</m:t>
                </m:r>
                <m:r>
                  <m:rPr>
                    <m:sty m:val="p"/>
                  </m:rPr>
                  <m:t>(</m:t>
                </m:r>
                <m:r>
                  <m:rPr>
                    <m:nor/>
                    <m:scr m:val="sans-serif"/>
                    <m:sty m:val="p"/>
                  </m:rPr>
                  <m:t>Even</m:t>
                </m:r>
                <m:r>
                  <m:rPr>
                    <m:sty m:val="p"/>
                  </m:rPr>
                  <m:t>∣</m:t>
                </m:r>
                <m:r>
                  <m:t>X</m:t>
                </m:r>
                <m:r>
                  <m:rPr>
                    <m:sty m:val="p"/>
                  </m:rPr>
                  <m:t>&gt;</m:t>
                </m:r>
                <m:r>
                  <m:t>2</m:t>
                </m:r>
                <m:r>
                  <m:rPr>
                    <m:sty m:val="p"/>
                  </m:rPr>
                  <m:t>)</m:t>
                </m:r>
                <m:r>
                  <m:rPr>
                    <m:sty m:val="p"/>
                  </m:rPr>
                  <m:t>=</m:t>
                </m:r>
                <m:f>
                  <m:fPr>
                    <m:type m:val="bar"/>
                  </m:fPr>
                  <m:num>
                    <m:r>
                      <m:rPr>
                        <m:scr m:val="double-struck"/>
                        <m:sty m:val="p"/>
                      </m:rPr>
                      <m:t>P</m:t>
                    </m:r>
                    <m:r>
                      <m:rPr>
                        <m:sty m:val="p"/>
                      </m:rPr>
                      <m:t>(</m:t>
                    </m:r>
                    <m:r>
                      <m:rPr>
                        <m:nor/>
                        <m:scr m:val="sans-serif"/>
                        <m:sty m:val="p"/>
                      </m:rPr>
                      <m:t>Even</m:t>
                    </m:r>
                    <m:r>
                      <m:rPr>
                        <m:sty m:val="p"/>
                      </m:rPr>
                      <m:t>∩</m:t>
                    </m:r>
                    <m:r>
                      <m:t>X</m:t>
                    </m:r>
                    <m:r>
                      <m:rPr>
                        <m:sty m:val="p"/>
                      </m:rPr>
                      <m:t>&gt;</m:t>
                    </m:r>
                    <m:r>
                      <m:t>2</m:t>
                    </m:r>
                    <m:r>
                      <m:rPr>
                        <m:sty m:val="p"/>
                      </m:rPr>
                      <m:t>)</m:t>
                    </m:r>
                  </m:num>
                  <m:den>
                    <m:r>
                      <m:rPr>
                        <m:scr m:val="double-struck"/>
                        <m:sty m:val="p"/>
                      </m:rPr>
                      <m:t>P</m:t>
                    </m:r>
                    <m:r>
                      <m:rPr>
                        <m:sty m:val="p"/>
                      </m:rPr>
                      <m:t>(</m:t>
                    </m:r>
                    <m:r>
                      <m:t>X</m:t>
                    </m:r>
                    <m:r>
                      <m:rPr>
                        <m:sty m:val="p"/>
                      </m:rPr>
                      <m:t>&gt;</m:t>
                    </m:r>
                    <m:r>
                      <m:t>2</m:t>
                    </m:r>
                    <m:r>
                      <m:rPr>
                        <m:sty m:val="p"/>
                      </m:rPr>
                      <m:t>)</m:t>
                    </m:r>
                  </m:den>
                </m:f>
                <m:r>
                  <m:rPr>
                    <m:sty m:val="p"/>
                  </m:rPr>
                  <m:t>.</m:t>
                </m:r>
              </m:oMath>
            </m:oMathPara>
          </w:p>
          <w:p>
            <w:pPr>
              <w:pStyle w:val="FirstParagraph"/>
            </w:pPr>
            <w:r>
              <w:t xml:space="preserve">You can find the individual probabilities in the fraction to work this out.</w:t>
            </w:r>
          </w:p>
          <w:p>
            <w:pPr>
              <w:pStyle w:val="Compact"/>
              <w:numPr>
                <w:ilvl w:val="0"/>
                <w:numId w:val="1002"/>
              </w:numPr>
            </w:pPr>
            <m:oMath>
              <m:r>
                <m:rPr>
                  <m:scr m:val="double-struck"/>
                  <m:sty m:val="p"/>
                </m:rPr>
                <m:t>P</m:t>
              </m:r>
              <m:r>
                <m:rPr>
                  <m:sty m:val="p"/>
                </m:rPr>
                <m:t>(</m:t>
              </m:r>
              <m:r>
                <m:rPr>
                  <m:nor/>
                  <m:scr m:val="sans-serif"/>
                  <m:sty m:val="p"/>
                </m:rPr>
                <m:t>Even and </m:t>
              </m:r>
              <m:r>
                <m:t>X</m:t>
              </m:r>
              <m:r>
                <m:rPr>
                  <m:sty m:val="p"/>
                </m:rPr>
                <m:t>&gt;</m:t>
              </m:r>
              <m:r>
                <m:t>2</m:t>
              </m:r>
              <m:r>
                <m:rPr>
                  <m:sty m:val="p"/>
                </m:rPr>
                <m:t>)</m:t>
              </m:r>
            </m:oMath>
            <w:r>
              <w:t xml:space="preserve"> </w:t>
            </w:r>
            <w:r>
              <w:t xml:space="preserve">is the probability of rolling an even number above</w:t>
            </w:r>
            <w:r>
              <w:t xml:space="preserve"> </w:t>
            </w:r>
            <m:oMath>
              <m:r>
                <m:t>2</m:t>
              </m:r>
            </m:oMath>
            <w:r>
              <w:t xml:space="preserve">, meaning either a</w:t>
            </w:r>
            <w:r>
              <w:t xml:space="preserve"> </w:t>
            </w:r>
            <m:oMath>
              <m:r>
                <m:t>4</m:t>
              </m:r>
            </m:oMath>
            <w:r>
              <w:t xml:space="preserve"> </w:t>
            </w:r>
            <w:r>
              <w:t xml:space="preserve">or a</w:t>
            </w:r>
            <w:r>
              <w:t xml:space="preserve"> </w:t>
            </w:r>
            <m:oMath>
              <m:r>
                <m:t>6</m:t>
              </m:r>
            </m:oMath>
            <w:r>
              <w:t xml:space="preserve"> </w:t>
            </w:r>
            <w:r>
              <w:t xml:space="preserve">out of a possible outcome set of</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So:</w:t>
            </w:r>
          </w:p>
          <w:p>
            <w:pPr>
              <w:pStyle w:val="FirstParagraph"/>
            </w:pPr>
            <m:oMathPara>
              <m:oMathParaPr>
                <m:jc m:val="center"/>
              </m:oMathParaPr>
              <m:oMath>
                <m:r>
                  <m:rPr>
                    <m:scr m:val="double-struck"/>
                    <m:sty m:val="p"/>
                  </m:rPr>
                  <m:t>P</m:t>
                </m:r>
                <m:r>
                  <m:rPr>
                    <m:sty m:val="p"/>
                  </m:rPr>
                  <m:t>(</m:t>
                </m:r>
                <m:r>
                  <m:rPr>
                    <m:nor/>
                    <m:scr m:val="sans-serif"/>
                    <m:sty m:val="p"/>
                  </m:rPr>
                  <m:t>Even</m:t>
                </m:r>
                <m:r>
                  <m:rPr>
                    <m:sty m:val="p"/>
                  </m:rPr>
                  <m:t>∩</m:t>
                </m:r>
                <m:r>
                  <m:t>X</m:t>
                </m:r>
                <m:r>
                  <m:rPr>
                    <m:sty m:val="p"/>
                  </m:rPr>
                  <m:t>&gt;</m:t>
                </m:r>
                <m:r>
                  <m:t>2</m:t>
                </m:r>
                <m:r>
                  <m:rPr>
                    <m:sty m:val="p"/>
                  </m:rPr>
                  <m:t>)</m:t>
                </m:r>
                <m:r>
                  <m:rPr>
                    <m:sty m:val="p"/>
                  </m:rPr>
                  <m:t>=</m:t>
                </m:r>
                <m:f>
                  <m:fPr>
                    <m:type m:val="bar"/>
                  </m:fPr>
                  <m:num>
                    <m:r>
                      <m:t>2</m:t>
                    </m:r>
                  </m:num>
                  <m:den>
                    <m:r>
                      <m:t>6</m:t>
                    </m:r>
                  </m:den>
                </m:f>
                <m:r>
                  <m:rPr>
                    <m:sty m:val="p"/>
                  </m:rPr>
                  <m:t>.</m:t>
                </m:r>
              </m:oMath>
            </m:oMathPara>
          </w:p>
          <w:p>
            <w:pPr>
              <w:pStyle w:val="Compact"/>
              <w:numPr>
                <w:ilvl w:val="0"/>
                <w:numId w:val="1003"/>
              </w:numPr>
            </w:pPr>
            <m:oMath>
              <m:r>
                <m:rPr>
                  <m:scr m:val="double-struck"/>
                  <m:sty m:val="p"/>
                </m:rPr>
                <m:t>P</m:t>
              </m:r>
              <m:r>
                <m:rPr>
                  <m:sty m:val="p"/>
                </m:rPr>
                <m:t>(</m:t>
              </m:r>
              <m:r>
                <m:t>X</m:t>
              </m:r>
              <m:r>
                <m:rPr>
                  <m:sty m:val="p"/>
                </m:rPr>
                <m:t>&gt;</m:t>
              </m:r>
              <m:r>
                <m:t>2</m:t>
              </m:r>
              <m:r>
                <m:rPr>
                  <m:sty m:val="p"/>
                </m:rPr>
                <m:t>)</m:t>
              </m:r>
            </m:oMath>
            <w:r>
              <w:t xml:space="preserve"> </w:t>
            </w:r>
            <w:r>
              <w:t xml:space="preserve">is the probability that the roll is greater than</w:t>
            </w:r>
            <w:r>
              <w:t xml:space="preserve"> </w:t>
            </w:r>
            <m:oMath>
              <m:r>
                <m:t>2</m:t>
              </m:r>
            </m:oMath>
            <w:r>
              <w:t xml:space="preserve">, which includes the outcomes</w:t>
            </w:r>
            <w:r>
              <w:t xml:space="preserve"> </w:t>
            </w:r>
            <m:oMath>
              <m:r>
                <m:t>3</m:t>
              </m:r>
              <m:r>
                <m:rPr>
                  <m:sty m:val="p"/>
                </m:rPr>
                <m:t>,</m:t>
              </m:r>
              <m:r>
                <m:t>4</m:t>
              </m:r>
              <m:r>
                <m:rPr>
                  <m:sty m:val="p"/>
                </m:rPr>
                <m:t>,</m:t>
              </m:r>
              <m:r>
                <m:t>5</m:t>
              </m:r>
              <m:r>
                <m:rPr>
                  <m:sty m:val="p"/>
                </m:rPr>
                <m:t>,</m:t>
              </m:r>
            </m:oMath>
            <w:r>
              <w:t xml:space="preserve"> </w:t>
            </w:r>
            <w:r>
              <w:t xml:space="preserve">and</w:t>
            </w:r>
            <w:r>
              <w:t xml:space="preserve"> </w:t>
            </w:r>
            <m:oMath>
              <m:r>
                <m:t>6</m:t>
              </m:r>
            </m:oMath>
            <w:r>
              <w:t xml:space="preserve"> </w:t>
            </w:r>
            <w:r>
              <w:t xml:space="preserve">out of a sample space of</w:t>
            </w:r>
            <w:r>
              <w:t xml:space="preserve"> </w:t>
            </w:r>
            <m:oMath>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 so:</w:t>
            </w:r>
          </w:p>
          <w:p>
            <w:pPr>
              <w:pStyle w:val="FirstParagraph"/>
            </w:pPr>
            <m:oMathPara>
              <m:oMathParaPr>
                <m:jc m:val="center"/>
              </m:oMathParaPr>
              <m:oMath>
                <m:r>
                  <m:rPr>
                    <m:scr m:val="double-struck"/>
                    <m:sty m:val="p"/>
                  </m:rPr>
                  <m:t>P</m:t>
                </m:r>
                <m:r>
                  <m:rPr>
                    <m:sty m:val="p"/>
                  </m:rPr>
                  <m:t>(</m:t>
                </m:r>
                <m:r>
                  <m:t>X</m:t>
                </m:r>
                <m:r>
                  <m:rPr>
                    <m:sty m:val="p"/>
                  </m:rPr>
                  <m:t>&gt;</m:t>
                </m:r>
                <m:r>
                  <m:t>2</m:t>
                </m:r>
                <m:r>
                  <m:rPr>
                    <m:sty m:val="p"/>
                  </m:rPr>
                  <m:t>)</m:t>
                </m:r>
                <m:r>
                  <m:rPr>
                    <m:sty m:val="p"/>
                  </m:rPr>
                  <m:t>=</m:t>
                </m:r>
                <m:f>
                  <m:fPr>
                    <m:type m:val="bar"/>
                  </m:fPr>
                  <m:num>
                    <m:r>
                      <m:t>4</m:t>
                    </m:r>
                  </m:num>
                  <m:den>
                    <m:r>
                      <m:t>6</m:t>
                    </m:r>
                  </m:den>
                </m:f>
              </m:oMath>
            </m:oMathPara>
          </w:p>
          <w:p>
            <w:pPr>
              <w:pStyle w:val="FirstParagraph"/>
            </w:pPr>
            <w:r>
              <w:t xml:space="preserve">Substituting these results into the formula gives:</w:t>
            </w:r>
          </w:p>
          <w:p>
            <w:pPr>
              <w:pStyle w:val="BodyText"/>
            </w:pPr>
            <w:pPr>
              <w:spacing w:after="16"/>
            </w:pPr>
          </w:p>
          <w:p>
            <w:pPr>
              <w:pStyle w:val="BodyText"/>
            </w:pPr>
            <m:oMathPara>
              <m:oMathParaPr>
                <m:jc m:val="center"/>
              </m:oMathParaPr>
              <m:oMath>
                <m:r>
                  <m:rPr>
                    <m:scr m:val="double-struck"/>
                    <m:sty m:val="p"/>
                  </m:rPr>
                  <m:t>P</m:t>
                </m:r>
                <m:r>
                  <m:rPr>
                    <m:sty m:val="p"/>
                  </m:rPr>
                  <m:t>(</m:t>
                </m:r>
                <m:r>
                  <m:rPr>
                    <m:nor/>
                    <m:scr m:val="sans-serif"/>
                    <m:sty m:val="p"/>
                  </m:rPr>
                  <m:t>Even</m:t>
                </m:r>
                <m:r>
                  <m:rPr>
                    <m:sty m:val="p"/>
                  </m:rPr>
                  <m:t>∣</m:t>
                </m:r>
                <m:r>
                  <m:t>X</m:t>
                </m:r>
                <m:r>
                  <m:rPr>
                    <m:sty m:val="p"/>
                  </m:rPr>
                  <m:t>&gt;</m:t>
                </m:r>
                <m:r>
                  <m:t>2</m:t>
                </m:r>
                <m:r>
                  <m:rPr>
                    <m:sty m:val="p"/>
                  </m:rPr>
                  <m:t>)</m:t>
                </m:r>
                <m:r>
                  <m:rPr>
                    <m:sty m:val="p"/>
                  </m:rPr>
                  <m:t>=</m:t>
                </m:r>
                <m:f>
                  <m:fPr>
                    <m:type m:val="bar"/>
                  </m:fPr>
                  <m:num>
                    <m:r>
                      <m:t>2</m:t>
                    </m:r>
                    <m:r>
                      <m:rPr>
                        <m:sty m:val="p"/>
                      </m:rPr>
                      <m:t>/</m:t>
                    </m:r>
                    <m:r>
                      <m:t>6</m:t>
                    </m:r>
                  </m:num>
                  <m:den>
                    <m:r>
                      <m:t>4</m:t>
                    </m:r>
                    <m:r>
                      <m:rPr>
                        <m:sty m:val="p"/>
                      </m:rPr>
                      <m:t>/</m:t>
                    </m:r>
                    <m:r>
                      <m:t>6</m:t>
                    </m:r>
                  </m:den>
                </m:f>
                <m:r>
                  <m:rPr>
                    <m:sty m:val="p"/>
                  </m:rPr>
                  <m:t>=</m:t>
                </m:r>
                <m:f>
                  <m:fPr>
                    <m:type m:val="bar"/>
                  </m:fPr>
                  <m:num>
                    <m:r>
                      <m:t>2</m:t>
                    </m:r>
                  </m:num>
                  <m:den>
                    <m:r>
                      <m:t>4</m:t>
                    </m:r>
                  </m:den>
                </m:f>
                <m:r>
                  <m:rPr>
                    <m:sty m:val="p"/>
                  </m:rPr>
                  <m:t>=</m:t>
                </m:r>
                <m:f>
                  <m:fPr>
                    <m:type m:val="bar"/>
                  </m:fPr>
                  <m:num>
                    <m:r>
                      <m:t>1</m:t>
                    </m:r>
                  </m:num>
                  <m:den>
                    <m:r>
                      <m:t>2</m:t>
                    </m:r>
                  </m:den>
                </m:f>
              </m:oMath>
            </m:oMathPara>
          </w:p>
          <w:p>
            <w:pPr>
              <w:pStyle w:val="FirstParagraph"/>
            </w:pPr>
            <w:r>
              <w:t xml:space="preserve">which confirms your previous intuition.</w:t>
            </w:r>
          </w:p>
        </w:tc>
      </w:tr>
    </w:tbl>
    <w:p>
      <w:pPr>
        <w:pStyle w:val="BodyText"/>
      </w:pPr>
      <w:r>
        <w:t xml:space="preserve">Here’s another example, this time with drawing cards.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Now suppose you draw a card at random from a standard deck of 52 cards. You are told that it is a face card: that is, a Jack, Queen, or King. What is the probability that the card is a King?</w:t>
            </w:r>
          </w:p>
          <w:p>
            <w:pPr>
              <w:pStyle w:val="BodyText"/>
            </w:pPr>
            <w:r>
              <w:t xml:space="preserve">Since you know the card is a face card, the possible outcomes are now limited to the four Jacks, four Queens, and four Kings. There are twelve in total, four of which are Kings, and so you might expect the probability of a King given a face card to be</w:t>
            </w:r>
            <w:r>
              <w:t xml:space="preserve"> </w:t>
            </w:r>
            <m:oMath>
              <m:r>
                <m:t>4</m:t>
              </m:r>
              <m:r>
                <m:rPr>
                  <m:sty m:val="p"/>
                </m:rPr>
                <m:t>/</m:t>
              </m:r>
              <m:r>
                <m:t>12</m:t>
              </m:r>
              <m:r>
                <m:rPr>
                  <m:sty m:val="p"/>
                </m:rPr>
                <m:t>=</m:t>
              </m:r>
              <m:r>
                <m:t>1</m:t>
              </m:r>
              <m:r>
                <m:rPr>
                  <m:sty m:val="p"/>
                </m:rPr>
                <m:t>/</m:t>
              </m:r>
              <m:r>
                <m:t>3</m:t>
              </m:r>
            </m:oMath>
            <w:r>
              <w:t xml:space="preserve">.</w:t>
            </w:r>
          </w:p>
          <w:p>
            <w:pPr>
              <w:pStyle w:val="BodyText"/>
            </w:pPr>
            <w:r>
              <w:t xml:space="preserve">You can check your intuition using the conditional probability formula, which in this case is:</w:t>
            </w:r>
          </w:p>
          <w:p>
            <w:pPr>
              <w:pStyle w:val="BodyText"/>
            </w:pPr>
            <m:oMathPara>
              <m:oMathParaPr>
                <m:jc m:val="center"/>
              </m:oMathParaPr>
              <m:oMath>
                <m:r>
                  <m:rPr>
                    <m:scr m:val="double-struck"/>
                    <m:sty m:val="p"/>
                  </m:rPr>
                  <m:t>P</m:t>
                </m:r>
                <m:r>
                  <m:rPr>
                    <m:sty m:val="p"/>
                  </m:rPr>
                  <m:t>(</m:t>
                </m:r>
                <m:r>
                  <m:rPr>
                    <m:nor/>
                    <m:scr m:val="sans-serif"/>
                    <m:sty m:val="p"/>
                  </m:rPr>
                  <m:t>King</m:t>
                </m:r>
                <m:r>
                  <m:rPr>
                    <m:sty m:val="p"/>
                  </m:rPr>
                  <m:t>∣</m:t>
                </m:r>
                <m:r>
                  <m:rPr>
                    <m:nor/>
                    <m:scr m:val="sans-serif"/>
                    <m:sty m:val="p"/>
                  </m:rPr>
                  <m:t>Face card</m:t>
                </m:r>
                <m:r>
                  <m:rPr>
                    <m:sty m:val="p"/>
                  </m:rPr>
                  <m:t>)</m:t>
                </m:r>
                <m:r>
                  <m:rPr>
                    <m:sty m:val="p"/>
                  </m:rPr>
                  <m:t>=</m:t>
                </m:r>
                <m:f>
                  <m:fPr>
                    <m:type m:val="bar"/>
                  </m:fPr>
                  <m:num>
                    <m:r>
                      <m:rPr>
                        <m:scr m:val="double-struck"/>
                        <m:sty m:val="p"/>
                      </m:rPr>
                      <m:t>P</m:t>
                    </m:r>
                    <m:r>
                      <m:rPr>
                        <m:sty m:val="p"/>
                      </m:rPr>
                      <m:t>(</m:t>
                    </m:r>
                    <m:r>
                      <m:rPr>
                        <m:nor/>
                        <m:scr m:val="sans-serif"/>
                        <m:sty m:val="p"/>
                      </m:rPr>
                      <m:t>King</m:t>
                    </m:r>
                    <m:r>
                      <m:rPr>
                        <m:sty m:val="p"/>
                      </m:rPr>
                      <m:t>∩</m:t>
                    </m:r>
                    <m:r>
                      <m:rPr>
                        <m:nor/>
                        <m:scr m:val="sans-serif"/>
                        <m:sty m:val="p"/>
                      </m:rPr>
                      <m:t>Face card</m:t>
                    </m:r>
                    <m:r>
                      <m:rPr>
                        <m:sty m:val="p"/>
                      </m:rPr>
                      <m:t>)</m:t>
                    </m:r>
                  </m:num>
                  <m:den>
                    <m:r>
                      <m:rPr>
                        <m:scr m:val="double-struck"/>
                        <m:sty m:val="p"/>
                      </m:rPr>
                      <m:t>P</m:t>
                    </m:r>
                    <m:r>
                      <m:rPr>
                        <m:sty m:val="p"/>
                      </m:rPr>
                      <m:t>(</m:t>
                    </m:r>
                    <m:r>
                      <m:rPr>
                        <m:nor/>
                        <m:scr m:val="sans-serif"/>
                        <m:sty m:val="p"/>
                      </m:rPr>
                      <m:t>Face card</m:t>
                    </m:r>
                    <m:r>
                      <m:rPr>
                        <m:sty m:val="p"/>
                      </m:rPr>
                      <m:t>)</m:t>
                    </m:r>
                  </m:den>
                </m:f>
                <m:r>
                  <m:rPr>
                    <m:sty m:val="p"/>
                  </m:rPr>
                  <m:t>.</m:t>
                </m:r>
              </m:oMath>
            </m:oMathPara>
          </w:p>
          <w:p>
            <w:pPr>
              <w:pStyle w:val="FirstParagraph"/>
            </w:pPr>
            <w:r>
              <w:t xml:space="preserve">First, you can find the individual probabilities:</w:t>
            </w:r>
          </w:p>
          <w:p>
            <w:pPr>
              <w:pStyle w:val="Compact"/>
              <w:numPr>
                <w:ilvl w:val="0"/>
                <w:numId w:val="1004"/>
              </w:numPr>
            </w:pPr>
            <m:oMath>
              <m:r>
                <m:rPr>
                  <m:scr m:val="double-struck"/>
                  <m:sty m:val="p"/>
                </m:rPr>
                <m:t>P</m:t>
              </m:r>
              <m:r>
                <m:rPr>
                  <m:sty m:val="p"/>
                </m:rPr>
                <m:t>(</m:t>
              </m:r>
              <m:r>
                <m:rPr>
                  <m:nor/>
                  <m:scr m:val="sans-serif"/>
                  <m:sty m:val="p"/>
                </m:rPr>
                <m:t>King and Face card</m:t>
              </m:r>
              <m:r>
                <m:rPr>
                  <m:sty m:val="p"/>
                </m:rPr>
                <m:t>)</m:t>
              </m:r>
            </m:oMath>
            <w:r>
              <w:t xml:space="preserve"> </w:t>
            </w:r>
            <w:r>
              <w:t xml:space="preserve">is the probability that the card is a King, since every King is also a face card. Since there are</w:t>
            </w:r>
            <w:r>
              <w:t xml:space="preserve"> </w:t>
            </w:r>
            <m:oMath>
              <m:r>
                <m:t>4</m:t>
              </m:r>
            </m:oMath>
            <w:r>
              <w:t xml:space="preserve"> </w:t>
            </w:r>
            <w:r>
              <w:t xml:space="preserve">Kings in the deck:</w:t>
            </w:r>
          </w:p>
          <w:p>
            <w:pPr>
              <w:pStyle w:val="FirstParagraph"/>
            </w:pPr>
            <m:oMathPara>
              <m:oMathParaPr>
                <m:jc m:val="center"/>
              </m:oMathParaPr>
              <m:oMath>
                <m:r>
                  <m:rPr>
                    <m:scr m:val="double-struck"/>
                    <m:sty m:val="p"/>
                  </m:rPr>
                  <m:t>P</m:t>
                </m:r>
                <m:r>
                  <m:rPr>
                    <m:sty m:val="p"/>
                  </m:rPr>
                  <m:t>(</m:t>
                </m:r>
                <m:r>
                  <m:rPr>
                    <m:nor/>
                    <m:scr m:val="sans-serif"/>
                    <m:sty m:val="p"/>
                  </m:rPr>
                  <m:t>King</m:t>
                </m:r>
                <m:r>
                  <m:rPr>
                    <m:sty m:val="p"/>
                  </m:rPr>
                  <m:t>∩</m:t>
                </m:r>
                <m:r>
                  <m:rPr>
                    <m:nor/>
                    <m:scr m:val="sans-serif"/>
                    <m:sty m:val="p"/>
                  </m:rPr>
                  <m:t>Face card</m:t>
                </m:r>
                <m:r>
                  <m:rPr>
                    <m:sty m:val="p"/>
                  </m:rPr>
                  <m:t>)</m:t>
                </m:r>
                <m:r>
                  <m:rPr>
                    <m:sty m:val="p"/>
                  </m:rPr>
                  <m:t>=</m:t>
                </m:r>
                <m:f>
                  <m:fPr>
                    <m:type m:val="bar"/>
                  </m:fPr>
                  <m:num>
                    <m:r>
                      <m:t>4</m:t>
                    </m:r>
                  </m:num>
                  <m:den>
                    <m:r>
                      <m:t>52</m:t>
                    </m:r>
                  </m:den>
                </m:f>
                <m:r>
                  <m:rPr>
                    <m:sty m:val="p"/>
                  </m:rPr>
                  <m:t>.</m:t>
                </m:r>
              </m:oMath>
            </m:oMathPara>
          </w:p>
          <w:p>
            <w:pPr>
              <w:pStyle w:val="Compact"/>
              <w:numPr>
                <w:ilvl w:val="0"/>
                <w:numId w:val="1005"/>
              </w:numPr>
            </w:pPr>
            <m:oMath>
              <m:r>
                <m:rPr>
                  <m:scr m:val="double-struck"/>
                  <m:sty m:val="p"/>
                </m:rPr>
                <m:t>P</m:t>
              </m:r>
              <m:r>
                <m:rPr>
                  <m:sty m:val="p"/>
                </m:rPr>
                <m:t>(</m:t>
              </m:r>
              <m:r>
                <m:rPr>
                  <m:nor/>
                  <m:scr m:val="sans-serif"/>
                  <m:sty m:val="p"/>
                </m:rPr>
                <m:t>Face card</m:t>
              </m:r>
              <m:r>
                <m:rPr>
                  <m:sty m:val="p"/>
                </m:rPr>
                <m:t>)</m:t>
              </m:r>
            </m:oMath>
            <w:r>
              <w:t xml:space="preserve"> </w:t>
            </w:r>
            <w:r>
              <w:t xml:space="preserve">is the probability that the card is any face card. There are</w:t>
            </w:r>
            <w:r>
              <w:t xml:space="preserve"> </w:t>
            </w:r>
            <m:oMath>
              <m:r>
                <m:t>12</m:t>
              </m:r>
            </m:oMath>
            <w:r>
              <w:t xml:space="preserve"> </w:t>
            </w:r>
            <w:r>
              <w:t xml:space="preserve">face cards in total, so:</w:t>
            </w:r>
          </w:p>
          <w:p>
            <w:pPr>
              <w:pStyle w:val="FirstParagraph"/>
            </w:pPr>
            <m:oMathPara>
              <m:oMathParaPr>
                <m:jc m:val="center"/>
              </m:oMathParaPr>
              <m:oMath>
                <m:r>
                  <m:rPr>
                    <m:scr m:val="double-struck"/>
                    <m:sty m:val="p"/>
                  </m:rPr>
                  <m:t>P</m:t>
                </m:r>
                <m:r>
                  <m:rPr>
                    <m:sty m:val="p"/>
                  </m:rPr>
                  <m:t>(</m:t>
                </m:r>
                <m:r>
                  <m:rPr>
                    <m:nor/>
                    <m:scr m:val="sans-serif"/>
                    <m:sty m:val="p"/>
                  </m:rPr>
                  <m:t>Face card</m:t>
                </m:r>
                <m:r>
                  <m:rPr>
                    <m:sty m:val="p"/>
                  </m:rPr>
                  <m:t>)</m:t>
                </m:r>
                <m:r>
                  <m:rPr>
                    <m:sty m:val="p"/>
                  </m:rPr>
                  <m:t>=</m:t>
                </m:r>
                <m:f>
                  <m:fPr>
                    <m:type m:val="bar"/>
                  </m:fPr>
                  <m:num>
                    <m:r>
                      <m:t>12</m:t>
                    </m:r>
                  </m:num>
                  <m:den>
                    <m:r>
                      <m:t>52</m:t>
                    </m:r>
                  </m:den>
                </m:f>
                <m:r>
                  <m:rPr>
                    <m:sty m:val="p"/>
                  </m:rPr>
                  <m:t>.</m:t>
                </m:r>
              </m:oMath>
            </m:oMathPara>
          </w:p>
          <w:p>
            <w:pPr>
              <w:pStyle w:val="FirstParagraph"/>
            </w:pPr>
            <w:r>
              <w:t xml:space="preserve">Substituting these into the conditional probability formula gives:</w:t>
            </w:r>
          </w:p>
          <w:p>
            <w:pPr>
              <w:pStyle w:val="BodyText"/>
            </w:pPr>
            <m:oMathPara>
              <m:oMathParaPr>
                <m:jc m:val="center"/>
              </m:oMathParaPr>
              <m:oMath>
                <m:r>
                  <m:rPr>
                    <m:scr m:val="double-struck"/>
                    <m:sty m:val="p"/>
                  </m:rPr>
                  <m:t>P</m:t>
                </m:r>
                <m:r>
                  <m:rPr>
                    <m:sty m:val="p"/>
                  </m:rPr>
                  <m:t>(</m:t>
                </m:r>
                <m:r>
                  <m:rPr>
                    <m:nor/>
                    <m:scr m:val="sans-serif"/>
                    <m:sty m:val="p"/>
                  </m:rPr>
                  <m:t>King</m:t>
                </m:r>
                <m:r>
                  <m:rPr>
                    <m:sty m:val="p"/>
                  </m:rPr>
                  <m:t>∣</m:t>
                </m:r>
                <m:r>
                  <m:rPr>
                    <m:nor/>
                    <m:scr m:val="sans-serif"/>
                    <m:sty m:val="p"/>
                  </m:rPr>
                  <m:t>Face card</m:t>
                </m:r>
                <m:r>
                  <m:rPr>
                    <m:sty m:val="p"/>
                  </m:rPr>
                  <m:t>)</m:t>
                </m:r>
                <m:r>
                  <m:rPr>
                    <m:sty m:val="p"/>
                  </m:rPr>
                  <m:t>=</m:t>
                </m:r>
                <m:f>
                  <m:fPr>
                    <m:type m:val="bar"/>
                  </m:fPr>
                  <m:num>
                    <m:r>
                      <m:t>4</m:t>
                    </m:r>
                    <m:r>
                      <m:rPr>
                        <m:sty m:val="p"/>
                      </m:rPr>
                      <m:t>/</m:t>
                    </m:r>
                    <m:r>
                      <m:t>52</m:t>
                    </m:r>
                  </m:num>
                  <m:den>
                    <m:r>
                      <m:t>12</m:t>
                    </m:r>
                    <m:r>
                      <m:rPr>
                        <m:sty m:val="p"/>
                      </m:rPr>
                      <m:t>/</m:t>
                    </m:r>
                    <m:r>
                      <m:t>52</m:t>
                    </m:r>
                  </m:den>
                </m:f>
                <m:r>
                  <m:rPr>
                    <m:sty m:val="p"/>
                  </m:rPr>
                  <m:t>=</m:t>
                </m:r>
                <m:f>
                  <m:fPr>
                    <m:type m:val="bar"/>
                  </m:fPr>
                  <m:num>
                    <m:r>
                      <m:t>4</m:t>
                    </m:r>
                  </m:num>
                  <m:den>
                    <m:r>
                      <m:t>12</m:t>
                    </m:r>
                  </m:den>
                </m:f>
                <m:r>
                  <m:rPr>
                    <m:sty m:val="p"/>
                  </m:rPr>
                  <m:t>=</m:t>
                </m:r>
                <m:f>
                  <m:fPr>
                    <m:type m:val="bar"/>
                  </m:fPr>
                  <m:num>
                    <m:r>
                      <m:t>1</m:t>
                    </m:r>
                  </m:num>
                  <m:den>
                    <m:r>
                      <m:t>3</m:t>
                    </m:r>
                  </m:den>
                </m:f>
                <m:r>
                  <m:rPr>
                    <m:sty m:val="p"/>
                  </m:rPr>
                  <m:t>.</m:t>
                </m:r>
              </m:oMath>
            </m:oMathPara>
          </w:p>
          <w:p>
            <w:pPr>
              <w:pStyle w:val="FirstParagraph"/>
            </w:pPr>
            <w:pPr>
              <w:spacing w:after="16"/>
            </w:pPr>
            <w:r>
              <w:t xml:space="preserve">So, given that the card is a face card, the probability that it is a King is</w:t>
            </w:r>
            <w:r>
              <w:t xml:space="preserve"> </w:t>
            </w:r>
            <m:oMath>
              <m:r>
                <m:t>1</m:t>
              </m:r>
              <m:r>
                <m:rPr>
                  <m:sty m:val="p"/>
                </m:rPr>
                <m:t>/</m:t>
              </m:r>
              <m:r>
                <m:t>3</m:t>
              </m:r>
            </m:oMath>
            <w:r>
              <w:t xml:space="preserve"> </w:t>
            </w:r>
            <w:r>
              <w:t xml:space="preserve">- which is the same as your intuition above.</w:t>
            </w:r>
          </w:p>
        </w:tc>
      </w:tr>
    </w:tbl>
    <w:bookmarkEnd w:id="23"/>
    <w:bookmarkStart w:id="31" w:name="multiplication-rule"/>
    <w:p>
      <w:pPr>
        <w:pStyle w:val="Heading1"/>
      </w:pPr>
      <w:r>
        <w:t xml:space="preserve">Multiplication rule</w:t>
      </w:r>
    </w:p>
    <w:p>
      <w:pPr>
        <w:pStyle w:val="FirstParagraph"/>
      </w:pPr>
      <w:r>
        <w:t xml:space="preserve">Sometimes you want to find the probability that two events both occur. For example, suppose you draw two cards from a deck, one after the other. You might know the probability that the first card is a Queen, and you might also know the probability that the second card is a Queen given that the first card was a Queen. What if you want to find the probability that both cards are Queens?</w:t>
      </w:r>
    </w:p>
    <w:p>
      <w:pPr>
        <w:pStyle w:val="BodyText"/>
      </w:pPr>
      <w:r>
        <w:t xml:space="preserve">The</w:t>
      </w:r>
      <w:r>
        <w:t xml:space="preserve"> </w:t>
      </w:r>
      <w:r>
        <w:rPr>
          <w:b/>
          <w:bCs/>
        </w:rPr>
        <w:t xml:space="preserve">multiplication rule</w:t>
      </w:r>
      <w:r>
        <w:t xml:space="preserve"> </w:t>
      </w:r>
      <w:r>
        <w:t xml:space="preserve">allows you to calculate the probability that two events both occur, using a conditional probability and the probability of one of the events. It is especially useful when you have partial information about two related events, or when the outcome of the second event depends on the outcome of the first event.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Multiplication rule</w:t>
            </w:r>
          </w:p>
        </w:tc>
      </w:tr>
      <w:tr>
        <w:trPr>
          <w:cantSplit/>
        </w:trPr>
        <w:tc>
          <w:tcPr>
            <w:tcMar>
              <w:top w:w="108" w:type="dxa"/>
              <w:bottom w:w="108" w:type="dxa"/>
            </w:tcMar>
          </w:tcPr>
          <w:p>
            <w:pPr>
              <w:pStyle w:val="BodyText"/>
            </w:pPr>
            <w:pPr>
              <w:spacing w:before="16"/>
            </w:pPr>
            <w:r>
              <w:t xml:space="preserve">If</w:t>
            </w:r>
            <w:r>
              <w:t xml:space="preserve"> </w:t>
            </w:r>
            <m:oMath>
              <m:r>
                <m:t>A</m:t>
              </m:r>
            </m:oMath>
            <w:r>
              <w:t xml:space="preserve"> </w:t>
            </w:r>
            <w:r>
              <w:t xml:space="preserve">and</w:t>
            </w:r>
            <w:r>
              <w:t xml:space="preserve"> </w:t>
            </w:r>
            <m:oMath>
              <m:r>
                <m:t>B</m:t>
              </m:r>
            </m:oMath>
            <w:r>
              <w:t xml:space="preserve"> </w:t>
            </w:r>
            <w:r>
              <w:t xml:space="preserve">are events, then the probability that both occur,</w:t>
            </w:r>
            <w:r>
              <w:t xml:space="preserve"> </w:t>
            </w:r>
            <m:oMath>
              <m:r>
                <m:rPr>
                  <m:scr m:val="double-struck"/>
                  <m:sty m:val="p"/>
                </m:rPr>
                <m:t>P</m:t>
              </m:r>
              <m:r>
                <m:rPr>
                  <m:sty m:val="p"/>
                </m:rPr>
                <m:t>(</m:t>
              </m:r>
              <m:r>
                <m:t>A</m:t>
              </m:r>
              <m:r>
                <m:rPr>
                  <m:sty m:val="p"/>
                </m:rPr>
                <m:t>∩</m:t>
              </m:r>
              <m:r>
                <m:t>B</m:t>
              </m:r>
              <m:r>
                <m:rPr>
                  <m:sty m:val="p"/>
                </m:rPr>
                <m:t>)</m:t>
              </m:r>
            </m:oMath>
            <w:r>
              <w:t xml:space="preserve">, is given by:</w:t>
            </w:r>
          </w:p>
          <w:p>
            <w:pPr>
              <w:pStyle w:val="BodyText"/>
            </w:pPr>
            <w:pPr>
              <w:spacing w:after="16"/>
            </w:pP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B</m:t>
                </m:r>
                <m:r>
                  <m:rPr>
                    <m:sty m:val="p"/>
                  </m:rPr>
                  <m:t>)</m:t>
                </m:r>
                <m:r>
                  <m:rPr>
                    <m:scr m:val="double-struck"/>
                    <m:sty m:val="p"/>
                  </m:rPr>
                  <m:t>P</m:t>
                </m:r>
                <m:r>
                  <m:rPr>
                    <m:sty m:val="p"/>
                  </m:rPr>
                  <m:t>(</m:t>
                </m:r>
                <m:r>
                  <m:t>A</m:t>
                </m:r>
                <m:r>
                  <m:rPr>
                    <m:sty m:val="p"/>
                  </m:rPr>
                  <m:t>∣</m:t>
                </m:r>
                <m:r>
                  <m:t>B</m:t>
                </m:r>
                <m:r>
                  <m:rPr>
                    <m:sty m:val="p"/>
                  </m:rPr>
                  <m:t>)</m:t>
                </m:r>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tip.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Because the probability of</w:t>
            </w:r>
            <w:r>
              <w:t xml:space="preserve"> </w:t>
            </w:r>
            <m:oMath>
              <m:r>
                <m:t>A</m:t>
              </m:r>
            </m:oMath>
            <w:r>
              <w:t xml:space="preserve"> </w:t>
            </w:r>
            <w:r>
              <w:t xml:space="preserve">and</w:t>
            </w:r>
            <w:r>
              <w:t xml:space="preserve"> </w:t>
            </w:r>
            <m:oMath>
              <m:r>
                <m:t>B</m:t>
              </m:r>
            </m:oMath>
            <w:r>
              <w:t xml:space="preserve"> </w:t>
            </w:r>
            <w:r>
              <w:t xml:space="preserve">occurring is the same as the probability of</w:t>
            </w:r>
            <w:r>
              <w:t xml:space="preserve"> </w:t>
            </w:r>
            <m:oMath>
              <m:r>
                <m:t>B</m:t>
              </m:r>
            </m:oMath>
            <w:r>
              <w:t xml:space="preserve"> </w:t>
            </w:r>
            <w:r>
              <w:t xml:space="preserve">and</w:t>
            </w:r>
            <w:r>
              <w:t xml:space="preserve"> </w:t>
            </w:r>
            <m:oMath>
              <m:r>
                <m:t>A</m:t>
              </m:r>
            </m:oMath>
            <w:r>
              <w:t xml:space="preserve"> </w:t>
            </w:r>
            <w:r>
              <w:t xml:space="preserve">occurring, the multiplication rule also works the other way around:</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B</m:t>
                </m:r>
                <m:r>
                  <m:rPr>
                    <m:sty m:val="p"/>
                  </m:rPr>
                  <m:t>∩</m:t>
                </m:r>
                <m:r>
                  <m:t>A</m:t>
                </m:r>
                <m:r>
                  <m:rPr>
                    <m:sty m:val="p"/>
                  </m:rPr>
                  <m:t>)</m:t>
                </m:r>
                <m:r>
                  <m:rPr>
                    <m:sty m:val="p"/>
                  </m:rPr>
                  <m:t>=</m:t>
                </m:r>
                <m:r>
                  <m:rPr>
                    <m:scr m:val="double-struck"/>
                    <m:sty m:val="p"/>
                  </m:rPr>
                  <m:t>P</m:t>
                </m:r>
                <m:r>
                  <m:rPr>
                    <m:sty m:val="p"/>
                  </m:rPr>
                  <m:t>(</m:t>
                </m:r>
                <m:r>
                  <m:t>A</m:t>
                </m:r>
                <m:r>
                  <m:rPr>
                    <m:sty m:val="p"/>
                  </m:rPr>
                  <m:t>)</m:t>
                </m:r>
                <m:r>
                  <m:rPr>
                    <m:scr m:val="double-struck"/>
                    <m:sty m:val="p"/>
                  </m:rPr>
                  <m:t>P</m:t>
                </m:r>
                <m:r>
                  <m:rPr>
                    <m:sty m:val="p"/>
                  </m:rPr>
                  <m:t>(</m:t>
                </m:r>
                <m:r>
                  <m:t>B</m:t>
                </m:r>
                <m:r>
                  <m:rPr>
                    <m:sty m:val="p"/>
                  </m:rPr>
                  <m:t>∣</m:t>
                </m:r>
                <m:r>
                  <m:t>A</m:t>
                </m:r>
                <m:r>
                  <m:rPr>
                    <m:sty m:val="p"/>
                  </m:rPr>
                  <m:t>)</m:t>
                </m:r>
              </m:oMath>
            </m:oMathPara>
          </w:p>
          <w:p>
            <w:pPr>
              <w:pStyle w:val="FirstParagraph"/>
            </w:pPr>
            <w:pPr>
              <w:spacing w:after="16"/>
            </w:pPr>
            <w:r>
              <w:t xml:space="preserve">Both forms are correct, so you can choose the one that matches the information you have.</w:t>
            </w:r>
          </w:p>
          <w:p/>
        </w:tc>
      </w:tr>
    </w:tbl>
    <w:p>
      <w:pPr>
        <w:pStyle w:val="BodyText"/>
      </w:pPr>
      <w:r>
        <w:t xml:space="preserve">Let’s look at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Suppose you draw two cards from a standard deck of cards, one after the other, without replacement. What is the probability that both cards drawn are queens?</w:t>
            </w:r>
          </w:p>
          <w:p>
            <w:pPr>
              <w:pStyle w:val="BodyText"/>
            </w:pPr>
            <w:pPr>
              <w:spacing w:after="16"/>
            </w:pPr>
            <w:r>
              <w:t xml:space="preserve">To solve this, you can use the multiplication rule:</w:t>
            </w:r>
          </w:p>
          <w:p>
            <w:pPr>
              <w:pStyle w:val="BodyText"/>
            </w:pPr>
            <m:oMathPara>
              <m:oMathParaPr>
                <m:jc m:val="center"/>
              </m:oMathParaPr>
              <m:oMath>
                <m:r>
                  <m:rPr>
                    <m:scr m:val="double-struck"/>
                    <m:sty m:val="p"/>
                  </m:rPr>
                  <m:t>P</m:t>
                </m:r>
                <m:r>
                  <m:rPr>
                    <m:sty m:val="p"/>
                  </m:rPr>
                  <m:t>(</m:t>
                </m:r>
                <m:r>
                  <m:rPr>
                    <m:nor/>
                    <m:scr m:val="sans-serif"/>
                    <m:sty m:val="p"/>
                  </m:rPr>
                  <m:t>First queen</m:t>
                </m:r>
                <m:r>
                  <m:rPr>
                    <m:sty m:val="p"/>
                  </m:rPr>
                  <m:t>∩</m:t>
                </m:r>
                <m:r>
                  <m:rPr>
                    <m:nor/>
                    <m:scr m:val="sans-serif"/>
                    <m:sty m:val="p"/>
                  </m:rPr>
                  <m:t>Second queen</m:t>
                </m:r>
                <m:r>
                  <m:rPr>
                    <m:sty m:val="p"/>
                  </m:rPr>
                  <m:t>)</m:t>
                </m:r>
                <m:r>
                  <m:rPr>
                    <m:sty m:val="p"/>
                  </m:rPr>
                  <m:t>=</m:t>
                </m:r>
                <m:r>
                  <m:rPr>
                    <m:scr m:val="double-struck"/>
                    <m:sty m:val="p"/>
                  </m:rPr>
                  <m:t>P</m:t>
                </m:r>
                <m:r>
                  <m:rPr>
                    <m:sty m:val="p"/>
                  </m:rPr>
                  <m:t>(</m:t>
                </m:r>
                <m:r>
                  <m:rPr>
                    <m:nor/>
                    <m:scr m:val="sans-serif"/>
                    <m:sty m:val="p"/>
                  </m:rPr>
                  <m:t>First queen</m:t>
                </m:r>
                <m:r>
                  <m:rPr>
                    <m:sty m:val="p"/>
                  </m:rPr>
                  <m:t>)</m:t>
                </m:r>
                <m:r>
                  <m:rPr>
                    <m:scr m:val="double-struck"/>
                    <m:sty m:val="p"/>
                  </m:rPr>
                  <m:t>P</m:t>
                </m:r>
                <m:r>
                  <m:rPr>
                    <m:sty m:val="p"/>
                  </m:rPr>
                  <m:t>(</m:t>
                </m:r>
                <m:r>
                  <m:rPr>
                    <m:nor/>
                    <m:scr m:val="sans-serif"/>
                    <m:sty m:val="p"/>
                  </m:rPr>
                  <m:t>Second queen</m:t>
                </m:r>
                <m:r>
                  <m:rPr>
                    <m:sty m:val="p"/>
                  </m:rPr>
                  <m:t>∣</m:t>
                </m:r>
                <m:r>
                  <m:rPr>
                    <m:nor/>
                    <m:scr m:val="sans-serif"/>
                    <m:sty m:val="p"/>
                  </m:rPr>
                  <m:t>First queen</m:t>
                </m:r>
                <m:r>
                  <m:rPr>
                    <m:sty m:val="p"/>
                  </m:rPr>
                  <m:t>)</m:t>
                </m:r>
                <m:r>
                  <m:rPr>
                    <m:sty m:val="p"/>
                  </m:rPr>
                  <m:t>.</m:t>
                </m:r>
              </m:oMath>
            </m:oMathPara>
          </w:p>
          <w:p>
            <w:pPr>
              <w:pStyle w:val="FirstParagraph"/>
            </w:pPr>
            <w:r>
              <w:t xml:space="preserve">First, calculate the probability that the first card is a queen and the probability that the second card is a queen given the first was a queen. There are</w:t>
            </w:r>
            <w:r>
              <w:t xml:space="preserve"> </w:t>
            </w:r>
            <m:oMath>
              <m:r>
                <m:t>4</m:t>
              </m:r>
            </m:oMath>
            <w:r>
              <w:t xml:space="preserve"> </w:t>
            </w:r>
            <w:r>
              <w:t xml:space="preserve">queens in a deck of</w:t>
            </w:r>
            <w:r>
              <w:t xml:space="preserve"> </w:t>
            </w:r>
            <m:oMath>
              <m:r>
                <m:t>52</m:t>
              </m:r>
            </m:oMath>
            <w:r>
              <w:t xml:space="preserve"> </w:t>
            </w:r>
            <w:r>
              <w:t xml:space="preserve">cards, so:</w:t>
            </w:r>
          </w:p>
          <w:p>
            <w:pPr>
              <w:pStyle w:val="BodyText"/>
            </w:pPr>
            <m:oMathPara>
              <m:oMathParaPr>
                <m:jc m:val="center"/>
              </m:oMathParaPr>
              <m:oMath>
                <m:r>
                  <m:rPr>
                    <m:scr m:val="double-struck"/>
                    <m:sty m:val="p"/>
                  </m:rPr>
                  <m:t>P</m:t>
                </m:r>
                <m:r>
                  <m:rPr>
                    <m:sty m:val="p"/>
                  </m:rPr>
                  <m:t>(</m:t>
                </m:r>
                <m:r>
                  <m:rPr>
                    <m:nor/>
                    <m:scr m:val="sans-serif"/>
                    <m:sty m:val="p"/>
                  </m:rPr>
                  <m:t>First queen</m:t>
                </m:r>
                <m:r>
                  <m:rPr>
                    <m:sty m:val="p"/>
                  </m:rPr>
                  <m:t>)</m:t>
                </m:r>
                <m:r>
                  <m:rPr>
                    <m:sty m:val="p"/>
                  </m:rPr>
                  <m:t>=</m:t>
                </m:r>
                <m:f>
                  <m:fPr>
                    <m:type m:val="bar"/>
                  </m:fPr>
                  <m:num>
                    <m:r>
                      <m:t>4</m:t>
                    </m:r>
                  </m:num>
                  <m:den>
                    <m:r>
                      <m:t>52</m:t>
                    </m:r>
                  </m:den>
                </m:f>
                <m:r>
                  <m:rPr>
                    <m:sty m:val="p"/>
                  </m:rPr>
                  <m:t>.</m:t>
                </m:r>
              </m:oMath>
            </m:oMathPara>
          </w:p>
          <w:p>
            <w:pPr>
              <w:pStyle w:val="FirstParagraph"/>
            </w:pPr>
            <w:r>
              <w:t xml:space="preserve">If the first card was a queen, there are now</w:t>
            </w:r>
            <w:r>
              <w:t xml:space="preserve"> </w:t>
            </w:r>
            <m:oMath>
              <m:r>
                <m:t>3</m:t>
              </m:r>
            </m:oMath>
            <w:r>
              <w:t xml:space="preserve"> </w:t>
            </w:r>
            <w:r>
              <w:t xml:space="preserve">queens remaining in a</w:t>
            </w:r>
            <w:r>
              <w:t xml:space="preserve"> </w:t>
            </w:r>
            <m:oMath>
              <m:r>
                <m:t>51</m:t>
              </m:r>
            </m:oMath>
            <w:r>
              <w:t xml:space="preserve"> </w:t>
            </w:r>
            <w:r>
              <w:t xml:space="preserve">card deck:</w:t>
            </w:r>
          </w:p>
          <w:p>
            <w:pPr>
              <w:pStyle w:val="BodyText"/>
            </w:pPr>
            <m:oMathPara>
              <m:oMathParaPr>
                <m:jc m:val="center"/>
              </m:oMathParaPr>
              <m:oMath>
                <m:r>
                  <m:rPr>
                    <m:scr m:val="double-struck"/>
                    <m:sty m:val="p"/>
                  </m:rPr>
                  <m:t>P</m:t>
                </m:r>
                <m:r>
                  <m:rPr>
                    <m:sty m:val="p"/>
                  </m:rPr>
                  <m:t>(</m:t>
                </m:r>
                <m:r>
                  <m:rPr>
                    <m:nor/>
                    <m:scr m:val="sans-serif"/>
                    <m:sty m:val="p"/>
                  </m:rPr>
                  <m:t>Second queen</m:t>
                </m:r>
                <m:r>
                  <m:rPr>
                    <m:sty m:val="p"/>
                  </m:rPr>
                  <m:t>∣</m:t>
                </m:r>
                <m:r>
                  <m:rPr>
                    <m:nor/>
                    <m:scr m:val="sans-serif"/>
                    <m:sty m:val="p"/>
                  </m:rPr>
                  <m:t>First queen</m:t>
                </m:r>
                <m:r>
                  <m:rPr>
                    <m:sty m:val="p"/>
                  </m:rPr>
                  <m:t>)</m:t>
                </m:r>
                <m:r>
                  <m:rPr>
                    <m:sty m:val="p"/>
                  </m:rPr>
                  <m:t>=</m:t>
                </m:r>
                <m:f>
                  <m:fPr>
                    <m:type m:val="bar"/>
                  </m:fPr>
                  <m:num>
                    <m:r>
                      <m:t>3</m:t>
                    </m:r>
                  </m:num>
                  <m:den>
                    <m:r>
                      <m:t>51</m:t>
                    </m:r>
                  </m:den>
                </m:f>
              </m:oMath>
            </m:oMathPara>
          </w:p>
          <w:p>
            <w:pPr>
              <w:pStyle w:val="FirstParagraph"/>
            </w:pPr>
            <w:r>
              <w:t xml:space="preserve">Substituting these into the multiplication rule gives:</w:t>
            </w:r>
          </w:p>
          <w:p>
            <w:pPr>
              <w:pStyle w:val="BodyText"/>
            </w:pPr>
            <m:oMathPara>
              <m:oMathParaPr>
                <m:jc m:val="center"/>
              </m:oMathParaPr>
              <m:oMath>
                <m:r>
                  <m:rPr>
                    <m:scr m:val="double-struck"/>
                    <m:sty m:val="p"/>
                  </m:rPr>
                  <m:t>P</m:t>
                </m:r>
                <m:r>
                  <m:rPr>
                    <m:sty m:val="p"/>
                  </m:rPr>
                  <m:t>(</m:t>
                </m:r>
                <m:r>
                  <m:rPr>
                    <m:nor/>
                    <m:scr m:val="sans-serif"/>
                    <m:sty m:val="p"/>
                  </m:rPr>
                  <m:t>Two queens</m:t>
                </m:r>
                <m:r>
                  <m:rPr>
                    <m:sty m:val="p"/>
                  </m:rPr>
                  <m:t>)</m:t>
                </m:r>
                <m:r>
                  <m:rPr>
                    <m:sty m:val="p"/>
                  </m:rPr>
                  <m:t>=</m:t>
                </m:r>
                <m:d>
                  <m:dPr>
                    <m:begChr m:val="("/>
                    <m:sepChr m:val=""/>
                    <m:endChr m:val=")"/>
                    <m:grow/>
                  </m:dPr>
                  <m:e>
                    <m:f>
                      <m:fPr>
                        <m:type m:val="bar"/>
                      </m:fPr>
                      <m:num>
                        <m:r>
                          <m:t>4</m:t>
                        </m:r>
                      </m:num>
                      <m:den>
                        <m:r>
                          <m:t>52</m:t>
                        </m:r>
                      </m:den>
                    </m:f>
                  </m:e>
                </m:d>
                <m:d>
                  <m:dPr>
                    <m:begChr m:val="("/>
                    <m:sepChr m:val=""/>
                    <m:endChr m:val=")"/>
                    <m:grow/>
                  </m:dPr>
                  <m:e>
                    <m:f>
                      <m:fPr>
                        <m:type m:val="bar"/>
                      </m:fPr>
                      <m:num>
                        <m:r>
                          <m:t>3</m:t>
                        </m:r>
                      </m:num>
                      <m:den>
                        <m:r>
                          <m:t>51</m:t>
                        </m:r>
                      </m:den>
                    </m:f>
                  </m:e>
                </m:d>
                <m:r>
                  <m:rPr>
                    <m:sty m:val="p"/>
                  </m:rPr>
                  <m:t>=</m:t>
                </m:r>
                <m:f>
                  <m:fPr>
                    <m:type m:val="bar"/>
                  </m:fPr>
                  <m:num>
                    <m:r>
                      <m:t>12</m:t>
                    </m:r>
                  </m:num>
                  <m:den>
                    <m:r>
                      <m:t>2652</m:t>
                    </m:r>
                  </m:den>
                </m:f>
                <m:r>
                  <m:rPr>
                    <m:sty m:val="p"/>
                  </m:rPr>
                  <m:t>=</m:t>
                </m:r>
                <m:f>
                  <m:fPr>
                    <m:type m:val="bar"/>
                  </m:fPr>
                  <m:num>
                    <m:r>
                      <m:t>1</m:t>
                    </m:r>
                  </m:num>
                  <m:den>
                    <m:r>
                      <m:t>221</m:t>
                    </m:r>
                  </m:den>
                </m:f>
                <m:r>
                  <m:rPr>
                    <m:sty m:val="p"/>
                  </m:rPr>
                  <m:t>≈</m:t>
                </m:r>
                <m:r>
                  <m:t>0.00452</m:t>
                </m:r>
                <m:r>
                  <m:rPr>
                    <m:sty m:val="p"/>
                  </m:rPr>
                  <m:t>.</m:t>
                </m:r>
              </m:oMath>
            </m:oMathPara>
          </w:p>
          <w:p>
            <w:pPr>
              <w:pStyle w:val="FirstParagraph"/>
            </w:pPr>
            <w:r>
              <w:t xml:space="preserve">So, the probability of drawing two queens without replacement is approximately</w:t>
            </w:r>
            <w:r>
              <w:t xml:space="preserve"> </w:t>
            </w:r>
            <m:oMath>
              <m:r>
                <m:t>0.00452</m:t>
              </m:r>
            </m:oMath>
            <w:r>
              <w:t xml:space="preserve">.</w:t>
            </w:r>
          </w:p>
        </w:tc>
      </w:tr>
    </w:tbl>
    <w:bookmarkEnd w:id="31"/>
    <w:bookmarkStart w:id="40" w:name="Xc49dcc3c907e701b380b8c250904c82bff4b2a5"/>
    <w:p>
      <w:pPr>
        <w:pStyle w:val="Heading1"/>
      </w:pPr>
      <w:r>
        <w:t xml:space="preserve">Checking for independence using conditional probability</w:t>
      </w:r>
    </w:p>
    <w:p>
      <w:pPr>
        <w:pStyle w:val="FirstParagraph"/>
      </w:pPr>
      <w:r>
        <w:t xml:space="preserve">Conditional probability can also be used to check whether two events are</w:t>
      </w:r>
      <w:r>
        <w:t xml:space="preserve"> </w:t>
      </w:r>
      <w:r>
        <w:rPr>
          <w:b/>
          <w:bCs/>
        </w:rPr>
        <w:t xml:space="preserve">independent</w:t>
      </w:r>
      <w:r>
        <w:t xml:space="preserve">. If two events</w:t>
      </w:r>
      <w:r>
        <w:t xml:space="preserve"> </w:t>
      </w:r>
      <m:oMath>
        <m:r>
          <m:t>A</m:t>
        </m:r>
      </m:oMath>
      <w:r>
        <w:t xml:space="preserve"> </w:t>
      </w:r>
      <w:r>
        <w:t xml:space="preserve">and</w:t>
      </w:r>
      <w:r>
        <w:t xml:space="preserve"> </w:t>
      </w:r>
      <m:oMath>
        <m:r>
          <m:t>B</m:t>
        </m:r>
      </m:oMath>
      <w:r>
        <w:t xml:space="preserve"> </w:t>
      </w:r>
      <w:r>
        <w:t xml:space="preserve">are independent, then knowing that</w:t>
      </w:r>
      <w:r>
        <w:t xml:space="preserve"> </w:t>
      </w:r>
      <m:oMath>
        <m:r>
          <m:t>B</m:t>
        </m:r>
      </m:oMath>
      <w:r>
        <w:t xml:space="preserve"> </w:t>
      </w:r>
      <w:r>
        <w:t xml:space="preserve">has occurred does not change the probability of</w:t>
      </w:r>
      <w:r>
        <w:t xml:space="preserve"> </w:t>
      </w:r>
      <m:oMath>
        <m:r>
          <m:t>A</m:t>
        </m:r>
      </m:oMath>
      <w:r>
        <w:t xml:space="preserve"> </w:t>
      </w:r>
      <w:r>
        <w:t xml:space="preserve">occurring. In other words:</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A</m:t>
          </m:r>
          <m:r>
            <m:rPr>
              <m:sty m:val="p"/>
            </m:rPr>
            <m:t>)</m:t>
          </m:r>
          <m:r>
            <m:rPr>
              <m:sty m:val="p"/>
            </m:rPr>
            <m:t>.</m:t>
          </m:r>
        </m:oMath>
      </m:oMathPara>
    </w:p>
    <w:p>
      <w:pPr>
        <w:pStyle w:val="FirstParagraph"/>
      </w:pPr>
      <w:r>
        <w:t xml:space="preserve">This is equivalent to saying that</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A</m:t>
          </m:r>
          <m:r>
            <m:rPr>
              <m:sty m:val="p"/>
            </m:rPr>
            <m:t>)</m:t>
          </m:r>
          <m:r>
            <m:rPr>
              <m:scr m:val="double-struck"/>
              <m:sty m:val="p"/>
            </m:rPr>
            <m:t>P</m:t>
          </m:r>
          <m:r>
            <m:rPr>
              <m:sty m:val="p"/>
            </m:rPr>
            <m:t>(</m:t>
          </m:r>
          <m:r>
            <m:t>B</m:t>
          </m:r>
          <m:r>
            <m:rPr>
              <m:sty m:val="p"/>
            </m:rPr>
            <m:t>)</m:t>
          </m:r>
        </m:oMath>
      </m:oMathPara>
    </w:p>
    <w:p>
      <w:pPr>
        <w:pStyle w:val="FirstParagraph"/>
      </w:pPr>
      <w:r>
        <w:t xml:space="preserve">If either of these conditions do not hold, then the probability of</w:t>
      </w:r>
      <w:r>
        <w:t xml:space="preserve"> </w:t>
      </w:r>
      <m:oMath>
        <m:r>
          <m:t>A</m:t>
        </m:r>
      </m:oMath>
      <w:r>
        <w:t xml:space="preserve"> </w:t>
      </w:r>
      <w:r>
        <w:t xml:space="preserve">is affected by the occurrence of</w:t>
      </w:r>
      <w:r>
        <w:t xml:space="preserve"> </w:t>
      </w:r>
      <m:oMath>
        <m:r>
          <m:t>B</m:t>
        </m:r>
      </m:oMath>
      <w:r>
        <w:t xml:space="preserve">, which means</w:t>
      </w:r>
      <w:r>
        <w:t xml:space="preserve"> </w:t>
      </w:r>
      <m:oMath>
        <m:r>
          <m:t>A</m:t>
        </m:r>
      </m:oMath>
      <w:r>
        <w:t xml:space="preserve"> </w:t>
      </w:r>
      <w:r>
        <w:t xml:space="preserve">and</w:t>
      </w:r>
      <w:r>
        <w:t xml:space="preserve"> </w:t>
      </w:r>
      <m:oMath>
        <m:r>
          <m:t>B</m:t>
        </m:r>
      </m:oMath>
      <w:r>
        <w:t xml:space="preserve"> </w:t>
      </w:r>
      <w:r>
        <w:t xml:space="preserve">are</w:t>
      </w:r>
      <w:r>
        <w:t xml:space="preserve"> </w:t>
      </w:r>
      <w:r>
        <w:rPr>
          <w:b/>
          <w:bCs/>
        </w:rPr>
        <w:t xml:space="preserve">dependent</w:t>
      </w:r>
      <w:r>
        <w:t xml:space="preserve"> </w:t>
      </w:r>
      <w:r>
        <w:t xml:space="preserve">events.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Applications/quarto/share/formats/docx/tip.png" id="33"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For more about independent and dependent events, see</w:t>
            </w:r>
            <w:r>
              <w:t xml:space="preserve"> </w:t>
            </w:r>
            <w:hyperlink r:id="rId9">
              <w:r>
                <w:rPr>
                  <w:rStyle w:val="Hyperlink"/>
                </w:rPr>
                <w:t xml:space="preserve">Guide: Introduction to probability</w:t>
              </w:r>
            </w:hyperlink>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Imagine you roll a fair six-sided die as in Example 1. Let</w:t>
            </w:r>
            <w:r>
              <w:t xml:space="preserve"> </w:t>
            </w:r>
            <m:oMath>
              <m:r>
                <m:t>A</m:t>
              </m:r>
            </m:oMath>
            <w:r>
              <w:t xml:space="preserve"> </w:t>
            </w:r>
            <w:r>
              <w:t xml:space="preserve">be the event that the die shows an even number, and let</w:t>
            </w:r>
            <w:r>
              <w:t xml:space="preserve"> </w:t>
            </w:r>
            <m:oMath>
              <m:r>
                <m:t>B</m:t>
              </m:r>
            </m:oMath>
            <w:r>
              <w:t xml:space="preserve"> </w:t>
            </w:r>
            <w:r>
              <w:t xml:space="preserve">be the event the die shows a number greater than</w:t>
            </w:r>
            <w:r>
              <w:t xml:space="preserve"> </w:t>
            </w:r>
            <m:oMath>
              <m:r>
                <m:t>4</m:t>
              </m:r>
            </m:oMath>
            <w:r>
              <w:t xml:space="preserve">.</w:t>
            </w:r>
          </w:p>
          <w:p>
            <w:pPr>
              <w:pStyle w:val="BodyText"/>
            </w:pPr>
            <w:r>
              <w:t xml:space="preserve">First, find:</w:t>
            </w:r>
          </w:p>
          <w:p>
            <w:pPr>
              <w:pStyle w:val="Compact"/>
              <w:numPr>
                <w:ilvl w:val="0"/>
                <w:numId w:val="1006"/>
              </w:numPr>
            </w:pPr>
            <m:oMath>
              <m:r>
                <m:rPr>
                  <m:scr m:val="double-struck"/>
                  <m:sty m:val="p"/>
                </m:rPr>
                <m:t>P</m:t>
              </m:r>
              <m:r>
                <m:rPr>
                  <m:sty m:val="p"/>
                </m:rPr>
                <m:t>(</m:t>
              </m:r>
              <m:r>
                <m:t>A</m:t>
              </m:r>
              <m:r>
                <m:rPr>
                  <m:sty m:val="p"/>
                </m:rPr>
                <m:t>)</m:t>
              </m:r>
            </m:oMath>
            <w:r>
              <w:t xml:space="preserve">, the probability the die shows an even number (</w:t>
            </w:r>
            <m:oMath>
              <m:r>
                <m:t>2</m:t>
              </m:r>
              <m:r>
                <m:rPr>
                  <m:sty m:val="p"/>
                </m:rPr>
                <m:t>,</m:t>
              </m:r>
              <m:r>
                <m:t>4</m:t>
              </m:r>
              <m:r>
                <m:rPr>
                  <m:sty m:val="p"/>
                </m:rPr>
                <m:t>,</m:t>
              </m:r>
            </m:oMath>
            <w:r>
              <w:t xml:space="preserve"> </w:t>
            </w:r>
            <w:r>
              <w:t xml:space="preserve">or</w:t>
            </w:r>
            <w:r>
              <w:t xml:space="preserve"> </w:t>
            </w:r>
            <m:oMath>
              <m:r>
                <m:t>6</m:t>
              </m:r>
            </m:oMath>
            <w:r>
              <w:t xml:space="preserve">):</w:t>
            </w:r>
          </w:p>
          <w:p>
            <w:pPr>
              <w:pStyle w:val="FirstParagraph"/>
            </w:pPr>
            <m:oMathPara>
              <m:oMathParaPr>
                <m:jc m:val="center"/>
              </m:oMathParaPr>
              <m:oMath>
                <m:r>
                  <m:rPr>
                    <m:scr m:val="double-struck"/>
                    <m:sty m:val="p"/>
                  </m:rPr>
                  <m:t>P</m:t>
                </m:r>
                <m:r>
                  <m:rPr>
                    <m:sty m:val="p"/>
                  </m:rPr>
                  <m:t>(</m:t>
                </m:r>
                <m:r>
                  <m:t>A</m:t>
                </m:r>
                <m:r>
                  <m:rPr>
                    <m:sty m:val="p"/>
                  </m:rPr>
                  <m:t>)</m:t>
                </m:r>
                <m:r>
                  <m:rPr>
                    <m:sty m:val="p"/>
                  </m:rPr>
                  <m:t>=</m:t>
                </m:r>
                <m:f>
                  <m:fPr>
                    <m:type m:val="bar"/>
                  </m:fPr>
                  <m:num>
                    <m:r>
                      <m:t>3</m:t>
                    </m:r>
                  </m:num>
                  <m:den>
                    <m:r>
                      <m:t>6</m:t>
                    </m:r>
                  </m:den>
                </m:f>
                <m:r>
                  <m:rPr>
                    <m:sty m:val="p"/>
                  </m:rPr>
                  <m:t>=</m:t>
                </m:r>
                <m:f>
                  <m:fPr>
                    <m:type m:val="bar"/>
                  </m:fPr>
                  <m:num>
                    <m:r>
                      <m:t>1</m:t>
                    </m:r>
                  </m:num>
                  <m:den>
                    <m:r>
                      <m:t>2</m:t>
                    </m:r>
                  </m:den>
                </m:f>
                <m:r>
                  <m:rPr>
                    <m:sty m:val="p"/>
                  </m:rPr>
                  <m:t>.</m:t>
                </m:r>
              </m:oMath>
            </m:oMathPara>
          </w:p>
          <w:p>
            <w:pPr>
              <w:pStyle w:val="Compact"/>
              <w:numPr>
                <w:ilvl w:val="0"/>
                <w:numId w:val="1007"/>
              </w:numPr>
            </w:pPr>
            <w:r>
              <w:t xml:space="preserve">Now find</w:t>
            </w:r>
            <w:r>
              <w:t xml:space="preserve"> </w:t>
            </w:r>
            <m:oMath>
              <m:r>
                <m:rPr>
                  <m:scr m:val="double-struck"/>
                  <m:sty m:val="p"/>
                </m:rPr>
                <m:t>P</m:t>
              </m:r>
              <m:r>
                <m:rPr>
                  <m:sty m:val="p"/>
                </m:rPr>
                <m:t>(</m:t>
              </m:r>
              <m:r>
                <m:t>A</m:t>
              </m:r>
              <m:r>
                <m:rPr>
                  <m:sty m:val="p"/>
                </m:rPr>
                <m:t>∣</m:t>
              </m:r>
              <m:r>
                <m:t>B</m:t>
              </m:r>
              <m:r>
                <m:rPr>
                  <m:sty m:val="p"/>
                </m:rPr>
                <m:t>)</m:t>
              </m:r>
            </m:oMath>
            <w:r>
              <w:t xml:space="preserve">, the probability the number is even given that it is greater than</w:t>
            </w:r>
            <w:r>
              <w:t xml:space="preserve"> </w:t>
            </w:r>
            <m:oMath>
              <m:r>
                <m:t>4</m:t>
              </m:r>
            </m:oMath>
            <w:r>
              <w:t xml:space="preserve">. The outcomes greater than</w:t>
            </w:r>
            <w:r>
              <w:t xml:space="preserve"> </w:t>
            </w:r>
            <m:oMath>
              <m:r>
                <m:t>4</m:t>
              </m:r>
            </m:oMath>
            <w:r>
              <w:t xml:space="preserve"> </w:t>
            </w:r>
            <w:r>
              <w:t xml:space="preserve">are</w:t>
            </w:r>
            <w:r>
              <w:t xml:space="preserve"> </w:t>
            </w:r>
            <m:oMath>
              <m:r>
                <m:t>5</m:t>
              </m:r>
            </m:oMath>
            <w:r>
              <w:t xml:space="preserve"> </w:t>
            </w:r>
            <w:r>
              <w:t xml:space="preserve">and</w:t>
            </w:r>
            <w:r>
              <w:t xml:space="preserve"> </w:t>
            </w:r>
            <m:oMath>
              <m:r>
                <m:t>6</m:t>
              </m:r>
            </m:oMath>
            <w:r>
              <w:t xml:space="preserve"> </w:t>
            </w:r>
            <w:r>
              <w:t xml:space="preserve">and among the two, only</w:t>
            </w:r>
            <w:r>
              <w:t xml:space="preserve"> </w:t>
            </w:r>
            <m:oMath>
              <m:r>
                <m:t>6</m:t>
              </m:r>
            </m:oMath>
            <w:r>
              <w:t xml:space="preserve"> </w:t>
            </w:r>
            <w:r>
              <w:t xml:space="preserve">is even. So:</w:t>
            </w:r>
          </w:p>
          <w:p>
            <w:pPr>
              <w:pStyle w:val="FirstParagraph"/>
            </w:pPr>
            <m:oMathPara>
              <m:oMathParaPr>
                <m:jc m:val="center"/>
              </m:oMathParaPr>
              <m:oMath>
                <m:r>
                  <m:rPr>
                    <m:scr m:val="double-struck"/>
                    <m:sty m:val="p"/>
                  </m:rPr>
                  <m:t>P</m:t>
                </m:r>
                <m:r>
                  <m:rPr>
                    <m:sty m:val="p"/>
                  </m:rPr>
                  <m:t>(</m:t>
                </m:r>
                <m:r>
                  <m:t>A</m:t>
                </m:r>
                <m:r>
                  <m:rPr>
                    <m:sty m:val="p"/>
                  </m:rPr>
                  <m:t>∣</m:t>
                </m:r>
                <m:r>
                  <m:t>B</m:t>
                </m:r>
                <m:r>
                  <m:rPr>
                    <m:sty m:val="p"/>
                  </m:rPr>
                  <m:t>)</m:t>
                </m:r>
                <m:r>
                  <m:rPr>
                    <m:sty m:val="p"/>
                  </m:rPr>
                  <m:t>=</m:t>
                </m:r>
                <m:f>
                  <m:fPr>
                    <m:type m:val="bar"/>
                  </m:fPr>
                  <m:num>
                    <m:r>
                      <m:t>1</m:t>
                    </m:r>
                  </m:num>
                  <m:den>
                    <m:r>
                      <m:t>2</m:t>
                    </m:r>
                  </m:den>
                </m:f>
              </m:oMath>
            </m:oMathPara>
          </w:p>
          <w:p>
            <w:pPr>
              <w:pStyle w:val="FirstParagraph"/>
            </w:pPr>
            <w:r>
              <w:t xml:space="preserve">Since:</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f>
                  <m:fPr>
                    <m:type m:val="bar"/>
                  </m:fPr>
                  <m:num>
                    <m:r>
                      <m:t>1</m:t>
                    </m:r>
                  </m:num>
                  <m:den>
                    <m:r>
                      <m:t>2</m:t>
                    </m:r>
                  </m:den>
                </m:f>
                <m:r>
                  <m:rPr>
                    <m:sty m:val="p"/>
                  </m:rPr>
                  <m:t>=</m:t>
                </m:r>
                <m:r>
                  <m:rPr>
                    <m:scr m:val="double-struck"/>
                    <m:sty m:val="p"/>
                  </m:rPr>
                  <m:t>P</m:t>
                </m:r>
                <m:r>
                  <m:rPr>
                    <m:sty m:val="p"/>
                  </m:rPr>
                  <m:t>(</m:t>
                </m:r>
                <m:r>
                  <m:t>A</m:t>
                </m:r>
                <m:r>
                  <m:rPr>
                    <m:sty m:val="p"/>
                  </m:rPr>
                  <m:t>)</m:t>
                </m:r>
              </m:oMath>
            </m:oMathPara>
          </w:p>
          <w:p>
            <w:pPr>
              <w:pStyle w:val="FirstParagraph"/>
            </w:pPr>
            <w:pPr>
              <w:spacing w:after="16"/>
            </w:pPr>
            <w:r>
              <w:t xml:space="preserve">the events</w:t>
            </w:r>
            <w:r>
              <w:t xml:space="preserve"> </w:t>
            </w:r>
            <m:oMath>
              <m:r>
                <m:t>A</m:t>
              </m:r>
            </m:oMath>
            <w:r>
              <w:t xml:space="preserve"> </w:t>
            </w:r>
            <w:r>
              <w:t xml:space="preserve">and</w:t>
            </w:r>
            <w:r>
              <w:t xml:space="preserve"> </w:t>
            </w:r>
            <m:oMath>
              <m:r>
                <m:t>B</m:t>
              </m:r>
            </m:oMath>
            <w:r>
              <w:t xml:space="preserve"> </w:t>
            </w:r>
            <w:r>
              <w:t xml:space="preserve">are independent.</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In Example 2, you worked out</w:t>
            </w:r>
          </w:p>
          <w:p>
            <w:pPr>
              <w:pStyle w:val="BodyText"/>
            </w:pPr>
            <m:oMathPara>
              <m:oMathParaPr>
                <m:jc m:val="center"/>
              </m:oMathParaPr>
              <m:oMath>
                <m:r>
                  <m:rPr>
                    <m:scr m:val="double-struck"/>
                    <m:sty m:val="p"/>
                  </m:rPr>
                  <m:t>P</m:t>
                </m:r>
                <m:r>
                  <m:rPr>
                    <m:sty m:val="p"/>
                  </m:rPr>
                  <m:t>(</m:t>
                </m:r>
                <m:r>
                  <m:rPr>
                    <m:nor/>
                    <m:scr m:val="sans-serif"/>
                    <m:sty m:val="p"/>
                  </m:rPr>
                  <m:t>King</m:t>
                </m:r>
                <m:r>
                  <m:rPr>
                    <m:sty m:val="p"/>
                  </m:rPr>
                  <m:t>∣</m:t>
                </m:r>
                <m:r>
                  <m:rPr>
                    <m:nor/>
                    <m:scr m:val="sans-serif"/>
                    <m:sty m:val="p"/>
                  </m:rPr>
                  <m:t>Face card</m:t>
                </m:r>
                <m:r>
                  <m:rPr>
                    <m:sty m:val="p"/>
                  </m:rPr>
                  <m:t>)</m:t>
                </m:r>
                <m:r>
                  <m:rPr>
                    <m:sty m:val="p"/>
                  </m:rPr>
                  <m:t>=</m:t>
                </m:r>
                <m:f>
                  <m:fPr>
                    <m:type m:val="bar"/>
                  </m:fPr>
                  <m:num>
                    <m:r>
                      <m:t>4</m:t>
                    </m:r>
                    <m:r>
                      <m:rPr>
                        <m:sty m:val="p"/>
                      </m:rPr>
                      <m:t>/</m:t>
                    </m:r>
                    <m:r>
                      <m:t>52</m:t>
                    </m:r>
                  </m:num>
                  <m:den>
                    <m:r>
                      <m:t>12</m:t>
                    </m:r>
                    <m:r>
                      <m:rPr>
                        <m:sty m:val="p"/>
                      </m:rPr>
                      <m:t>/</m:t>
                    </m:r>
                    <m:r>
                      <m:t>52</m:t>
                    </m:r>
                  </m:den>
                </m:f>
                <m:r>
                  <m:rPr>
                    <m:sty m:val="p"/>
                  </m:rPr>
                  <m:t>=</m:t>
                </m:r>
                <m:f>
                  <m:fPr>
                    <m:type m:val="bar"/>
                  </m:fPr>
                  <m:num>
                    <m:r>
                      <m:t>4</m:t>
                    </m:r>
                  </m:num>
                  <m:den>
                    <m:r>
                      <m:t>12</m:t>
                    </m:r>
                  </m:den>
                </m:f>
                <m:r>
                  <m:rPr>
                    <m:sty m:val="p"/>
                  </m:rPr>
                  <m:t>=</m:t>
                </m:r>
                <m:f>
                  <m:fPr>
                    <m:type m:val="bar"/>
                  </m:fPr>
                  <m:num>
                    <m:r>
                      <m:t>1</m:t>
                    </m:r>
                  </m:num>
                  <m:den>
                    <m:r>
                      <m:t>3</m:t>
                    </m:r>
                  </m:den>
                </m:f>
                <m:r>
                  <m:rPr>
                    <m:sty m:val="p"/>
                  </m:rPr>
                  <m:t>.</m:t>
                </m:r>
              </m:oMath>
            </m:oMathPara>
          </w:p>
          <w:p>
            <w:pPr>
              <w:pStyle w:val="FirstParagraph"/>
            </w:pPr>
            <w:r>
              <w:t xml:space="preserve">Since the probability</w:t>
            </w:r>
            <w:r>
              <w:t xml:space="preserve"> </w:t>
            </w:r>
            <m:oMath>
              <m:r>
                <m:rPr>
                  <m:scr m:val="double-struck"/>
                  <m:sty m:val="p"/>
                </m:rPr>
                <m:t>P</m:t>
              </m:r>
              <m:r>
                <m:rPr>
                  <m:sty m:val="p"/>
                </m:rPr>
                <m:t>(</m:t>
              </m:r>
              <m:r>
                <m:rPr>
                  <m:nor/>
                  <m:scr m:val="sans-serif"/>
                  <m:sty m:val="p"/>
                </m:rPr>
                <m:t>King</m:t>
              </m:r>
              <m:r>
                <m:rPr>
                  <m:sty m:val="p"/>
                </m:rPr>
                <m:t>)</m:t>
              </m:r>
              <m:r>
                <m:rPr>
                  <m:sty m:val="p"/>
                </m:rPr>
                <m:t>=</m:t>
              </m:r>
              <m:r>
                <m:t>1</m:t>
              </m:r>
              <m:r>
                <m:rPr>
                  <m:sty m:val="p"/>
                </m:rPr>
                <m:t>/</m:t>
              </m:r>
              <m:r>
                <m:t>13</m:t>
              </m:r>
            </m:oMath>
            <w:r>
              <w:t xml:space="preserve">, it follows that</w:t>
            </w:r>
          </w:p>
          <w:p>
            <w:pPr>
              <w:pStyle w:val="BodyText"/>
            </w:pPr>
            <m:oMathPara>
              <m:oMathParaPr>
                <m:jc m:val="center"/>
              </m:oMathParaPr>
              <m:oMath>
                <m:r>
                  <m:rPr>
                    <m:scr m:val="double-struck"/>
                    <m:sty m:val="p"/>
                  </m:rPr>
                  <m:t>P</m:t>
                </m:r>
                <m:r>
                  <m:rPr>
                    <m:sty m:val="p"/>
                  </m:rPr>
                  <m:t>(</m:t>
                </m:r>
                <m:r>
                  <m:rPr>
                    <m:nor/>
                    <m:scr m:val="sans-serif"/>
                    <m:sty m:val="p"/>
                  </m:rPr>
                  <m:t>King</m:t>
                </m:r>
                <m:r>
                  <m:rPr>
                    <m:sty m:val="p"/>
                  </m:rPr>
                  <m:t>∣</m:t>
                </m:r>
                <m:r>
                  <m:rPr>
                    <m:nor/>
                    <m:scr m:val="sans-serif"/>
                    <m:sty m:val="p"/>
                  </m:rPr>
                  <m:t>Face card</m:t>
                </m:r>
                <m:r>
                  <m:rPr>
                    <m:sty m:val="p"/>
                  </m:rPr>
                  <m:t>)</m:t>
                </m:r>
                <m:r>
                  <m:rPr>
                    <m:sty m:val="p"/>
                  </m:rPr>
                  <m:t>=</m:t>
                </m:r>
                <m:f>
                  <m:fPr>
                    <m:type m:val="bar"/>
                  </m:fPr>
                  <m:num>
                    <m:r>
                      <m:t>1</m:t>
                    </m:r>
                  </m:num>
                  <m:den>
                    <m:r>
                      <m:t>3</m:t>
                    </m:r>
                  </m:den>
                </m:f>
                <m:r>
                  <m:rPr>
                    <m:sty m:val="p"/>
                  </m:rPr>
                  <m:t>≠</m:t>
                </m:r>
                <m:f>
                  <m:fPr>
                    <m:type m:val="bar"/>
                  </m:fPr>
                  <m:num>
                    <m:r>
                      <m:t>1</m:t>
                    </m:r>
                  </m:num>
                  <m:den>
                    <m:r>
                      <m:t>13</m:t>
                    </m:r>
                  </m:den>
                </m:f>
                <m:r>
                  <m:rPr>
                    <m:sty m:val="p"/>
                  </m:rPr>
                  <m:t>=</m:t>
                </m:r>
                <m:r>
                  <m:rPr>
                    <m:scr m:val="double-struck"/>
                    <m:sty m:val="p"/>
                  </m:rPr>
                  <m:t>P</m:t>
                </m:r>
                <m:r>
                  <m:rPr>
                    <m:sty m:val="p"/>
                  </m:rPr>
                  <m:t>(</m:t>
                </m:r>
                <m:r>
                  <m:rPr>
                    <m:nor/>
                    <m:scr m:val="sans-serif"/>
                    <m:sty m:val="p"/>
                  </m:rPr>
                  <m:t>King</m:t>
                </m:r>
                <m:r>
                  <m:rPr>
                    <m:sty m:val="p"/>
                  </m:rPr>
                  <m:t>)</m:t>
                </m:r>
              </m:oMath>
            </m:oMathPara>
          </w:p>
          <w:p>
            <w:pPr>
              <w:pStyle w:val="FirstParagraph"/>
            </w:pPr>
            <w:r>
              <w:t xml:space="preserve">and so drawing a King and drawing a face card are</w:t>
            </w:r>
            <w:r>
              <w:t xml:space="preserve"> </w:t>
            </w:r>
            <w:r>
              <w:rPr>
                <w:b/>
                <w:bCs/>
              </w:rPr>
              <w:t xml:space="preserve">dependent events</w:t>
            </w:r>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Suppose you draw a card at random from a standard deck. Let</w:t>
            </w:r>
            <w:r>
              <w:t xml:space="preserve"> </w:t>
            </w:r>
            <m:oMath>
              <m:r>
                <m:t>A</m:t>
              </m:r>
            </m:oMath>
            <w:r>
              <w:t xml:space="preserve"> </w:t>
            </w:r>
            <w:r>
              <w:t xml:space="preserve">be the event that the card is a Queen, and let</w:t>
            </w:r>
            <w:r>
              <w:t xml:space="preserve"> </w:t>
            </w:r>
            <m:oMath>
              <m:r>
                <m:t>B</m:t>
              </m:r>
            </m:oMath>
            <w:r>
              <w:t xml:space="preserve"> </w:t>
            </w:r>
            <w:r>
              <w:t xml:space="preserve">be the event that the card is a heart.</w:t>
            </w:r>
          </w:p>
          <w:p>
            <w:pPr>
              <w:pStyle w:val="BodyText"/>
            </w:pPr>
            <w:r>
              <w:t xml:space="preserve">First, find the individual probabilities:</w:t>
            </w:r>
          </w:p>
          <w:p>
            <w:pPr>
              <w:pStyle w:val="Compact"/>
              <w:numPr>
                <w:ilvl w:val="0"/>
                <w:numId w:val="1008"/>
              </w:numPr>
            </w:pPr>
            <m:oMath>
              <m:r>
                <m:rPr>
                  <m:scr m:val="double-struck"/>
                  <m:sty m:val="p"/>
                </m:rPr>
                <m:t>P</m:t>
              </m:r>
              <m:r>
                <m:rPr>
                  <m:sty m:val="p"/>
                </m:rPr>
                <m:t>(</m:t>
              </m:r>
              <m:r>
                <m:t>A</m:t>
              </m:r>
              <m:r>
                <m:rPr>
                  <m:sty m:val="p"/>
                </m:rPr>
                <m:t>)</m:t>
              </m:r>
            </m:oMath>
            <w:r>
              <w:t xml:space="preserve"> </w:t>
            </w:r>
            <w:r>
              <w:t xml:space="preserve">is the probability the card is a Queen. As there are</w:t>
            </w:r>
            <w:r>
              <w:t xml:space="preserve"> </w:t>
            </w:r>
            <m:oMath>
              <m:r>
                <m:t>4</m:t>
              </m:r>
            </m:oMath>
            <w:r>
              <w:t xml:space="preserve"> </w:t>
            </w:r>
            <w:r>
              <w:t xml:space="preserve">Queens in the deck:</w:t>
            </w:r>
          </w:p>
          <w:p>
            <w:pPr>
              <w:pStyle w:val="FirstParagraph"/>
            </w:pPr>
            <m:oMathPara>
              <m:oMathParaPr>
                <m:jc m:val="center"/>
              </m:oMathParaPr>
              <m:oMath>
                <m:r>
                  <m:rPr>
                    <m:scr m:val="double-struck"/>
                    <m:sty m:val="p"/>
                  </m:rPr>
                  <m:t>P</m:t>
                </m:r>
                <m:r>
                  <m:rPr>
                    <m:sty m:val="p"/>
                  </m:rPr>
                  <m:t>(</m:t>
                </m:r>
                <m:r>
                  <m:t>A</m:t>
                </m:r>
                <m:r>
                  <m:rPr>
                    <m:sty m:val="p"/>
                  </m:rPr>
                  <m:t>)</m:t>
                </m:r>
                <m:r>
                  <m:rPr>
                    <m:sty m:val="p"/>
                  </m:rPr>
                  <m:t>=</m:t>
                </m:r>
                <m:f>
                  <m:fPr>
                    <m:type m:val="bar"/>
                  </m:fPr>
                  <m:num>
                    <m:r>
                      <m:t>4</m:t>
                    </m:r>
                  </m:num>
                  <m:den>
                    <m:r>
                      <m:t>52</m:t>
                    </m:r>
                  </m:den>
                </m:f>
                <m:r>
                  <m:rPr>
                    <m:sty m:val="p"/>
                  </m:rPr>
                  <m:t>=</m:t>
                </m:r>
                <m:f>
                  <m:fPr>
                    <m:type m:val="bar"/>
                  </m:fPr>
                  <m:num>
                    <m:r>
                      <m:t>1</m:t>
                    </m:r>
                  </m:num>
                  <m:den>
                    <m:r>
                      <m:t>13</m:t>
                    </m:r>
                  </m:den>
                </m:f>
                <m:r>
                  <m:rPr>
                    <m:sty m:val="p"/>
                  </m:rPr>
                  <m:t>.</m:t>
                </m:r>
              </m:oMath>
            </m:oMathPara>
          </w:p>
          <w:p>
            <w:pPr>
              <w:pStyle w:val="Compact"/>
              <w:numPr>
                <w:ilvl w:val="0"/>
                <w:numId w:val="1009"/>
              </w:numPr>
            </w:pPr>
            <m:oMath>
              <m:r>
                <m:rPr>
                  <m:scr m:val="double-struck"/>
                  <m:sty m:val="p"/>
                </m:rPr>
                <m:t>P</m:t>
              </m:r>
              <m:r>
                <m:rPr>
                  <m:sty m:val="p"/>
                </m:rPr>
                <m:t>(</m:t>
              </m:r>
              <m:r>
                <m:t>B</m:t>
              </m:r>
              <m:r>
                <m:rPr>
                  <m:sty m:val="p"/>
                </m:rPr>
                <m:t>)</m:t>
              </m:r>
            </m:oMath>
            <w:r>
              <w:t xml:space="preserve"> </w:t>
            </w:r>
            <w:r>
              <w:t xml:space="preserve">is the probability the card is a heart. As there are</w:t>
            </w:r>
            <w:r>
              <w:t xml:space="preserve"> </w:t>
            </w:r>
            <m:oMath>
              <m:r>
                <m:t>13</m:t>
              </m:r>
            </m:oMath>
            <w:r>
              <w:t xml:space="preserve"> </w:t>
            </w:r>
            <w:r>
              <w:t xml:space="preserve">hearts in total:</w:t>
            </w:r>
          </w:p>
          <w:p>
            <w:pPr>
              <w:pStyle w:val="FirstParagraph"/>
            </w:pPr>
            <m:oMathPara>
              <m:oMathParaPr>
                <m:jc m:val="center"/>
              </m:oMathParaPr>
              <m:oMath>
                <m:r>
                  <m:rPr>
                    <m:scr m:val="double-struck"/>
                    <m:sty m:val="p"/>
                  </m:rPr>
                  <m:t>P</m:t>
                </m:r>
                <m:r>
                  <m:rPr>
                    <m:sty m:val="p"/>
                  </m:rPr>
                  <m:t>(</m:t>
                </m:r>
                <m:r>
                  <m:t>B</m:t>
                </m:r>
                <m:r>
                  <m:rPr>
                    <m:sty m:val="p"/>
                  </m:rPr>
                  <m:t>)</m:t>
                </m:r>
                <m:r>
                  <m:rPr>
                    <m:sty m:val="p"/>
                  </m:rPr>
                  <m:t>=</m:t>
                </m:r>
                <m:f>
                  <m:fPr>
                    <m:type m:val="bar"/>
                  </m:fPr>
                  <m:num>
                    <m:r>
                      <m:t>13</m:t>
                    </m:r>
                  </m:num>
                  <m:den>
                    <m:r>
                      <m:t>52</m:t>
                    </m:r>
                  </m:den>
                </m:f>
                <m:r>
                  <m:rPr>
                    <m:sty m:val="p"/>
                  </m:rPr>
                  <m:t>=</m:t>
                </m:r>
                <m:f>
                  <m:fPr>
                    <m:type m:val="bar"/>
                  </m:fPr>
                  <m:num>
                    <m:r>
                      <m:t>1</m:t>
                    </m:r>
                  </m:num>
                  <m:den>
                    <m:r>
                      <m:t>4</m:t>
                    </m:r>
                  </m:den>
                </m:f>
                <m:r>
                  <m:rPr>
                    <m:sty m:val="p"/>
                  </m:rPr>
                  <m:t>.</m:t>
                </m:r>
              </m:oMath>
            </m:oMathPara>
          </w:p>
          <w:p>
            <w:pPr>
              <w:pStyle w:val="Compact"/>
              <w:numPr>
                <w:ilvl w:val="0"/>
                <w:numId w:val="1010"/>
              </w:numPr>
            </w:pPr>
            <m:oMath>
              <m:r>
                <m:rPr>
                  <m:scr m:val="double-struck"/>
                  <m:sty m:val="p"/>
                </m:rPr>
                <m:t>P</m:t>
              </m:r>
              <m:r>
                <m:rPr>
                  <m:sty m:val="p"/>
                </m:rPr>
                <m:t>(</m:t>
              </m:r>
              <m:r>
                <m:t>A</m:t>
              </m:r>
              <m:r>
                <m:rPr>
                  <m:sty m:val="p"/>
                </m:rPr>
                <m:t>∩</m:t>
              </m:r>
              <m:r>
                <m:t>B</m:t>
              </m:r>
              <m:r>
                <m:rPr>
                  <m:sty m:val="p"/>
                </m:rPr>
                <m:t>)</m:t>
              </m:r>
            </m:oMath>
            <w:r>
              <w:t xml:space="preserve"> </w:t>
            </w:r>
            <w:r>
              <w:t xml:space="preserve">is the probability the card is both a Queen and a heart. Since there is exactly one Queen of hearts, it follows that there is only one card that satisfies the conditions:</w:t>
            </w:r>
          </w:p>
          <w:p>
            <w:pPr>
              <w:pStyle w:val="FirstParagraph"/>
            </w:pPr>
            <m:oMathPara>
              <m:oMathParaPr>
                <m:jc m:val="center"/>
              </m:oMathParaPr>
              <m:oMath>
                <m:r>
                  <m:rPr>
                    <m:scr m:val="double-struck"/>
                    <m:sty m:val="p"/>
                  </m:rPr>
                  <m:t>P</m:t>
                </m:r>
                <m:r>
                  <m:rPr>
                    <m:sty m:val="p"/>
                  </m:rPr>
                  <m:t>(</m:t>
                </m:r>
                <m:r>
                  <m:t>A</m:t>
                </m:r>
                <m:r>
                  <m:rPr>
                    <m:sty m:val="p"/>
                  </m:rPr>
                  <m:t>∩</m:t>
                </m:r>
                <m:r>
                  <m:t>B</m:t>
                </m:r>
                <m:r>
                  <m:rPr>
                    <m:sty m:val="p"/>
                  </m:rPr>
                  <m:t>)</m:t>
                </m:r>
                <m:r>
                  <m:rPr>
                    <m:sty m:val="p"/>
                  </m:rPr>
                  <m:t>=</m:t>
                </m:r>
                <m:f>
                  <m:fPr>
                    <m:type m:val="bar"/>
                  </m:fPr>
                  <m:num>
                    <m:r>
                      <m:t>1</m:t>
                    </m:r>
                  </m:num>
                  <m:den>
                    <m:r>
                      <m:t>52</m:t>
                    </m:r>
                  </m:den>
                </m:f>
                <m:r>
                  <m:rPr>
                    <m:sty m:val="p"/>
                  </m:rPr>
                  <m:t>.</m:t>
                </m:r>
              </m:oMath>
            </m:oMathPara>
          </w:p>
          <w:p>
            <w:pPr>
              <w:pStyle w:val="FirstParagraph"/>
            </w:pPr>
            <w:r>
              <w:t xml:space="preserve">Now you can check whether the multiplication rule holds. Here,</w:t>
            </w:r>
          </w:p>
          <w:p>
            <w:pPr>
              <w:pStyle w:val="BodyText"/>
            </w:pPr>
            <m:oMathPara>
              <m:oMathParaPr>
                <m:jc m:val="center"/>
              </m:oMathParaPr>
              <m:oMath>
                <m:r>
                  <m:rPr>
                    <m:scr m:val="double-struck"/>
                    <m:sty m:val="p"/>
                  </m:rPr>
                  <m:t>P</m:t>
                </m:r>
                <m:r>
                  <m:rPr>
                    <m:sty m:val="p"/>
                  </m:rPr>
                  <m:t>(</m:t>
                </m:r>
                <m:r>
                  <m:t>A</m:t>
                </m:r>
                <m:r>
                  <m:rPr>
                    <m:sty m:val="p"/>
                  </m:rPr>
                  <m:t>)</m:t>
                </m:r>
                <m:r>
                  <m:rPr>
                    <m:scr m:val="double-struck"/>
                    <m:sty m:val="p"/>
                  </m:rPr>
                  <m:t>P</m:t>
                </m:r>
                <m:r>
                  <m:rPr>
                    <m:sty m:val="p"/>
                  </m:rPr>
                  <m:t>(</m:t>
                </m:r>
                <m:r>
                  <m:t>B</m:t>
                </m:r>
                <m:r>
                  <m:rPr>
                    <m:sty m:val="p"/>
                  </m:rPr>
                  <m:t>)</m:t>
                </m:r>
                <m:r>
                  <m:rPr>
                    <m:sty m:val="p"/>
                  </m:rPr>
                  <m:t>=</m:t>
                </m:r>
                <m:d>
                  <m:dPr>
                    <m:begChr m:val="("/>
                    <m:sepChr m:val=""/>
                    <m:endChr m:val=")"/>
                    <m:grow/>
                  </m:dPr>
                  <m:e>
                    <m:f>
                      <m:fPr>
                        <m:type m:val="bar"/>
                      </m:fPr>
                      <m:num>
                        <m:r>
                          <m:t>1</m:t>
                        </m:r>
                      </m:num>
                      <m:den>
                        <m:r>
                          <m:t>13</m:t>
                        </m:r>
                      </m:den>
                    </m:f>
                  </m:e>
                </m:d>
                <m:d>
                  <m:dPr>
                    <m:begChr m:val="("/>
                    <m:sepChr m:val=""/>
                    <m:endChr m:val=")"/>
                    <m:grow/>
                  </m:dPr>
                  <m:e>
                    <m:f>
                      <m:fPr>
                        <m:type m:val="bar"/>
                      </m:fPr>
                      <m:num>
                        <m:r>
                          <m:t>1</m:t>
                        </m:r>
                      </m:num>
                      <m:den>
                        <m:r>
                          <m:t>4</m:t>
                        </m:r>
                      </m:den>
                    </m:f>
                  </m:e>
                </m:d>
                <m:r>
                  <m:rPr>
                    <m:sty m:val="p"/>
                  </m:rPr>
                  <m:t>=</m:t>
                </m:r>
                <m:f>
                  <m:fPr>
                    <m:type m:val="bar"/>
                  </m:fPr>
                  <m:num>
                    <m:r>
                      <m:t>1</m:t>
                    </m:r>
                  </m:num>
                  <m:den>
                    <m:r>
                      <m:t>52</m:t>
                    </m:r>
                  </m:den>
                </m:f>
              </m:oMath>
            </m:oMathPara>
          </w:p>
          <w:p>
            <w:pPr>
              <w:pStyle w:val="FirstParagraph"/>
            </w:pPr>
            <w:r>
              <w:t xml:space="preserve">Since</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f>
                  <m:fPr>
                    <m:type m:val="bar"/>
                  </m:fPr>
                  <m:num>
                    <m:r>
                      <m:t>1</m:t>
                    </m:r>
                  </m:num>
                  <m:den>
                    <m:r>
                      <m:t>52</m:t>
                    </m:r>
                  </m:den>
                </m:f>
                <m:r>
                  <m:rPr>
                    <m:sty m:val="p"/>
                  </m:rPr>
                  <m:t>=</m:t>
                </m:r>
                <m:r>
                  <m:rPr>
                    <m:scr m:val="double-struck"/>
                    <m:sty m:val="p"/>
                  </m:rPr>
                  <m:t>P</m:t>
                </m:r>
                <m:r>
                  <m:rPr>
                    <m:sty m:val="p"/>
                  </m:rPr>
                  <m:t>(</m:t>
                </m:r>
                <m:r>
                  <m:t>A</m:t>
                </m:r>
                <m:r>
                  <m:rPr>
                    <m:sty m:val="p"/>
                  </m:rPr>
                  <m:t>)</m:t>
                </m:r>
                <m:r>
                  <m:rPr>
                    <m:scr m:val="double-struck"/>
                    <m:sty m:val="p"/>
                  </m:rPr>
                  <m:t>P</m:t>
                </m:r>
                <m:r>
                  <m:rPr>
                    <m:sty m:val="p"/>
                  </m:rPr>
                  <m:t>(</m:t>
                </m:r>
                <m:r>
                  <m:t>B</m:t>
                </m:r>
                <m:r>
                  <m:rPr>
                    <m:sty m:val="p"/>
                  </m:rPr>
                  <m:t>)</m:t>
                </m:r>
                <m:r>
                  <m:rPr>
                    <m:sty m:val="p"/>
                  </m:rPr>
                  <m:t>,</m:t>
                </m:r>
              </m:oMath>
            </m:oMathPara>
          </w:p>
          <w:p>
            <w:pPr>
              <w:pStyle w:val="FirstParagraph"/>
            </w:pPr>
            <w:pPr>
              <w:spacing w:after="16"/>
            </w:pPr>
            <w:r>
              <w:t xml:space="preserve">the events</w:t>
            </w:r>
            <w:r>
              <w:t xml:space="preserve"> </w:t>
            </w:r>
            <m:oMath>
              <m:r>
                <m:t>A</m:t>
              </m:r>
            </m:oMath>
            <w:r>
              <w:t xml:space="preserve"> </w:t>
            </w:r>
            <w:r>
              <w:t xml:space="preserve">and</w:t>
            </w:r>
            <w:r>
              <w:t xml:space="preserve"> </w:t>
            </w:r>
            <m:oMath>
              <m:r>
                <m:t>B</m:t>
              </m:r>
            </m:oMath>
            <w:r>
              <w:t xml:space="preserve"> </w:t>
            </w:r>
            <w:r>
              <w:t xml:space="preserve">are</w:t>
            </w:r>
            <w:r>
              <w:t xml:space="preserve"> </w:t>
            </w:r>
            <w:r>
              <w:rPr>
                <w:b/>
                <w:bCs/>
              </w:rPr>
              <w:t xml:space="preserve">independent</w:t>
            </w:r>
            <w:r>
              <w:t xml:space="preserve">.</w:t>
            </w:r>
          </w:p>
        </w:tc>
      </w:tr>
    </w:tbl>
    <w:bookmarkEnd w:id="40"/>
    <w:bookmarkStart w:id="41" w:name="disjoint-events"/>
    <w:p>
      <w:pPr>
        <w:pStyle w:val="Heading1"/>
      </w:pPr>
      <w:r>
        <w:t xml:space="preserve">Disjoint events</w:t>
      </w:r>
    </w:p>
    <w:p>
      <w:pPr>
        <w:pStyle w:val="FirstParagraph"/>
      </w:pPr>
      <w:r>
        <w:t xml:space="preserve">When working with probability, it’s important to understand the difference between</w:t>
      </w:r>
      <w:r>
        <w:t xml:space="preserve"> </w:t>
      </w:r>
      <w:r>
        <w:rPr>
          <w:b/>
          <w:bCs/>
        </w:rPr>
        <w:t xml:space="preserve">disjoint</w:t>
      </w:r>
      <w:r>
        <w:t xml:space="preserve"> </w:t>
      </w:r>
      <w:r>
        <w:t xml:space="preserve">events and</w:t>
      </w:r>
      <w:r>
        <w:t xml:space="preserve"> </w:t>
      </w:r>
      <w:r>
        <w:rPr>
          <w:b/>
          <w:bCs/>
        </w:rPr>
        <w:t xml:space="preserve">independent</w:t>
      </w:r>
      <w:r>
        <w:t xml:space="preserve"> </w:t>
      </w:r>
      <w:r>
        <w:t xml:space="preserve">events. These terms are often confused, but they describe fundamentally different relationships between events.</w:t>
      </w:r>
    </w:p>
    <w:p>
      <w:pPr>
        <w:pStyle w:val="Compact"/>
        <w:numPr>
          <w:ilvl w:val="0"/>
          <w:numId w:val="1011"/>
        </w:numPr>
      </w:pPr>
      <w:r>
        <w:rPr>
          <w:b/>
          <w:bCs/>
        </w:rPr>
        <w:t xml:space="preserve">Disjoint</w:t>
      </w:r>
      <w:r>
        <w:t xml:space="preserve"> </w:t>
      </w:r>
      <w:r>
        <w:t xml:space="preserve">events (also called</w:t>
      </w:r>
      <w:r>
        <w:t xml:space="preserve"> </w:t>
      </w:r>
      <w:r>
        <w:rPr>
          <w:b/>
          <w:bCs/>
        </w:rPr>
        <w:t xml:space="preserve">mutually exclusive</w:t>
      </w:r>
      <w:r>
        <w:t xml:space="preserve"> </w:t>
      </w:r>
      <w:r>
        <w:t xml:space="preserve">events) are events that cannot occur at the same time. If</w:t>
      </w:r>
      <w:r>
        <w:t xml:space="preserve"> </w:t>
      </w:r>
      <m:oMath>
        <m:r>
          <m:t>A</m:t>
        </m:r>
      </m:oMath>
      <w:r>
        <w:t xml:space="preserve"> </w:t>
      </w:r>
      <w:r>
        <w:t xml:space="preserve">and</w:t>
      </w:r>
      <w:r>
        <w:t xml:space="preserve"> </w:t>
      </w:r>
      <m:oMath>
        <m:r>
          <m:t>B</m:t>
        </m:r>
      </m:oMath>
      <w:r>
        <w:t xml:space="preserve"> </w:t>
      </w:r>
      <w:r>
        <w:t xml:space="preserve">are disjoint, then:</w:t>
      </w:r>
    </w:p>
    <w:p>
      <w:pPr>
        <w:pStyle w:val="FirstParagraph"/>
      </w:pPr>
      <m:oMathPara>
        <m:oMathParaPr>
          <m:jc m:val="center"/>
        </m:oMathParaPr>
        <m:oMath>
          <m:r>
            <m:rPr>
              <m:scr m:val="double-struck"/>
              <m:sty m:val="p"/>
            </m:rPr>
            <m:t>P</m:t>
          </m:r>
          <m:r>
            <m:rPr>
              <m:sty m:val="p"/>
            </m:rPr>
            <m:t>(</m:t>
          </m:r>
          <m:r>
            <m:t>A</m:t>
          </m:r>
          <m:r>
            <m:rPr>
              <m:sty m:val="p"/>
            </m:rPr>
            <m:t>∩</m:t>
          </m:r>
          <m:r>
            <m:t>B</m:t>
          </m:r>
          <m:r>
            <m:rPr>
              <m:sty m:val="p"/>
            </m:rPr>
            <m:t>)</m:t>
          </m:r>
          <m:r>
            <m:rPr>
              <m:sty m:val="p"/>
            </m:rPr>
            <m:t>=</m:t>
          </m:r>
          <m:r>
            <m:t>0</m:t>
          </m:r>
          <m:r>
            <m:rPr>
              <m:sty m:val="p"/>
            </m:rPr>
            <m:t>.</m:t>
          </m:r>
        </m:oMath>
      </m:oMathPara>
    </w:p>
    <w:p>
      <w:pPr>
        <w:pStyle w:val="FirstParagraph"/>
      </w:pPr>
      <w:r>
        <w:t xml:space="preserve">For example, flipping a coin once cannot result in both heads and tails happening at the same time.</w:t>
      </w:r>
    </w:p>
    <w:p>
      <w:pPr>
        <w:pStyle w:val="Compact"/>
        <w:numPr>
          <w:ilvl w:val="0"/>
          <w:numId w:val="1012"/>
        </w:numPr>
      </w:pPr>
      <w:r>
        <w:rPr>
          <w:b/>
          <w:bCs/>
        </w:rPr>
        <w:t xml:space="preserve">Independent</w:t>
      </w:r>
      <w:r>
        <w:t xml:space="preserve"> </w:t>
      </w:r>
      <w:r>
        <w:t xml:space="preserve">events are events where the outcome of one does not affect the probability of the other. If</w:t>
      </w:r>
      <w:r>
        <w:t xml:space="preserve"> </w:t>
      </w:r>
      <m:oMath>
        <m:r>
          <m:t>A</m:t>
        </m:r>
      </m:oMath>
      <w:r>
        <w:t xml:space="preserve"> </w:t>
      </w:r>
      <w:r>
        <w:t xml:space="preserve">and</w:t>
      </w:r>
      <w:r>
        <w:t xml:space="preserve"> </w:t>
      </w:r>
      <m:oMath>
        <m:r>
          <m:t>B</m:t>
        </m:r>
      </m:oMath>
      <w:r>
        <w:t xml:space="preserve"> </w:t>
      </w:r>
      <w:r>
        <w:t xml:space="preserve">are independent, then:</w:t>
      </w:r>
    </w:p>
    <w:p>
      <w:pPr>
        <w:pStyle w:val="FirstParagraph"/>
      </w:pPr>
      <m:oMathPara>
        <m:oMathParaPr>
          <m:jc m:val="center"/>
        </m:oMathPara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A</m:t>
          </m:r>
          <m:r>
            <m:rPr>
              <m:sty m:val="p"/>
            </m:rPr>
            <m:t>)</m:t>
          </m:r>
          <m:r>
            <m:rPr>
              <m:scr m:val="double-struck"/>
              <m:sty m:val="p"/>
            </m:rPr>
            <m:t>P</m:t>
          </m:r>
          <m:r>
            <m:rPr>
              <m:sty m:val="p"/>
            </m:rPr>
            <m:t>(</m:t>
          </m:r>
          <m:r>
            <m:t>B</m:t>
          </m:r>
          <m:r>
            <m:rPr>
              <m:sty m:val="p"/>
            </m:rPr>
            <m:t>)</m:t>
          </m:r>
          <m:r>
            <m:rPr>
              <m:sty m:val="p"/>
            </m:rPr>
            <m:t>.</m:t>
          </m:r>
        </m:oMath>
      </m:oMathPara>
    </w:p>
    <w:p>
      <w:pPr>
        <w:pStyle w:val="FirstParagraph"/>
      </w:pPr>
      <w:r>
        <w:t xml:space="preserve">For example, flipping a coin and rolling a die are independent events because the result of the coin flip does not change the probability of the die roll.</w:t>
      </w:r>
    </w:p>
    <w:tbl>
      <w:tblPr>
        <w:tblStyle w:val="Table"/>
        <w:tblW w:type="pct" w:w="5000"/>
        <w:tblLayout w:type="fixed"/>
        <w:tblLook w:firstRow="1" w:lastRow="0" w:firstColumn="0" w:lastColumn="0" w:noHBand="0" w:noVBand="0" w:val="0020"/>
      </w:tblPr>
      <w:tblGrid>
        <w:gridCol w:w="3751"/>
        <w:gridCol w:w="2084"/>
        <w:gridCol w:w="2084"/>
      </w:tblGrid>
      <w:tr>
        <w:trPr>
          <w:tblHeader w:val="on"/>
        </w:trPr>
        <w:tc>
          <w:tcPr/>
          <w:p>
            <w:pPr>
              <w:pStyle w:val="Compact"/>
              <w:jc w:val="left"/>
            </w:pPr>
            <w:r>
              <w:t xml:space="preserve">Feature</w:t>
            </w:r>
          </w:p>
        </w:tc>
        <w:tc>
          <w:tcPr/>
          <w:p>
            <w:pPr>
              <w:pStyle w:val="Compact"/>
              <w:jc w:val="left"/>
            </w:pPr>
            <w:r>
              <w:t xml:space="preserve">Disjoint Events</w:t>
            </w:r>
          </w:p>
        </w:tc>
        <w:tc>
          <w:tcPr/>
          <w:p>
            <w:pPr>
              <w:pStyle w:val="Compact"/>
              <w:jc w:val="left"/>
            </w:pPr>
            <w:r>
              <w:t xml:space="preserve">Independent Events</w:t>
            </w:r>
          </w:p>
        </w:tc>
      </w:tr>
      <w:tr>
        <w:tc>
          <w:tcPr/>
          <w:p>
            <w:pPr>
              <w:pStyle w:val="Compact"/>
              <w:jc w:val="left"/>
            </w:pPr>
            <w:r>
              <w:t xml:space="preserve">Can both events occur at the same time?</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Formula</w:t>
            </w:r>
          </w:p>
        </w:tc>
        <w:tc>
          <w:tcPr/>
          <w:p>
            <w:pPr>
              <w:pStyle w:val="Compact"/>
              <w:jc w:val="left"/>
            </w:pPr>
            <m:oMath>
              <m:r>
                <m:rPr>
                  <m:scr m:val="double-struck"/>
                  <m:sty m:val="p"/>
                </m:rPr>
                <m:t>P</m:t>
              </m:r>
              <m:r>
                <m:rPr>
                  <m:sty m:val="p"/>
                </m:rPr>
                <m:t>(</m:t>
              </m:r>
              <m:r>
                <m:t>A</m:t>
              </m:r>
              <m:r>
                <m:rPr>
                  <m:sty m:val="p"/>
                </m:rPr>
                <m:t>∩</m:t>
              </m:r>
              <m:r>
                <m:t>B</m:t>
              </m:r>
              <m:r>
                <m:rPr>
                  <m:sty m:val="p"/>
                </m:rPr>
                <m:t>)</m:t>
              </m:r>
              <m:r>
                <m:rPr>
                  <m:sty m:val="p"/>
                </m:rPr>
                <m:t>=</m:t>
              </m:r>
              <m:r>
                <m:t>0</m:t>
              </m:r>
            </m:oMath>
          </w:p>
        </w:tc>
        <w:tc>
          <w:tcPr/>
          <w:p>
            <w:pPr>
              <w:pStyle w:val="Compact"/>
              <w:jc w:val="left"/>
            </w:pP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A</m:t>
              </m:r>
              <m:r>
                <m:rPr>
                  <m:sty m:val="p"/>
                </m:rPr>
                <m:t>)</m:t>
              </m:r>
              <m:r>
                <m:rPr>
                  <m:scr m:val="double-struck"/>
                  <m:sty m:val="p"/>
                </m:rPr>
                <m:t>P</m:t>
              </m:r>
              <m:r>
                <m:rPr>
                  <m:sty m:val="p"/>
                </m:rPr>
                <m:t>(</m:t>
              </m:r>
              <m:r>
                <m:t>B</m:t>
              </m:r>
              <m:r>
                <m:rPr>
                  <m:sty m:val="p"/>
                </m:rPr>
                <m:t>)</m:t>
              </m:r>
            </m:oMath>
          </w:p>
        </w:tc>
      </w:tr>
      <w:tr>
        <w:tc>
          <w:tcPr/>
          <w:p>
            <w:pPr>
              <w:pStyle w:val="Compact"/>
              <w:jc w:val="left"/>
            </w:pPr>
            <w:r>
              <w:t xml:space="preserve">Relationship between events</w:t>
            </w:r>
          </w:p>
        </w:tc>
        <w:tc>
          <w:tcPr/>
          <w:p>
            <w:pPr>
              <w:pStyle w:val="Compact"/>
              <w:jc w:val="left"/>
            </w:pPr>
            <w:r>
              <w:t xml:space="preserve">If one happens, the other cannot</w:t>
            </w:r>
          </w:p>
        </w:tc>
        <w:tc>
          <w:tcPr/>
          <w:p>
            <w:pPr>
              <w:pStyle w:val="Compact"/>
              <w:jc w:val="left"/>
            </w:pPr>
            <w:r>
              <w:t xml:space="preserve">One happening does not change the probability of the other</w:t>
            </w:r>
          </w:p>
        </w:tc>
      </w:tr>
    </w:tbl>
    <w:p>
      <w:pPr>
        <w:pStyle w:val="BodyText"/>
      </w:pPr>
      <w:r>
        <w:t xml:space="preserve">Table 1: Table comparing the key differences between disjoint and independent events.</w:t>
      </w:r>
    </w:p>
    <w:bookmarkEnd w:id="41"/>
    <w:bookmarkStart w:id="42" w:name="quick-check-problems"/>
    <w:p>
      <w:pPr>
        <w:pStyle w:val="Heading1"/>
      </w:pPr>
      <w:r>
        <w:t xml:space="preserve">Quick check problems</w:t>
      </w:r>
    </w:p>
    <w:p>
      <w:pPr>
        <w:pStyle w:val="Compact"/>
        <w:numPr>
          <w:ilvl w:val="0"/>
          <w:numId w:val="1013"/>
        </w:numPr>
      </w:pPr>
      <w:r>
        <w:t xml:space="preserve">Are the following statements true or false?</w:t>
      </w:r>
    </w:p>
    <w:p>
      <w:pPr>
        <w:numPr>
          <w:ilvl w:val="0"/>
          <w:numId w:val="1014"/>
        </w:numPr>
      </w:pPr>
      <w:r>
        <w:t xml:space="preserve">Conditional probability is only defined when the probability of the given event is greater than zero.</w:t>
      </w:r>
    </w:p>
    <w:p>
      <w:pPr>
        <w:numPr>
          <w:ilvl w:val="0"/>
          <w:numId w:val="1014"/>
        </w:numPr>
      </w:pPr>
      <w:r>
        <w:t xml:space="preserve">If</w:t>
      </w:r>
      <w:r>
        <w:t xml:space="preserve"> </w:t>
      </w:r>
      <m:oMath>
        <m:r>
          <m:rPr>
            <m:scr m:val="double-struck"/>
            <m:sty m:val="p"/>
          </m:rPr>
          <m:t>P</m:t>
        </m:r>
        <m:r>
          <m:rPr>
            <m:sty m:val="p"/>
          </m:rPr>
          <m:t>(</m:t>
        </m:r>
        <m:r>
          <m:t>A</m:t>
        </m:r>
        <m:r>
          <m:rPr>
            <m:sty m:val="p"/>
          </m:rPr>
          <m:t>∣</m:t>
        </m:r>
        <m:r>
          <m:t>B</m:t>
        </m:r>
        <m:r>
          <m:rPr>
            <m:sty m:val="p"/>
          </m:rPr>
          <m:t>)</m:t>
        </m:r>
        <m:r>
          <m:rPr>
            <m:sty m:val="p"/>
          </m:rPr>
          <m:t>=</m:t>
        </m:r>
        <m:r>
          <m:rPr>
            <m:scr m:val="double-struck"/>
            <m:sty m:val="p"/>
          </m:rPr>
          <m:t>P</m:t>
        </m:r>
        <m:r>
          <m:rPr>
            <m:sty m:val="p"/>
          </m:rPr>
          <m:t>(</m:t>
        </m:r>
        <m:r>
          <m:t>A</m:t>
        </m:r>
        <m:r>
          <m:rPr>
            <m:sty m:val="p"/>
          </m:rPr>
          <m:t>)</m:t>
        </m:r>
      </m:oMath>
      <w:r>
        <w:t xml:space="preserve">, then</w:t>
      </w:r>
      <w:r>
        <w:t xml:space="preserve"> </w:t>
      </w:r>
      <m:oMath>
        <m:r>
          <m:t>A</m:t>
        </m:r>
      </m:oMath>
      <w:r>
        <w:t xml:space="preserve"> </w:t>
      </w:r>
      <w:r>
        <w:t xml:space="preserve">and</w:t>
      </w:r>
      <w:r>
        <w:t xml:space="preserve"> </w:t>
      </w:r>
      <m:oMath>
        <m:r>
          <m:t>B</m:t>
        </m:r>
      </m:oMath>
      <w:r>
        <w:t xml:space="preserve"> </w:t>
      </w:r>
      <w:r>
        <w:t xml:space="preserve">are independent.</w:t>
      </w:r>
    </w:p>
    <w:p>
      <w:pPr>
        <w:numPr>
          <w:ilvl w:val="0"/>
          <w:numId w:val="1014"/>
        </w:numPr>
      </w:pPr>
      <w:r>
        <w:t xml:space="preserve">Disjoint events are always independent.</w:t>
      </w:r>
    </w:p>
    <w:p>
      <w:pPr>
        <w:pStyle w:val="Compact"/>
        <w:numPr>
          <w:ilvl w:val="0"/>
          <w:numId w:val="1015"/>
        </w:numPr>
      </w:pPr>
      <w:r>
        <w:t xml:space="preserve">A card is drawn at random from a standard deck of 52 cards.</w:t>
      </w:r>
    </w:p>
    <w:p>
      <w:pPr>
        <w:numPr>
          <w:ilvl w:val="0"/>
          <w:numId w:val="1016"/>
        </w:numPr>
      </w:pPr>
      <w:r>
        <w:t xml:space="preserve">Given that the card is red, what is the probability that it is a heart?</w:t>
      </w:r>
    </w:p>
    <w:p>
      <w:pPr>
        <w:numPr>
          <w:ilvl w:val="0"/>
          <w:numId w:val="1016"/>
        </w:numPr>
      </w:pPr>
      <w:r>
        <w:t xml:space="preserve">Given that the card is a face card, what is the probability that it is a King?</w:t>
      </w:r>
    </w:p>
    <w:p>
      <w:pPr>
        <w:numPr>
          <w:ilvl w:val="0"/>
          <w:numId w:val="1017"/>
        </w:numPr>
      </w:pPr>
      <w:r>
        <w:t xml:space="preserve">A bag contains 3 green sweets and 2 yellow sweets. Two are picked without replacement.</w:t>
      </w:r>
      <w:r>
        <w:br/>
      </w:r>
      <w:r>
        <w:t xml:space="preserve">What is the probability that both are green?</w:t>
      </w:r>
    </w:p>
    <w:p>
      <w:pPr>
        <w:numPr>
          <w:ilvl w:val="0"/>
          <w:numId w:val="1017"/>
        </w:numPr>
      </w:pPr>
      <w:r>
        <w:t xml:space="preserve">You are given that</w:t>
      </w:r>
      <w:r>
        <w:t xml:space="preserve"> </w:t>
      </w:r>
      <m:oMath>
        <m:r>
          <m:rPr>
            <m:scr m:val="double-struck"/>
            <m:sty m:val="p"/>
          </m:rPr>
          <m:t>P</m:t>
        </m:r>
        <m:r>
          <m:rPr>
            <m:sty m:val="p"/>
          </m:rPr>
          <m:t>(</m:t>
        </m:r>
        <m:r>
          <m:t>A</m:t>
        </m:r>
        <m:r>
          <m:rPr>
            <m:sty m:val="p"/>
          </m:rPr>
          <m:t>)</m:t>
        </m:r>
        <m:r>
          <m:rPr>
            <m:sty m:val="p"/>
          </m:rPr>
          <m:t>=</m:t>
        </m:r>
        <m:r>
          <m:t>0.4</m:t>
        </m:r>
      </m:oMath>
      <w:r>
        <w:t xml:space="preserve">,</w:t>
      </w:r>
      <w:r>
        <w:t xml:space="preserve"> </w:t>
      </w:r>
      <m:oMath>
        <m:r>
          <m:rPr>
            <m:scr m:val="double-struck"/>
            <m:sty m:val="p"/>
          </m:rPr>
          <m:t>P</m:t>
        </m:r>
        <m:r>
          <m:rPr>
            <m:sty m:val="p"/>
          </m:rPr>
          <m:t>(</m:t>
        </m:r>
        <m:r>
          <m:t>B</m:t>
        </m:r>
        <m:r>
          <m:rPr>
            <m:sty m:val="p"/>
          </m:rPr>
          <m:t>)</m:t>
        </m:r>
        <m:r>
          <m:rPr>
            <m:sty m:val="p"/>
          </m:rPr>
          <m:t>=</m:t>
        </m:r>
        <m:r>
          <m:t>0.5</m:t>
        </m:r>
      </m:oMath>
      <w:r>
        <w:t xml:space="preserve">, and</w:t>
      </w:r>
      <w:r>
        <w:t xml:space="preserve"> </w:t>
      </w:r>
      <m:oMath>
        <m:r>
          <m:rPr>
            <m:scr m:val="double-struck"/>
            <m:sty m:val="p"/>
          </m:rPr>
          <m:t>P</m:t>
        </m:r>
        <m:r>
          <m:rPr>
            <m:sty m:val="p"/>
          </m:rPr>
          <m:t>(</m:t>
        </m:r>
        <m:r>
          <m:t>A</m:t>
        </m:r>
        <m:r>
          <m:rPr>
            <m:sty m:val="p"/>
          </m:rPr>
          <m:t>∩</m:t>
        </m:r>
        <m:r>
          <m:t>B</m:t>
        </m:r>
        <m:r>
          <m:rPr>
            <m:sty m:val="p"/>
          </m:rPr>
          <m:t>)</m:t>
        </m:r>
        <m:r>
          <m:rPr>
            <m:sty m:val="p"/>
          </m:rPr>
          <m:t>=</m:t>
        </m:r>
        <m:r>
          <m:t>0.2</m:t>
        </m:r>
      </m:oMath>
      <w:r>
        <w:t xml:space="preserve">. Are events</w:t>
      </w:r>
      <w:r>
        <w:t xml:space="preserve"> </w:t>
      </w:r>
      <m:oMath>
        <m:r>
          <m:t>A</m:t>
        </m:r>
      </m:oMath>
      <w:r>
        <w:t xml:space="preserve"> </w:t>
      </w:r>
      <w:r>
        <w:t xml:space="preserve">and</w:t>
      </w:r>
      <w:r>
        <w:t xml:space="preserve"> </w:t>
      </w:r>
      <m:oMath>
        <m:r>
          <m:t>B</m:t>
        </m:r>
      </m:oMath>
      <w:r>
        <w:t xml:space="preserve"> </w:t>
      </w:r>
      <w:r>
        <w:t xml:space="preserve">independent or dependent?</w:t>
      </w:r>
    </w:p>
    <w:p>
      <w:pPr>
        <w:numPr>
          <w:ilvl w:val="0"/>
          <w:numId w:val="1017"/>
        </w:numPr>
      </w:pPr>
      <w:r>
        <w:t xml:space="preserve">For each pair of events, decide whether they are disjoint, independent, both, or neither.</w:t>
      </w:r>
    </w:p>
    <w:p>
      <w:pPr>
        <w:numPr>
          <w:ilvl w:val="0"/>
          <w:numId w:val="1018"/>
        </w:numPr>
      </w:pPr>
      <m:oMath>
        <m:r>
          <m:t>A</m:t>
        </m:r>
      </m:oMath>
      <w:r>
        <w:t xml:space="preserve"> </w:t>
      </w:r>
      <w:r>
        <w:t xml:space="preserve">= “rolling an even number”,</w:t>
      </w:r>
      <w:r>
        <w:t xml:space="preserve"> </w:t>
      </w:r>
      <m:oMath>
        <m:r>
          <m:t>B</m:t>
        </m:r>
      </m:oMath>
      <w:r>
        <w:t xml:space="preserve"> </w:t>
      </w:r>
      <w:r>
        <w:t xml:space="preserve">= “rolling a number greater than 4” (on a fair six-sided die)</w:t>
      </w:r>
    </w:p>
    <w:p>
      <w:pPr>
        <w:numPr>
          <w:ilvl w:val="0"/>
          <w:numId w:val="1018"/>
        </w:numPr>
      </w:pPr>
      <m:oMath>
        <m:r>
          <m:t>A</m:t>
        </m:r>
      </m:oMath>
      <w:r>
        <w:t xml:space="preserve"> </w:t>
      </w:r>
      <w:r>
        <w:t xml:space="preserve">= “drawing a Queen”,</w:t>
      </w:r>
      <w:r>
        <w:t xml:space="preserve"> </w:t>
      </w:r>
      <m:oMath>
        <m:r>
          <m:t>B</m:t>
        </m:r>
      </m:oMath>
      <w:r>
        <w:t xml:space="preserve"> </w:t>
      </w:r>
      <w:r>
        <w:t xml:space="preserve">= “drawing a face card” (from a standard deck)</w:t>
      </w:r>
    </w:p>
    <w:bookmarkEnd w:id="42"/>
    <w:bookmarkStart w:id="47" w:name="further-reading"/>
    <w:p>
      <w:pPr>
        <w:pStyle w:val="Heading1"/>
      </w:pPr>
      <w:r>
        <w:t xml:space="preserve">Further reading</w:t>
      </w:r>
    </w:p>
    <w:p>
      <w:pPr>
        <w:pStyle w:val="FirstParagraph"/>
      </w:pPr>
      <w:hyperlink r:id="rId43">
        <w:r>
          <w:rPr>
            <w:rStyle w:val="Hyperlink"/>
          </w:rPr>
          <w:t xml:space="preserve">For more questions on the subject, please go to Questions: Conditional probability</w:t>
        </w:r>
      </w:hyperlink>
      <w:r>
        <w:t xml:space="preserve">.</w:t>
      </w:r>
    </w:p>
    <w:p>
      <w:pPr>
        <w:pStyle w:val="BodyText"/>
      </w:pPr>
      <w:r>
        <w:t xml:space="preserve">For more applications of conditional probability, including the central result of the subject,</w:t>
      </w:r>
      <w:r>
        <w:t xml:space="preserve"> </w:t>
      </w:r>
      <w:hyperlink r:id="rId44">
        <w:r>
          <w:rPr>
            <w:rStyle w:val="Hyperlink"/>
          </w:rPr>
          <w:t xml:space="preserve">please go to Guide: Law of total probability and Bayes’ theorem</w:t>
        </w:r>
      </w:hyperlink>
      <w:r>
        <w:t xml:space="preserve">.</w:t>
      </w:r>
    </w:p>
    <w:bookmarkStart w:id="46" w:name="version-history-and-licensing"/>
    <w:p>
      <w:pPr>
        <w:pStyle w:val="Heading2"/>
      </w:pPr>
      <w:r>
        <w:t xml:space="preserve">Version history and licensing</w:t>
      </w:r>
    </w:p>
    <w:p>
      <w:pPr>
        <w:pStyle w:val="FirstParagraph"/>
      </w:pPr>
      <w:r>
        <w:t xml:space="preserve">v1.0: initial version created 05/25 by Sophie Chowgule as part of a University of St Andrews VIP project.</w:t>
      </w:r>
    </w:p>
    <w:p>
      <w:pPr>
        <w:pStyle w:val="BodyText"/>
      </w:pPr>
      <w:hyperlink r:id="rId45">
        <w:r>
          <w:rPr>
            <w:rStyle w:val="Hyperlink"/>
          </w:rPr>
          <w:t xml:space="preserve">This work is licensed under CC BY-NC-SA 4.0.</w:t>
        </w:r>
      </w:hyperlink>
    </w:p>
    <w:bookmarkEnd w:id="46"/>
    <w:bookmarkEnd w:id="4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6" Target="media/rId26.png" /><Relationship Type="http://schemas.openxmlformats.org/officeDocument/2006/relationships/image" Id="rId16" Target="media/rId16.png" /><Relationship Type="http://schemas.openxmlformats.org/officeDocument/2006/relationships/hyperlink" Id="rId43" Target="../questions/qs-conditionalprobability.qmd" TargetMode="External" /><Relationship Type="http://schemas.openxmlformats.org/officeDocument/2006/relationships/hyperlink" Id="rId44" Target="bayestheorem.qmd" TargetMode="External" /><Relationship Type="http://schemas.openxmlformats.org/officeDocument/2006/relationships/hyperlink" Id="rId45" Target="https://creativecommons.org/licenses/by-nc-sa/4.0/?ref=chooser-v1" TargetMode="External" /><Relationship Type="http://schemas.openxmlformats.org/officeDocument/2006/relationships/hyperlink" Id="rId9" Target="introtoprobability.qmd" TargetMode="External" /></Relationships>
</file>

<file path=word/_rels/footnotes.xml.rels><?xml version="1.0" encoding="UTF-8"?><Relationships xmlns="http://schemas.openxmlformats.org/package/2006/relationships"><Relationship Type="http://schemas.openxmlformats.org/officeDocument/2006/relationships/hyperlink" Id="rId43" Target="../questions/qs-conditionalprobability.qmd" TargetMode="External" /><Relationship Type="http://schemas.openxmlformats.org/officeDocument/2006/relationships/hyperlink" Id="rId44" Target="bayestheorem.qmd" TargetMode="External" /><Relationship Type="http://schemas.openxmlformats.org/officeDocument/2006/relationships/hyperlink" Id="rId45" Target="https://creativecommons.org/licenses/by-nc-sa/4.0/?ref=chooser-v1" TargetMode="External" /><Relationship Type="http://schemas.openxmlformats.org/officeDocument/2006/relationships/hyperlink" Id="rId9" Target="introtoprobabilit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Conditional probability</dc:title>
  <dc:creator>Sophie Chowgule</dc:creator>
  <cp:keywords/>
  <dcterms:created xsi:type="dcterms:W3CDTF">2026-09-02T13:12:12Z</dcterms:created>
  <dcterms:modified xsi:type="dcterms:W3CDTF">2026-09-02T13:12:12Z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Conditional probability describes how the likelihood of an event changes when new information is introduced. It is a key concept for understanding relationships between events and making better predictions in uncertain scenarios. This guide outlines how to calculate conditional probabilities, apply the multiplication rule, test for independence, and distinguish between independent and disjoint events.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FiguresPNG/conditionalprobability-image.png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