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Factorization</w:t>
      </w:r>
    </w:p>
    <w:p>
      <w:pPr>
        <w:pStyle w:val="Author"/>
      </w:pPr>
      <w:r>
        <w:t xml:space="preserve">Millie Pike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factorization.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Factorization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Note that you can rearrange the factorized brackets — the answer stays the same because the order of multiplication doesn’t matter.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7</m:t>
        </m:r>
        <m:r>
          <m:t>x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2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5</m:t>
        </m:r>
        <m:r>
          <m:t>f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15</m:t>
        </m:r>
        <m:r>
          <m:t>k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10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(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9</m:t>
        </m:r>
        <m:r>
          <m:t>x</m:t>
        </m:r>
        <m:r>
          <m:t>y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(</m:t>
        </m:r>
        <m:r>
          <m:t>3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t>m</m:t>
        </m:r>
        <m:r>
          <m:rPr>
            <m:sty m:val="p"/>
          </m:rPr>
          <m:t>+</m:t>
        </m:r>
        <m:r>
          <m:t>12</m:t>
        </m:r>
        <m:r>
          <m:t>m</m:t>
        </m:r>
        <m:r>
          <m:rPr>
            <m:sty m:val="p"/>
          </m:rPr>
          <m:t>=</m:t>
        </m:r>
        <m:r>
          <m:t>4</m:t>
        </m:r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12</m:t>
        </m:r>
        <m:r>
          <m:t>w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w</m:t>
        </m:r>
        <m:r>
          <m:t>x</m:t>
        </m:r>
        <m:r>
          <m:rPr>
            <m:sty m:val="p"/>
          </m:rPr>
          <m:t>=</m:t>
        </m:r>
        <m:r>
          <m:t>4</m:t>
        </m:r>
        <m:r>
          <m:t>w</m:t>
        </m:r>
        <m:r>
          <m:t>x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t>b</m:t>
        </m:r>
        <m:r>
          <m:rPr>
            <m:sty m:val="p"/>
          </m:rPr>
          <m:t>+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3</m:t>
        </m:r>
        <m:r>
          <m:t>w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+</m:t>
        </m:r>
        <m:r>
          <m:t>x</m:t>
        </m:r>
        <m:r>
          <m:t>w</m:t>
        </m:r>
        <m:r>
          <m:rPr>
            <m:sty m:val="p"/>
          </m:rPr>
          <m:t>+</m:t>
        </m:r>
        <m:r>
          <m:t>x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Note that you can rearrange the factorized brackets — the answer stays the same because the order of multiplication doesn’t matter.</w:t>
      </w:r>
    </w:p>
    <w:p>
      <w:pPr>
        <w:pStyle w:val="BodyText"/>
      </w:pPr>
      <w:r>
        <w:t xml:space="preserve">2.1.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21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t>y</m:t>
        </m:r>
        <m:r>
          <m:rPr>
            <m:sty m:val="p"/>
          </m:rPr>
          <m:t>−</m:t>
        </m:r>
        <m:r>
          <m:t>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2.11.</w:t>
      </w:r>
      <w:r>
        <w:t xml:space="preserve">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You worked out in 1.1 that</w:t>
      </w:r>
      <w:r>
        <w:t xml:space="preserve"> </w:t>
      </w:r>
      <m:oMath>
        <m:r>
          <m:t>7</m:t>
        </m:r>
        <m:r>
          <m:t>x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</m:oMath>
      <w:r>
        <w:t xml:space="preserve">. Solving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3.2. You worked out in 1.11 that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 Solving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3.3. You worked out in 2.3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Solving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3.4. You worked out in 2.7 that</w:t>
      </w:r>
      <w:r>
        <w:t xml:space="preserve"> </w:t>
      </w:r>
      <m:oMath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 Solving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3.5. You worked out in 2.8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Solving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04/25 by Millie Pike,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factoriz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factoriz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Factorization</dc:title>
  <dc:creator>Millie Pike</dc:creator>
  <cp:keywords/>
  <dcterms:created xsi:type="dcterms:W3CDTF">2026-09-07T13:11:23Z</dcterms:created>
  <dcterms:modified xsi:type="dcterms:W3CDTF">2026-09-07T13:11:23Z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factorization.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