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Laws of indices</w:t>
      </w:r>
    </w:p>
    <w:p>
      <w:pPr>
        <w:pStyle w:val="Author"/>
      </w:pPr>
      <w:r>
        <w:t xml:space="preserve">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using laws of indices.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Laws of indices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sSup>
          <m:e>
            <m:r>
              <m:t>125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sSup>
          <m:e>
            <m:r>
              <m:t>32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sSup>
          <m:e>
            <m:r>
              <m:t>729</m:t>
            </m:r>
          </m:e>
          <m:sup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81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11</m:t>
            </m:r>
          </m:sup>
        </m:sSup>
        <m:r>
          <m:rPr>
            <m:sty m:val="p"/>
          </m:rPr>
          <m:t>=</m:t>
        </m:r>
        <m:r>
          <m:t>2048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1.7.</w:t>
      </w:r>
      <w:r>
        <w:t xml:space="preserve"> </w:t>
      </w:r>
      <m:oMath>
        <m:sSup>
          <m:e>
            <m:r>
              <m:t>8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6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⋅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48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sSup>
          <m:e>
            <m:r>
              <m:t>12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2176782336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27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5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729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729</m:t>
            </m:r>
          </m:e>
          <m:sup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9</m:t>
                </m:r>
              </m:den>
            </m:f>
          </m:sup>
        </m:sSup>
        <m:r>
          <m:rPr>
            <m:sty m:val="p"/>
          </m:rPr>
          <m:t>=</m:t>
        </m:r>
        <m:r>
          <m:t>729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7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343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sSup>
              <m:e>
                <m:r>
                  <m:t>13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13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1.17.</w:t>
      </w:r>
      <w:r>
        <w:t xml:space="preserve"> </w:t>
      </w:r>
      <m:oMath>
        <m:sSup>
          <m:e>
            <m:r>
              <m:t>64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</m:oMath>
    </w:p>
    <w:p>
      <w:pPr>
        <w:pStyle w:val="BodyText"/>
      </w:pPr>
      <w:r>
        <w:t xml:space="preserve">1.18.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6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</w:p>
    <w:p>
      <w:pPr>
        <w:pStyle w:val="BodyText"/>
      </w:pPr>
      <w:r>
        <w:t xml:space="preserve">1.20.</w:t>
      </w:r>
      <w:r>
        <w:t xml:space="preserve"> </w:t>
      </w:r>
      <m:oMath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  <m:sup>
                    <m:r>
                      <m:t>3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</m:num>
          <m:den>
            <m:r>
              <m:t>27</m:t>
            </m:r>
          </m:den>
        </m:f>
      </m:oMath>
    </w:p>
    <w:p>
      <w:pPr>
        <w:pStyle w:val="BodyText"/>
      </w:pPr>
      <w:r>
        <w:t xml:space="preserve">1.21.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48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16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65536</m:t>
            </m:r>
          </m:den>
        </m:f>
      </m:oMath>
    </w:p>
    <w:p>
      <w:pPr>
        <w:pStyle w:val="BodyText"/>
      </w:pPr>
      <w:r>
        <w:t xml:space="preserve">1.22.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36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16384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28</m:t>
            </m:r>
          </m:sup>
        </m:sSup>
      </m:oMath>
    </w:p>
    <w:p>
      <w:pPr>
        <w:pStyle w:val="BodyText"/>
      </w:pPr>
      <w:r>
        <w:t xml:space="preserve">2.2.</w:t>
      </w:r>
      <w:r>
        <w:t xml:space="preserve"> </w:t>
      </w:r>
      <m:oMath>
        <m:sSup>
          <m:e>
            <m:r>
              <m:t>y</m:t>
            </m:r>
          </m:e>
          <m:sup>
            <m:r>
              <m:t>13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18</m:t>
            </m:r>
          </m:sup>
        </m:sSup>
      </m:oMath>
    </w:p>
    <w:p>
      <w:pPr>
        <w:pStyle w:val="BodyText"/>
      </w:pPr>
      <w:r>
        <w:t xml:space="preserve">2.3.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2.4.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243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343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8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10</m:t>
            </m:r>
          </m:sup>
        </m:sSup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11</m:t>
            </m:r>
          </m:sup>
        </m:sSup>
      </m:oMath>
    </w:p>
    <w:p>
      <w:pPr>
        <w:pStyle w:val="BodyText"/>
      </w:pPr>
      <w:r>
        <w:t xml:space="preserve">2.10.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2.12.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BodyText"/>
      </w:pPr>
      <w:r>
        <w:t xml:space="preserve">2.13.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1728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108</m:t>
            </m:r>
            <m:r>
              <m:t>a</m:t>
            </m:r>
          </m:den>
        </m:f>
      </m:oMath>
    </w:p>
    <w:p>
      <w:pPr>
        <w:pStyle w:val="BodyText"/>
      </w:pPr>
      <w:r>
        <w:t xml:space="preserve">2.14.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60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  <m:sSup>
              <m:e>
                <m:r>
                  <m:t>t</m:t>
                </m:r>
              </m:e>
              <m:sup>
                <m:r>
                  <m:t>9</m:t>
                </m:r>
              </m:sup>
            </m:sSup>
          </m:den>
        </m:f>
      </m:oMath>
    </w:p>
    <w:p>
      <w:pPr>
        <w:pStyle w:val="BodyText"/>
      </w:pPr>
      <w:r>
        <w:t xml:space="preserve">2.15.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f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  <m:r>
                      <m:t>c</m:t>
                    </m:r>
                    <m:r>
                      <m:t>e</m:t>
                    </m:r>
                  </m:num>
                  <m:den>
                    <m:r>
                      <m:t>a</m:t>
                    </m:r>
                    <m:r>
                      <m:t>d</m:t>
                    </m:r>
                    <m:r>
                      <m:t>f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2.16.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6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BodyText"/>
      </w:pPr>
      <w:r>
        <w:t xml:space="preserve">2.17.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</m:oMath>
    </w:p>
    <w:p>
      <w:pPr>
        <w:pStyle w:val="BodyText"/>
      </w:pPr>
      <w:r>
        <w:t xml:space="preserve">2.18.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c</m:t>
                        </m:r>
                      </m:den>
                    </m:f>
                  </m:e>
                </m: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d</m:t>
                    </m:r>
                  </m:num>
                  <m:den>
                    <m:r>
                      <m:t>b</m:t>
                    </m:r>
                    <m:r>
                      <m:t>c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Isabella Lewis, Akshat Srivastava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lawsofindic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lawsofindic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Laws of indices</dc:title>
  <dc:creator>Isabella Lewis, Akshat Srivastava</dc:creator>
  <cp:keywords/>
  <dcterms:created xsi:type="dcterms:W3CDTF">2026-09-07T13:11:33Z</dcterms:created>
  <dcterms:modified xsi:type="dcterms:W3CDTF">2026-09-07T13:11:33Z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using laws of indices.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