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tionalizingthedenominator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2026-09-07T13:08:44Z</dcterms:created>
  <dcterms:modified xsi:type="dcterms:W3CDTF">2026-09-07T13:08:44Z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