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factorials, permutations, and combinations.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p>
      <w:pPr>
        <w:pStyle w:val="BodyText"/>
      </w:pPr>
      <w:r>
        <w:t xml:space="preserve">The questions below will be based on the sweet shops, Cantor’s Confectionery and Lovelace’s Lollies.</w:t>
      </w:r>
    </w:p>
    <w:bookmarkStart w:id="10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In the sweet shop, Cantor’s Confectionery, how many ways can you list the different types of sweets?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types of bonbons,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jelly sweets,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fudge, how many ways can you list them?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types of these sweets?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of these sweets, if you want to keep all sweets of a certain type together?</w:t>
      </w:r>
    </w:p>
    <w:bookmarkEnd w:id="10"/>
    <w:bookmarkStart w:id="11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spots?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how many ways could you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How many ways can you do this, 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type?</w:t>
      </w:r>
    </w:p>
    <w:bookmarkEnd w:id="11"/>
    <w:bookmarkStart w:id="12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how many ways could you pick</w:t>
      </w:r>
      <w:r>
        <w:t xml:space="preserve"> </w:t>
      </w:r>
      <m:oMath>
        <m:r>
          <m:t>2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how many ways could you pick</w:t>
      </w:r>
      <w:r>
        <w:t xml:space="preserve"> </w:t>
      </w:r>
      <m:oMath>
        <m:r>
          <m:t>3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how many ways could you pick</w:t>
      </w:r>
      <w:r>
        <w:t xml:space="preserve"> </w:t>
      </w:r>
      <m:oMath>
        <m:r>
          <m:t>4</m:t>
        </m:r>
      </m:oMath>
      <w:r>
        <w:t xml:space="preserve">?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bookmarkEnd w:id="12"/>
    <w:bookmarkStart w:id="14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all different from each other. How many ways could you organize these if you don’t want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together?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circle. How many ways are there to do this?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At Lovelace’s Lollies,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sweets. How many ways can you do this,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other?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Say you’re stocking the shelves at Cantor’s Confectionery.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sweets. You want to arrange these sweets on the shelf, but you want to keep all the fizzy sweets together. How many ways can you do this?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Say you’re getting a bag of sweets at Lovelace’s Lollies.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fudge.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but you want this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fudge. How many ways can you do this?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factorials.qmd" TargetMode="External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factorials.qmd" TargetMode="External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factorials, permutations, and combinations</dc:title>
  <dc:creator>Jessica Taberner</dc:creator>
  <cp:keywords/>
  <dcterms:created xsi:type="dcterms:W3CDTF">2026-09-07T13:26:02Z</dcterms:created>
  <dcterms:modified xsi:type="dcterms:W3CDTF">2026-09-07T13:26:02Z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