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Factorization</w:t>
      </w:r>
    </w:p>
    <w:p>
      <w:pPr>
        <w:pStyle w:val="Author"/>
      </w:pPr>
      <w:r>
        <w:t xml:space="preserve">Millie Pike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factorization.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Factorization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Express each of the following expressions in their simplest factorized form.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−</m:t>
        </m:r>
        <m:r>
          <m:t>51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6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5</m:t>
        </m:r>
        <m:r>
          <m:t>f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15</m:t>
        </m:r>
        <m:r>
          <m:t>k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10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y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9</m:t>
        </m:r>
        <m:r>
          <m:t>x</m:t>
        </m:r>
        <m:r>
          <m:t>y</m:t>
        </m:r>
        <m:r>
          <m:rPr>
            <m:sty m:val="p"/>
          </m:rPr>
          <m:t>−</m:t>
        </m:r>
        <m:r>
          <m:t>3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n</m:t>
        </m:r>
        <m:r>
          <m:t>m</m:t>
        </m:r>
        <m:r>
          <m:rPr>
            <m:sty m:val="p"/>
          </m:rPr>
          <m:t>+</m:t>
        </m:r>
        <m:r>
          <m:t>12</m:t>
        </m:r>
        <m:r>
          <m:t>m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12</m:t>
        </m:r>
        <m:r>
          <m:t>w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</m:t>
        </m:r>
        <m:r>
          <m:t>w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t>b</m:t>
        </m:r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−</m:t>
            </m:r>
            <m:r>
              <m:t>x</m:t>
            </m:r>
          </m:e>
        </m:d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3</m:t>
        </m:r>
        <m:r>
          <m:t>w</m:t>
        </m:r>
        <m:r>
          <m:rPr>
            <m:sty m:val="p"/>
          </m:rPr>
          <m:t>+</m:t>
        </m:r>
        <m:r>
          <m:t>3</m:t>
        </m:r>
        <m:r>
          <m:t>z</m:t>
        </m:r>
        <m:r>
          <m:rPr>
            <m:sty m:val="p"/>
          </m:rPr>
          <m:t>+</m:t>
        </m:r>
        <m:r>
          <m:t>x</m:t>
        </m:r>
        <m:r>
          <m:t>w</m:t>
        </m:r>
        <m:r>
          <m:rPr>
            <m:sty m:val="p"/>
          </m:rPr>
          <m:t>+</m:t>
        </m:r>
        <m:r>
          <m:t>x</m:t>
        </m:r>
        <m:r>
          <m:t>z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b</m:t>
        </m:r>
        <m:r>
          <m:rPr>
            <m:sty m:val="p"/>
          </m:rPr>
          <m:t>−</m:t>
        </m:r>
        <m:r>
          <m:t>2</m:t>
        </m:r>
        <m:r>
          <m:t>a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t>b</m:t>
        </m:r>
        <m:r>
          <m:rPr>
            <m:sty m:val="p"/>
          </m:rPr>
          <m:t>+</m:t>
        </m:r>
        <m:r>
          <m:t>3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3</m:t>
        </m:r>
        <m:r>
          <m:t>a</m:t>
        </m:r>
        <m:r>
          <m:rPr>
            <m:sty m:val="p"/>
          </m:rPr>
          <m:t>−</m:t>
        </m:r>
        <m:r>
          <m:t>2</m:t>
        </m:r>
        <m:r>
          <m:t>b</m:t>
        </m:r>
        <m:r>
          <m:rPr>
            <m:sty m:val="p"/>
          </m:rPr>
          <m:t>−</m:t>
        </m:r>
        <m:r>
          <m:t>6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each of the following expressions in their simplest factorized form.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x</m:t>
        </m:r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−</m:t>
        </m:r>
        <m:r>
          <m:t>4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21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x</m:t>
        </m:r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t>y</m:t>
        </m:r>
        <m:r>
          <m:rPr>
            <m:sty m:val="p"/>
          </m:rPr>
          <m:t>−</m:t>
        </m:r>
        <m:r>
          <m:t>6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t>y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−</m:t>
        </m:r>
        <m:r>
          <m:t>2</m:t>
        </m:r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your workings from Q1 and Q2, solve the following expressions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04/25 by Millie Pike,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factorization.qmd" TargetMode="External" /><Relationship Type="http://schemas.openxmlformats.org/officeDocument/2006/relationships/hyperlink" Id="rId20" Target="../studyguides/factoriz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factorization.qmd" TargetMode="External" /><Relationship Type="http://schemas.openxmlformats.org/officeDocument/2006/relationships/hyperlink" Id="rId20" Target="../studyguides/factoriz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Factorization</dc:title>
  <dc:creator>Millie Pike</dc:creator>
  <cp:keywords/>
  <dcterms:created xsi:type="dcterms:W3CDTF">2025-12-01T15:58:37Z</dcterms:created>
  <dcterms:modified xsi:type="dcterms:W3CDTF">2025-12-01T15:58:37Z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factorization.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