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20"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20"/>
    <w:bookmarkStart w:id="32"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r>
                <m:t>8</m:t>
              </m:r>
              <m:r>
                <m:rPr>
                  <m:sty m:val="p"/>
                </m:rPr>
                <m:t>′</m:t>
              </m:r>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32"/>
    <w:bookmarkStart w:id="60" w:name="types-of-number-sets"/>
    <w:p>
      <w:pPr>
        <w:pStyle w:val="Heading1"/>
      </w:pPr>
      <w:r>
        <w:t xml:space="preserve">Types of number sets</w:t>
      </w:r>
    </w:p>
    <w:p>
      <w:pPr>
        <w:pStyle w:val="FirstParagraph"/>
      </w:pPr>
      <w:r>
        <w:t xml:space="preserve">Now you can look at some different sets of numbers.</w:t>
      </w:r>
    </w:p>
    <w:bookmarkStart w:id="35"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ty m:val="p"/>
                  <m:scr m:val="double-struck"/>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ty m:val="p"/>
                  <m:scr m:val="double-struck"/>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35"/>
    <w:bookmarkStart w:id="38"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ty m:val="p"/>
            <m:scr m:val="double-struck"/>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ty m:val="p"/>
                  <m:scr m:val="double-struck"/>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ty m:val="p"/>
            <m:scr m:val="double-struck"/>
          </m:rPr>
          <m:t>N</m:t>
        </m:r>
        <m:r>
          <m:rPr>
            <m:sty m:val="p"/>
          </m:rPr>
          <m:t>⊆</m:t>
        </m:r>
        <m:r>
          <m:rPr>
            <m:sty m:val="p"/>
            <m:scr m:val="double-struck"/>
          </m:rPr>
          <m:t>Z</m:t>
        </m:r>
      </m:oMath>
      <w:r>
        <w:t xml:space="preserve">.</w:t>
      </w:r>
    </w:p>
    <w:bookmarkEnd w:id="38"/>
    <w:bookmarkStart w:id="43"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ty m:val="p"/>
            <m:scr m:val="double-struck"/>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ty m:val="p"/>
                  <m:scr m:val="double-struck"/>
                </m:rPr>
                <m:t>Q</m:t>
              </m:r>
              <m:r>
                <m:rPr>
                  <m:sty m:val="p"/>
                </m:rPr>
                <m:t>=</m:t>
              </m:r>
              <m:r>
                <m:rPr>
                  <m:sty m:val="p"/>
                </m:rPr>
                <m:t>{</m:t>
              </m:r>
              <m:r>
                <m:t>a</m:t>
              </m:r>
              <m:r>
                <m:rPr>
                  <m:sty m:val="p"/>
                </m:rPr>
                <m:t>/</m:t>
              </m:r>
              <m:r>
                <m:t>b</m:t>
              </m:r>
              <m:r>
                <m:rPr>
                  <m:sty m:val="p"/>
                </m:rPr>
                <m:t>:</m:t>
              </m:r>
              <m:r>
                <m:t>a</m:t>
              </m:r>
              <m:r>
                <m:rPr>
                  <m:sty m:val="p"/>
                </m:rPr>
                <m:t>,</m:t>
              </m:r>
              <m:r>
                <m:t>b</m:t>
              </m:r>
              <m:r>
                <m:rPr>
                  <m:sty m:val="p"/>
                </m:rPr>
                <m:t>∈</m:t>
              </m:r>
              <m:r>
                <m:rPr>
                  <m:sty m:val="p"/>
                  <m:scr m:val="double-struck"/>
                </m:rPr>
                <m:t>Z</m:t>
              </m:r>
              <m:r>
                <m:t> </m:t>
              </m:r>
              <m:r>
                <m:rPr>
                  <m:nor/>
                  <m:sty m:val="p"/>
                  <m:scr m:val="sans-serif"/>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ty m:val="p"/>
                    <m:scr m:val="double-struck"/>
                  </m:rPr>
                  <m:t>Q</m:t>
                </m:r>
                <m:r>
                  <m:rPr>
                    <m:sty m:val="p"/>
                  </m:rPr>
                  <m:t>,</m:t>
                </m:r>
                <m:r>
                  <m:t> </m:t>
                </m:r>
                <m:r>
                  <m:rPr>
                    <m:sty m:val="p"/>
                  </m:rPr>
                  <m:t>−</m:t>
                </m:r>
                <m:r>
                  <m:t>0.5</m:t>
                </m:r>
                <m:r>
                  <m:rPr>
                    <m:sty m:val="p"/>
                  </m:rPr>
                  <m:t>∈</m:t>
                </m:r>
                <m:r>
                  <m:rPr>
                    <m:sty m:val="p"/>
                    <m:scr m:val="double-struck"/>
                  </m:rPr>
                  <m:t>Q</m:t>
                </m:r>
                <m:r>
                  <m:rPr>
                    <m:sty m:val="p"/>
                  </m:rPr>
                  <m:t>,</m:t>
                </m:r>
                <m:r>
                  <m:t> </m:t>
                </m:r>
                <m:r>
                  <m:t>2</m:t>
                </m:r>
                <m:r>
                  <m:rPr>
                    <m:sty m:val="p"/>
                  </m:rPr>
                  <m:t>∈</m:t>
                </m:r>
                <m:r>
                  <m:rPr>
                    <m:sty m:val="p"/>
                    <m:scr m:val="double-struck"/>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ty m:val="p"/>
            <m:scr m:val="double-struck"/>
          </m:rPr>
          <m:t>Q</m:t>
        </m:r>
        <m:r>
          <m:rPr>
            <m:sty m:val="p"/>
          </m:rPr>
          <m:t>=</m:t>
        </m:r>
        <m:r>
          <m:rPr>
            <m:sty m:val="p"/>
          </m:rPr>
          <m:t>{</m:t>
        </m:r>
        <m:r>
          <m:t>a</m:t>
        </m:r>
        <m:r>
          <m:rPr>
            <m:sty m:val="p"/>
          </m:rPr>
          <m:t>/</m:t>
        </m:r>
        <m:r>
          <m:t>b</m:t>
        </m:r>
        <m:r>
          <m:rPr>
            <m:sty m:val="p"/>
          </m:rPr>
          <m:t>:</m:t>
        </m:r>
        <m:r>
          <m:t>a</m:t>
        </m:r>
        <m:r>
          <m:rPr>
            <m:sty m:val="p"/>
          </m:rPr>
          <m:t>∈</m:t>
        </m:r>
        <m:r>
          <m:rPr>
            <m:sty m:val="p"/>
            <m:scr m:val="double-struck"/>
          </m:rPr>
          <m:t>Z</m:t>
        </m:r>
        <m:r>
          <m:t> </m:t>
        </m:r>
        <m:r>
          <m:rPr>
            <m:nor/>
            <m:sty m:val="p"/>
            <m:scr m:val="sans-serif"/>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oMath>
      <w:r>
        <w:t xml:space="preserve">.</w:t>
      </w:r>
    </w:p>
    <w:p>
      <w:pPr>
        <w:pStyle w:val="BodyText"/>
      </w:pPr>
      <w:r>
        <w:rPr>
          <w:b/>
          <w:bCs/>
        </w:rPr>
        <w:t xml:space="preserve">number line diagram</w:t>
      </w:r>
    </w:p>
    <w:bookmarkEnd w:id="43"/>
    <w:bookmarkStart w:id="46"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46"/>
    <w:bookmarkStart w:id="47"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ty m:val="p"/>
            <m:scr m:val="double-struck"/>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47"/>
    <w:bookmarkStart w:id="52"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ty m:val="p"/>
            <m:scr m:val="double-struck"/>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ty m:val="p"/>
                  <m:scr m:val="double-struck"/>
                </m:rPr>
                <m:t>C</m:t>
              </m:r>
              <m:r>
                <m:rPr>
                  <m:sty m:val="p"/>
                </m:rPr>
                <m:t>=</m:t>
              </m:r>
              <m:r>
                <m:rPr>
                  <m:sty m:val="p"/>
                </m:rPr>
                <m:t>{</m:t>
              </m:r>
              <m:r>
                <m:t>a</m:t>
              </m:r>
              <m:r>
                <m:rPr>
                  <m:sty m:val="p"/>
                </m:rPr>
                <m:t>+</m:t>
              </m:r>
              <m:r>
                <m:t>b</m:t>
              </m:r>
              <m:r>
                <m:t>i</m:t>
              </m:r>
              <m:r>
                <m:rPr>
                  <m:sty m:val="p"/>
                </m:rPr>
                <m:t>:</m:t>
              </m:r>
              <m:r>
                <m:t>a</m:t>
              </m:r>
              <m:r>
                <m:rPr>
                  <m:sty m:val="p"/>
                </m:rPr>
                <m:t>,</m:t>
              </m:r>
              <m:r>
                <m:t>b</m:t>
              </m:r>
              <m:r>
                <m:rPr>
                  <m:sty m:val="p"/>
                </m:rPr>
                <m:t>∈</m:t>
              </m:r>
              <m:r>
                <m:rPr>
                  <m:sty m:val="p"/>
                  <m:scr m:val="double-struck"/>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ty m:val="p"/>
                    <m:scr m:val="double-struck"/>
                  </m:rPr>
                  <m:t>C</m:t>
                </m:r>
                <m:r>
                  <m:rPr>
                    <m:sty m:val="p"/>
                  </m:rPr>
                  <m:t>,</m:t>
                </m:r>
                <m:r>
                  <m:t> </m:t>
                </m:r>
                <m:r>
                  <m:t>5</m:t>
                </m:r>
                <m:r>
                  <m:rPr>
                    <m:sty m:val="p"/>
                  </m:rPr>
                  <m:t>−</m:t>
                </m:r>
                <m:r>
                  <m:t>7</m:t>
                </m:r>
                <m:r>
                  <m:t>i</m:t>
                </m:r>
                <m:r>
                  <m:rPr>
                    <m:sty m:val="p"/>
                  </m:rPr>
                  <m:t>∈</m:t>
                </m:r>
                <m:r>
                  <m:rPr>
                    <m:sty m:val="p"/>
                    <m:scr m:val="double-struck"/>
                  </m:rPr>
                  <m:t>C</m:t>
                </m:r>
                <m:r>
                  <m:rPr>
                    <m:sty m:val="p"/>
                  </m:rPr>
                  <m:t>,</m:t>
                </m:r>
                <m:r>
                  <m:t> </m:t>
                </m:r>
                <m:r>
                  <m:t>4</m:t>
                </m:r>
                <m:r>
                  <m:rPr>
                    <m:sty m:val="p"/>
                  </m:rPr>
                  <m:t>/</m:t>
                </m:r>
                <m:r>
                  <m:t>5</m:t>
                </m:r>
                <m:r>
                  <m:rPr>
                    <m:sty m:val="p"/>
                  </m:rPr>
                  <m:t>∈</m:t>
                </m:r>
                <m:r>
                  <m:rPr>
                    <m:sty m:val="p"/>
                    <m:scr m:val="double-struck"/>
                  </m:rPr>
                  <m:t>C</m:t>
                </m:r>
                <m:r>
                  <m:rPr>
                    <m:sty m:val="p"/>
                  </m:rPr>
                  <m:t>,</m:t>
                </m:r>
                <m:r>
                  <m:t> </m:t>
                </m:r>
                <m:rad>
                  <m:radPr>
                    <m:degHide m:val="on"/>
                  </m:radPr>
                  <m:deg/>
                  <m:e>
                    <m:r>
                      <m:t>3</m:t>
                    </m:r>
                  </m:e>
                </m:rad>
                <m:r>
                  <m:t>i</m:t>
                </m:r>
                <m:r>
                  <m:rPr>
                    <m:sty m:val="p"/>
                  </m:rPr>
                  <m:t>∈</m:t>
                </m:r>
                <m:r>
                  <m:rPr>
                    <m:sty m:val="p"/>
                    <m:scr m:val="double-struck"/>
                  </m:rPr>
                  <m:t>C</m:t>
                </m:r>
                <m:r>
                  <m:rPr>
                    <m:sty m:val="p"/>
                  </m:rPr>
                  <m:t>,</m:t>
                </m:r>
                <m:r>
                  <m:t> </m:t>
                </m:r>
                <m:r>
                  <m:t>0</m:t>
                </m:r>
                <m:r>
                  <m:rPr>
                    <m:sty m:val="p"/>
                  </m:rPr>
                  <m:t>∈</m:t>
                </m:r>
                <m:r>
                  <m:rPr>
                    <m:sty m:val="p"/>
                    <m:scr m:val="double-struck"/>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ty m:val="p"/>
                    <m:scr m:val="double-struck"/>
                  </m:rPr>
                  <m:t>C</m:t>
                </m:r>
                <m:r>
                  <m:rPr>
                    <m:sty m:val="p"/>
                  </m:rPr>
                  <m:t>.</m:t>
                </m:r>
              </m:oMath>
            </m:oMathPara>
          </w:p>
        </w:tc>
      </w:tr>
    </w:tbl>
    <w:p>
      <w:pPr>
        <w:pStyle w:val="FirstParagraph"/>
      </w:pPr>
      <w:r>
        <w:t xml:space="preserve">The complex numbers contain all of the above number sets.</w:t>
      </w:r>
      <w:r>
        <w:t xml:space="preserve"> </w:t>
      </w: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52"/>
    <w:bookmarkStart w:id="59"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59"/>
    <w:bookmarkEnd w:id="60"/>
    <w:bookmarkStart w:id="63"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6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6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2026-06-08T14:55:03Z</dcterms:created>
  <dcterms:modified xsi:type="dcterms:W3CDTF">2026-06-08T14:55:03Z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