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matrix multiplication with special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Matrix multiplication with special matrices</w:t>
        </w:r>
      </w:hyperlink>
      <w: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following matrix multiplications. Express each of these as a system of simultaneous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You are given the following systems of simultaneous equations. Express each of these as a matrix multiplication.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r>
                <m:t>8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</m:eqArr>
        </m:oMath>
      </m:oMathPara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  <w:r>
        <w:t xml:space="preserve">. Work out the following matrix products.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of the following statements, give an example of an upper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lower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upper triangular.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lower triangular.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diagonal.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neither upper nor lower triangular.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 with special matrices</dc:title>
  <dc:creator>Tom Coleman</dc:creator>
  <cp:keywords/>
  <dcterms:created xsi:type="dcterms:W3CDTF">2026-06-10T15:28:46Z</dcterms:created>
  <dcterms:modified xsi:type="dcterms:W3CDTF">2026-06-10T15:28:46Z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