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3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9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22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18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cr m:val="sans-serif"/>
              <m:sty m:val="p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10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22"/>
    <w:bookmarkStart w:id="49" w:name="examples"/>
    <w:p>
      <w:pPr>
        <w:pStyle w:val="Heading1"/>
      </w:pPr>
      <w:r>
        <w:t xml:space="preserve">Examples</w:t>
      </w:r>
    </w:p>
    <w:bookmarkStart w:id="36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3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6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36"/>
    <w:bookmarkStart w:id="48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(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625</m:t>
              </m:r>
              <m:r>
                <m:rPr>
                  <m:sty m:val="p"/>
                </m:rPr>
                <m:t>)</m:t>
              </m:r>
            </m:oMath>
            <w:r>
              <w:t xml:space="preserve">, which is your final answer.</w:t>
            </w:r>
          </w:p>
        </w:tc>
      </w:tr>
    </w:tbl>
    <w:bookmarkEnd w:id="48"/>
    <w:bookmarkEnd w:id="49"/>
    <w:bookmarkStart w:id="50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50"/>
    <w:bookmarkStart w:id="5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51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5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52">
        <w:r>
          <w:rPr>
            <w:rStyle w:val="Hyperlink"/>
          </w:rPr>
          <w:t xml:space="preserve">This work is licensed under CC BY-NC-SA 4.0.</w:t>
        </w:r>
      </w:hyperlink>
    </w:p>
    <w:bookmarkEnd w:id="53"/>
    <w:bookmarkEnd w:id="5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3" Target="media/rId23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../factsheets/f-lawsofindices.qmd" TargetMode="External" /><Relationship Type="http://schemas.openxmlformats.org/officeDocument/2006/relationships/hyperlink" Id="rId51" Target="../questions/qs-solvingeqsindices.qmd" TargetMode="External" /><Relationship Type="http://schemas.openxmlformats.org/officeDocument/2006/relationships/hyperlink" Id="rId52" Target="https://creativecommons.org/licenses/by-nc-sa/4.0/?ref=chooser-v1" TargetMode="External" /><Relationship Type="http://schemas.openxmlformats.org/officeDocument/2006/relationships/hyperlink" Id="rId45" Target="introtoquadratics.qmd" TargetMode="External" /><Relationship Type="http://schemas.openxmlformats.org/officeDocument/2006/relationships/hyperlink" Id="rId18" Target="introtorearrange.qmd" TargetMode="External" /><Relationship Type="http://schemas.openxmlformats.org/officeDocument/2006/relationships/hyperlink" Id="rId9" Target="lawsofindices.qmd" TargetMode="External" /><Relationship Type="http://schemas.openxmlformats.org/officeDocument/2006/relationships/hyperlink" Id="rId10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2026-06-10T15:21:53Z</dcterms:created>
  <dcterms:modified xsi:type="dcterms:W3CDTF">2026-06-10T15:21:53Z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mage">
    <vt:lpwstr>FiguresPNG/solvingeqsindices-image.png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