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numerical fractions</w:t>
        </w:r>
      </w:hyperlink>
      <w:r>
        <w:rPr>
          <w:i/>
          <w:iCs/>
        </w:rPr>
        <w:t xml:space="preserve">,</w:t>
      </w:r>
      <w:r>
        <w:rPr>
          <w:i/>
          <w:iCs/>
        </w:rPr>
        <w:t xml:space="preserve"> </w:t>
      </w:r>
      <w:hyperlink r:id="rId10">
        <w:r>
          <w:rPr>
            <w:rStyle w:val="Hyperlink"/>
            <w:i/>
            <w:iCs/>
          </w:rPr>
          <w:t xml:space="preserve">Guide: Arithmetic on numerical fractions</w:t>
        </w:r>
      </w:hyperlink>
      <w:r>
        <w:rPr>
          <w:i/>
          <w:iCs/>
        </w:rPr>
        <w:t xml:space="preserve">,</w:t>
      </w:r>
      <w:r>
        <w:rPr>
          <w:i/>
          <w:iCs/>
        </w:rPr>
        <w:t xml:space="preserve"> </w:t>
      </w:r>
      <w:hyperlink r:id="rId11">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12">
        <w:r>
          <w:rPr>
            <w:rStyle w:val="Hyperlink"/>
            <w:i/>
            <w:iCs/>
          </w:rPr>
          <w:t xml:space="preserve">Guide: Factorization</w:t>
        </w:r>
      </w:hyperlink>
      <w:r>
        <w:rPr>
          <w:i/>
          <w:iCs/>
        </w:rPr>
        <w:t xml:space="preserve">.</w:t>
      </w:r>
    </w:p>
    <w:p>
      <w:pPr>
        <w:pStyle w:val="BodyText"/>
      </w:pPr>
      <w:r>
        <w:t xml:space="preserve">In</w:t>
      </w:r>
      <w:r>
        <w:t xml:space="preserve"> </w:t>
      </w:r>
      <w:hyperlink r:id="rId11">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10">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32"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w:t>
      </w:r>
      <w:r>
        <w:t xml:space="preserve"> </w:t>
      </w:r>
      <w:r>
        <w:rPr>
          <w:b/>
          <w:bCs/>
        </w:rPr>
        <w:t xml:space="preserve">you cannot add directly if the denominators are different</w:t>
      </w:r>
      <w:r>
        <w:t xml:space="preserve">. Instead, you first rewrite the fractions as equivalent fractions with a common denominator, then add or subtract the numerators. Thankfully, if the denominators are the same, then you can proceed straight away: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the same denominator</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already have the same denominator, add or subtract the numerators and keep the same denominator.</w:t>
            </w:r>
          </w:p>
          <w:p>
            <w:pPr>
              <w:numPr>
                <w:ilvl w:val="0"/>
                <w:numId w:val="1002"/>
              </w:numPr>
            </w:pPr>
            <w:r>
              <w:t xml:space="preserve">If the fractions have different denominators, you could do the following:</w:t>
            </w:r>
          </w:p>
          <w:p>
            <w:pPr>
              <w:numPr>
                <w:ilvl w:val="0"/>
                <w:numId w:val="1000"/>
              </w:numPr>
            </w:pPr>
            <w:r>
              <w:rPr>
                <w:b/>
                <w:bCs/>
              </w:rPr>
              <w:t xml:space="preserve">Step 1</w:t>
            </w:r>
            <w:r>
              <w:t xml:space="preserve">: Multiply the denominators together.</w:t>
            </w:r>
          </w:p>
          <w:p>
            <w:pPr>
              <w:numPr>
                <w:ilvl w:val="0"/>
                <w:numId w:val="1000"/>
              </w:numPr>
            </w:pPr>
            <w:r>
              <w:rPr>
                <w:b/>
                <w:bCs/>
              </w:rPr>
              <w:t xml:space="preserve">Step 2</w:t>
            </w:r>
            <w:r>
              <w:t xml:space="preserve">: Rewrite the two terms in the addition/subtraction as equivalent fractions so that the two new fractions have the same denominator as found in Step 1.</w:t>
            </w:r>
          </w:p>
          <w:p>
            <w:pPr>
              <w:numPr>
                <w:ilvl w:val="0"/>
                <w:numId w:val="1000"/>
              </w:numPr>
            </w:pPr>
            <w:r>
              <w:rPr>
                <w:b/>
                <w:bCs/>
              </w:rPr>
              <w:t xml:space="preserve">Step 3</w:t>
            </w:r>
            <w:r>
              <w:t xml:space="preserve">: Add or subtract the numerators and keep the same denominator.</w:t>
            </w:r>
          </w:p>
          <w:p>
            <w:pPr>
              <w:numPr>
                <w:ilvl w:val="0"/>
                <w:numId w:val="1000"/>
              </w:numPr>
            </w:pPr>
            <w:r>
              <w:rPr>
                <w:b/>
                <w:bCs/>
              </w:rPr>
              <w:t xml:space="preserve">Step 4</w:t>
            </w:r>
            <w:r>
              <w:t xml:space="preserve">: Cancel any common factors if needed.</w:t>
            </w:r>
          </w:p>
          <w:p/>
        </w:tc>
      </w:tr>
    </w:tbl>
    <w:p>
      <w:pPr>
        <w:pStyle w:val="FirstParagraph"/>
      </w:pPr>
      <w:r>
        <w:t xml:space="preserve">For more about writing equivalent algebraic fractions or cancelling common factors, please see</w:t>
      </w:r>
      <w:r>
        <w:t xml:space="preserve"> </w:t>
      </w:r>
      <w:hyperlink r:id="rId11">
        <w:r>
          <w:rPr>
            <w:rStyle w:val="Hyperlink"/>
          </w:rPr>
          <w:t xml:space="preserve">Guide: Introduction to algebraic fractions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 equal to</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cr m:val="sans-serif"/>
                    <m:sty m:val="p"/>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different denominators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have different denominators, you could do the following:</w:t>
            </w:r>
          </w:p>
          <w:p>
            <w:pPr>
              <w:numPr>
                <w:ilvl w:val="0"/>
                <w:numId w:val="1003"/>
              </w:numPr>
            </w:pPr>
            <w:r>
              <w:t xml:space="preserve">Multiply the denominators together.</w:t>
            </w:r>
          </w:p>
          <w:p>
            <w:pPr>
              <w:numPr>
                <w:ilvl w:val="0"/>
                <w:numId w:val="1003"/>
              </w:numPr>
            </w:pPr>
            <w:r>
              <w:t xml:space="preserve">Rewrite the two terms in the addition/subtraction as equivalent fractions so that the two new fractions have the same denominator as found in Step 1.</w:t>
            </w:r>
          </w:p>
          <w:p>
            <w:pPr>
              <w:numPr>
                <w:ilvl w:val="0"/>
                <w:numId w:val="1003"/>
              </w:numPr>
            </w:pPr>
            <w:r>
              <w:t xml:space="preserve">Add or subtract the numerators and keep the same denominator.</w:t>
            </w:r>
          </w:p>
          <w:p>
            <w:pPr>
              <w:numPr>
                <w:ilvl w:val="0"/>
                <w:numId w:val="1003"/>
              </w:numPr>
            </w:pPr>
            <w:r>
              <w:t xml:space="preserve">Cancel any common factors if needed.</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For step 1, a common denominator for the fractions is found by multiplying the denominators together:</w:t>
            </w:r>
          </w:p>
          <w:p>
            <w:pPr>
              <w:pStyle w:val="BodyText"/>
            </w:pPr>
            <m:oMathPara>
              <m:oMathParaPr>
                <m:jc m:val="center"/>
              </m:oMathParaPr>
              <m:oMath>
                <m:r>
                  <m:t>x</m:t>
                </m:r>
                <m:r>
                  <m:rPr>
                    <m:sty m:val="p"/>
                  </m:rPr>
                  <m:t>(</m:t>
                </m:r>
                <m:r>
                  <m:t>x</m:t>
                </m:r>
                <m:r>
                  <m:rPr>
                    <m:sty m:val="p"/>
                  </m:rPr>
                  <m:t>+</m:t>
                </m:r>
                <m:r>
                  <m:t>1</m:t>
                </m:r>
                <m:r>
                  <m:rPr>
                    <m:sty m:val="p"/>
                  </m:rPr>
                  <m:t>)</m:t>
                </m:r>
              </m:oMath>
            </m:oMathPara>
          </w:p>
          <w:p>
            <w:pPr>
              <w:pStyle w:val="FirstParagraph"/>
            </w:pPr>
            <w:r>
              <w:t xml:space="preserve">In step 2, you can write both fractions as equivalent fractions with this common denominator, by multiplying the numerator and denominator by the same term. Remember that what you do to the denominator must also be done to the numerator to keep the fractions equivalent. Here, multiplying</w:t>
            </w:r>
            <w:r>
              <w:t xml:space="preserve"> </w:t>
            </w:r>
            <m:oMath>
              <m:r>
                <m:t>1</m:t>
              </m:r>
              <m:r>
                <m:rPr>
                  <m:sty m:val="p"/>
                </m:rPr>
                <m:t>/</m:t>
              </m:r>
              <m:r>
                <m:t>x</m:t>
              </m:r>
            </m:oMath>
            <w:r>
              <w:t xml:space="preserve"> </w:t>
            </w:r>
            <w:r>
              <w:t xml:space="preserve">by</w:t>
            </w:r>
            <w:r>
              <w:t xml:space="preserve"> </w:t>
            </w:r>
            <m:oMath>
              <m:r>
                <m:t>x</m:t>
              </m:r>
              <m:r>
                <m:rPr>
                  <m:sty m:val="p"/>
                </m:rPr>
                <m:t>+</m:t>
              </m:r>
              <m:r>
                <m:t>1</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 So</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r>
                            <m:rPr>
                              <m:sty m:val="p"/>
                            </m:rPr>
                            <m:t>(</m:t>
                          </m:r>
                          <m:r>
                            <m:t>x</m:t>
                          </m:r>
                          <m:r>
                            <m:rPr>
                              <m:sty m:val="p"/>
                            </m:rPr>
                            <m:t>+</m:t>
                          </m:r>
                          <m:r>
                            <m:t>1</m:t>
                          </m:r>
                          <m:r>
                            <m:rPr>
                              <m:sty m:val="p"/>
                            </m:rPr>
                            <m:t>)</m:t>
                          </m:r>
                        </m:den>
                      </m:f>
                    </m:e>
                  </m:mr>
                </m:m>
              </m:oMath>
            </m:oMathPara>
          </w:p>
          <w:p>
            <w:pPr>
              <w:pStyle w:val="FirstParagraph"/>
            </w:pPr>
            <w:r>
              <w:t xml:space="preserve">Similarly, multiplying</w:t>
            </w:r>
            <w:r>
              <w:t xml:space="preserve"> </w:t>
            </w:r>
            <m:oMath>
              <m:r>
                <m:t>1</m:t>
              </m:r>
              <m:r>
                <m:rPr>
                  <m:sty m:val="p"/>
                </m:rPr>
                <m:t>/</m:t>
              </m:r>
              <m:r>
                <m:t>x</m:t>
              </m:r>
              <m:r>
                <m:rPr>
                  <m:sty m:val="p"/>
                </m:rPr>
                <m:t>+</m:t>
              </m:r>
              <m:r>
                <m:t>1</m:t>
              </m:r>
            </m:oMath>
            <w:r>
              <w:t xml:space="preserve"> </w:t>
            </w:r>
            <w:r>
              <w:t xml:space="preserve">by</w:t>
            </w:r>
            <w:r>
              <w:t xml:space="preserve"> </w:t>
            </w:r>
            <m:oMath>
              <m:r>
                <m:t>x</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r>
                            <m:rPr>
                              <m:sty m:val="p"/>
                            </m:rPr>
                            <m:t>+</m:t>
                          </m:r>
                          <m:r>
                            <m:t>1</m:t>
                          </m:r>
                        </m:den>
                      </m:f>
                      <m:r>
                        <m:rPr>
                          <m:sty m:val="p"/>
                        </m:rPr>
                        <m:t>=</m:t>
                      </m:r>
                      <m:f>
                        <m:fPr>
                          <m:type m:val="bar"/>
                        </m:fPr>
                        <m:num>
                          <m:r>
                            <m:t>x</m:t>
                          </m:r>
                        </m:num>
                        <m:den>
                          <m:r>
                            <m:t>x</m:t>
                          </m:r>
                          <m:r>
                            <m:rPr>
                              <m:sty m:val="p"/>
                            </m:rPr>
                            <m:t>(</m:t>
                          </m:r>
                          <m:r>
                            <m:t>x</m:t>
                          </m:r>
                          <m:r>
                            <m:rPr>
                              <m:sty m:val="p"/>
                            </m:rPr>
                            <m:t>+</m:t>
                          </m:r>
                          <m:r>
                            <m:t>1</m:t>
                          </m:r>
                          <m:r>
                            <m:rPr>
                              <m:sty m:val="p"/>
                            </m:rPr>
                            <m:t>)</m:t>
                          </m:r>
                        </m:den>
                      </m:f>
                    </m:e>
                  </m:mr>
                </m:m>
              </m:oMath>
            </m:oMathPara>
          </w:p>
          <w:p>
            <w:pPr>
              <w:pStyle w:val="FirstParagraph"/>
            </w:pPr>
            <w:r>
              <w:t xml:space="preserve">Now the denominators are the same, you can add the numerators:</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t>x</m:t>
                        </m:r>
                        <m:r>
                          <m:rPr>
                            <m:sty m:val="p"/>
                          </m:rPr>
                          <m:t>+</m:t>
                        </m:r>
                        <m:r>
                          <m:t>1</m:t>
                        </m:r>
                      </m:num>
                      <m:den>
                        <m:r>
                          <m:t>x</m:t>
                        </m:r>
                        <m:r>
                          <m:rPr>
                            <m:sty m:val="p"/>
                          </m:rPr>
                          <m:t>(</m:t>
                        </m:r>
                        <m:r>
                          <m:t>x</m:t>
                        </m:r>
                        <m:r>
                          <m:rPr>
                            <m:sty m:val="p"/>
                          </m:rPr>
                          <m:t>+</m:t>
                        </m:r>
                        <m:r>
                          <m:t>1</m:t>
                        </m:r>
                        <m:r>
                          <m:rPr>
                            <m:sty m:val="p"/>
                          </m:rPr>
                          <m:t>)</m:t>
                        </m:r>
                      </m:den>
                    </m:f>
                    <m:r>
                      <m:rPr>
                        <m:sty m:val="p"/>
                      </m:rPr>
                      <m:t>+</m:t>
                    </m:r>
                    <m:f>
                      <m:fPr>
                        <m:type m:val="bar"/>
                      </m:fPr>
                      <m:num>
                        <m:r>
                          <m:t>x</m:t>
                        </m:r>
                      </m:num>
                      <m:den>
                        <m:r>
                          <m:t>x</m:t>
                        </m:r>
                        <m:r>
                          <m:rPr>
                            <m:sty m:val="p"/>
                          </m:rPr>
                          <m:t>(</m:t>
                        </m:r>
                        <m:r>
                          <m:t>x</m:t>
                        </m:r>
                        <m:r>
                          <m:rPr>
                            <m:sty m:val="p"/>
                          </m:rPr>
                          <m:t>+</m:t>
                        </m:r>
                        <m:r>
                          <m:t>1</m:t>
                        </m:r>
                        <m:r>
                          <m:rPr>
                            <m:sty m:val="p"/>
                          </m:rPr>
                          <m:t>)</m:t>
                        </m:r>
                      </m:den>
                    </m:f>
                  </m:e>
                  <m:e>
                    <m:r>
                      <m:t>&amp;</m:t>
                    </m:r>
                    <m:r>
                      <m:rPr>
                        <m:sty m:val="p"/>
                      </m:rPr>
                      <m:t>=</m:t>
                    </m:r>
                    <m:f>
                      <m:fPr>
                        <m:type m:val="bar"/>
                      </m:fPr>
                      <m:num>
                        <m:r>
                          <m:t>x</m:t>
                        </m:r>
                        <m:r>
                          <m:rPr>
                            <m:sty m:val="p"/>
                          </m:rPr>
                          <m:t>+</m:t>
                        </m:r>
                        <m:r>
                          <m:t>1</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So the fraction is in its simplest form 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This process can be done more quickly by using a technique called</w:t>
            </w:r>
            <w:r>
              <w:t xml:space="preserve"> </w:t>
            </w:r>
            <w:r>
              <w:rPr>
                <w:b/>
                <w:bCs/>
              </w:rPr>
              <w:t xml:space="preserve">cross-multiplication</w:t>
            </w:r>
            <w:r>
              <w:t xml:space="preserve">. For two fractions</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this can be done by</w:t>
            </w:r>
          </w:p>
          <w:p>
            <w:pPr>
              <w:pStyle w:val="Compact"/>
              <w:numPr>
                <w:ilvl w:val="0"/>
                <w:numId w:val="1004"/>
              </w:numPr>
            </w:pPr>
            <w:r>
              <w:t xml:space="preserve">multiplying</w:t>
            </w:r>
            <w:r>
              <w:t xml:space="preserve"> </w:t>
            </w:r>
            <m:oMath>
              <m:r>
                <m:t>B</m:t>
              </m:r>
            </m:oMath>
            <w:r>
              <w:t xml:space="preserve"> </w:t>
            </w:r>
            <w:r>
              <w:t xml:space="preserve">and</w:t>
            </w:r>
            <w:r>
              <w:t xml:space="preserve"> </w:t>
            </w:r>
            <m:oMath>
              <m:r>
                <m:t>D</m:t>
              </m:r>
            </m:oMath>
            <w:r>
              <w:t xml:space="preserve"> </w:t>
            </w:r>
            <w:r>
              <w:t xml:space="preserve">together to get</w:t>
            </w:r>
            <w:r>
              <w:t xml:space="preserve"> </w:t>
            </w:r>
            <m:oMath>
              <m:r>
                <m:t>B</m:t>
              </m:r>
              <m:r>
                <m:t>D</m:t>
              </m:r>
            </m:oMath>
            <w:r>
              <w:t xml:space="preserve"> </w:t>
            </w:r>
            <w:r>
              <w:t xml:space="preserve">to get your denominator of your added fraction</w:t>
            </w:r>
          </w:p>
          <w:p>
            <w:pPr>
              <w:pStyle w:val="Compact"/>
              <w:numPr>
                <w:ilvl w:val="0"/>
                <w:numId w:val="1004"/>
              </w:numPr>
            </w:pPr>
            <w:r>
              <w:t xml:space="preserve">multiplying the</w:t>
            </w:r>
            <w:r>
              <w:t xml:space="preserve"> </w:t>
            </w:r>
            <m:oMath>
              <m:r>
                <m:t>A</m:t>
              </m:r>
            </m:oMath>
            <w:r>
              <w:t xml:space="preserve"> </w:t>
            </w:r>
            <w:r>
              <w:t xml:space="preserve">and</w:t>
            </w:r>
            <w:r>
              <w:t xml:space="preserve"> </w:t>
            </w:r>
            <m:oMath>
              <m:r>
                <m:t>D</m:t>
              </m:r>
            </m:oMath>
            <w:r>
              <w:t xml:space="preserve"> </w:t>
            </w:r>
            <w:r>
              <w:t xml:space="preserve">to get</w:t>
            </w:r>
            <w:r>
              <w:t xml:space="preserve"> </w:t>
            </w:r>
            <m:oMath>
              <m:r>
                <m:t>A</m:t>
              </m:r>
              <m:r>
                <m:t>D</m:t>
              </m:r>
            </m:oMath>
            <w:r>
              <w:t xml:space="preserve"> </w:t>
            </w:r>
            <w:r>
              <w:t xml:space="preserve">and multiplying</w:t>
            </w:r>
            <w:r>
              <w:t xml:space="preserve"> </w:t>
            </w:r>
            <m:oMath>
              <m:r>
                <m:t>B</m:t>
              </m:r>
            </m:oMath>
            <w:r>
              <w:t xml:space="preserve"> </w:t>
            </w:r>
            <w:r>
              <w:t xml:space="preserve">and</w:t>
            </w:r>
            <w:r>
              <w:t xml:space="preserve"> </w:t>
            </w:r>
            <m:oMath>
              <m:r>
                <m:t>C</m:t>
              </m:r>
            </m:oMath>
            <w:r>
              <w:t xml:space="preserve"> </w:t>
            </w:r>
            <w:r>
              <w:t xml:space="preserve">to get</w:t>
            </w:r>
            <w:r>
              <w:t xml:space="preserve"> </w:t>
            </w:r>
            <m:oMath>
              <m:r>
                <m:t>B</m:t>
              </m:r>
              <m:r>
                <m:t>C</m:t>
              </m:r>
            </m:oMath>
            <w:r>
              <w:t xml:space="preserve">; then add</w:t>
            </w:r>
            <w:r>
              <w:t xml:space="preserve"> </w:t>
            </w:r>
            <m:oMath>
              <m:r>
                <m:t>A</m:t>
              </m:r>
              <m:r>
                <m:t>D</m:t>
              </m:r>
            </m:oMath>
            <w:r>
              <w:t xml:space="preserve"> </w:t>
            </w:r>
            <w:r>
              <w:t xml:space="preserve">and</w:t>
            </w:r>
            <w:r>
              <w:t xml:space="preserve"> </w:t>
            </w:r>
            <m:oMath>
              <m:r>
                <m:t>B</m:t>
              </m:r>
              <m:r>
                <m:t>C</m:t>
              </m:r>
            </m:oMath>
            <w:r>
              <w:t xml:space="preserve"> </w:t>
            </w:r>
            <w:r>
              <w:t xml:space="preserve">to get the numerator of your added fraction.</w:t>
            </w:r>
          </w:p>
          <w:p>
            <w:pPr>
              <w:pStyle w:val="FirstParagraph"/>
            </w:pPr>
            <w:r>
              <w:t xml:space="preserve">In short:</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rPr>
                    <m:sty m:val="p"/>
                  </m:rPr>
                  <m:t>=</m:t>
                </m:r>
                <m:f>
                  <m:fPr>
                    <m:type m:val="bar"/>
                  </m:fPr>
                  <m:num>
                    <m:r>
                      <m:t>A</m:t>
                    </m:r>
                    <m:r>
                      <m:t>D</m:t>
                    </m:r>
                    <m:r>
                      <m:rPr>
                        <m:sty m:val="p"/>
                      </m:rPr>
                      <m:t>+</m:t>
                    </m:r>
                    <m:r>
                      <m:t>B</m:t>
                    </m:r>
                    <m:r>
                      <m:t>C</m:t>
                    </m:r>
                  </m:num>
                  <m:den>
                    <m:r>
                      <m:t>B</m:t>
                    </m:r>
                    <m:r>
                      <m:t>D</m:t>
                    </m:r>
                  </m:den>
                </m:f>
                <m:r>
                  <m:rPr>
                    <m:sty m:val="p"/>
                  </m:rPr>
                  <m:t>.</m:t>
                </m:r>
              </m:oMath>
            </m:oMathPara>
          </w:p>
          <w:p>
            <w:pPr>
              <w:pStyle w:val="FirstParagraph"/>
            </w:pPr>
            <w:pPr>
              <w:spacing w:after="16"/>
            </w:pPr>
            <w:r>
              <w:t xml:space="preserve">The reason why this is called</w:t>
            </w:r>
            <w:r>
              <w:t xml:space="preserve"> </w:t>
            </w:r>
            <w:r>
              <w:t xml:space="preserve">‘cross-multiplication’</w:t>
            </w:r>
            <w:r>
              <w:t xml:space="preserve"> </w:t>
            </w:r>
            <w:r>
              <w:t xml:space="preserve">is because you are</w:t>
            </w:r>
            <w:r>
              <w:t xml:space="preserve"> </w:t>
            </w:r>
            <w:r>
              <w:t xml:space="preserve">‘crossing’</w:t>
            </w:r>
            <w:r>
              <w:t xml:space="preserve"> </w:t>
            </w:r>
            <w:r>
              <w:t xml:space="preserve">the denominators of each added term to the numerator of the other.</w:t>
            </w:r>
          </w:p>
          <w:p/>
        </w:tc>
      </w:tr>
    </w:tbl>
    <w:p>
      <w:pPr>
        <w:pStyle w:val="BodyText"/>
      </w:pPr>
      <w:r>
        <w:t xml:space="preserve">Here’s an example of cross-multiplication. This working is probably closer to what you would expect to do if you are working on these problems on your 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Here, the denominators are</w:t>
            </w:r>
            <w:r>
              <w:t xml:space="preserve"> </w:t>
            </w:r>
            <m:oMath>
              <m:r>
                <m:t>x</m:t>
              </m:r>
            </m:oMath>
            <w:r>
              <w:t xml:space="preserve"> </w:t>
            </w:r>
            <w:r>
              <w:t xml:space="preserve">and</w:t>
            </w:r>
            <w:r>
              <w:t xml:space="preserve"> </w:t>
            </w:r>
            <m:oMath>
              <m:r>
                <m:t>x</m:t>
              </m:r>
              <m:r>
                <m:rPr>
                  <m:sty m:val="p"/>
                </m:rPr>
                <m:t>+</m:t>
              </m:r>
              <m:r>
                <m:t>1</m:t>
              </m:r>
            </m:oMath>
            <w:r>
              <w:t xml:space="preserve">, so multiply together to get</w:t>
            </w:r>
            <w:r>
              <w:t xml:space="preserve"> </w:t>
            </w:r>
            <m:oMath>
              <m:r>
                <m:t>x</m:t>
              </m:r>
              <m:r>
                <m:rPr>
                  <m:sty m:val="p"/>
                </m:rPr>
                <m:t>(</m:t>
              </m:r>
              <m:r>
                <m:t>x</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1</m:t>
              </m:r>
            </m:oMath>
            <w:r>
              <w:t xml:space="preserve"> </w:t>
            </w:r>
            <w:r>
              <w:t xml:space="preserve">by the denominator of the second</w:t>
            </w:r>
            <w:r>
              <w:t xml:space="preserve"> </w:t>
            </w:r>
            <m:oMath>
              <m:r>
                <m:t>x</m:t>
              </m:r>
              <m:r>
                <m:rPr>
                  <m:sty m:val="p"/>
                </m:rPr>
                <m:t>+</m:t>
              </m:r>
              <m:r>
                <m:t>1</m:t>
              </m:r>
            </m:oMath>
            <w:r>
              <w:t xml:space="preserve"> </w:t>
            </w:r>
            <w:r>
              <w:t xml:space="preserve">to get</w:t>
            </w:r>
            <w:r>
              <w:t xml:space="preserve"> </w:t>
            </w:r>
            <m:oMath>
              <m:r>
                <m:t>x</m:t>
              </m:r>
              <m:r>
                <m:rPr>
                  <m:sty m:val="p"/>
                </m:rPr>
                <m:t>+</m:t>
              </m:r>
              <m:r>
                <m:t>1</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x</m:t>
              </m:r>
            </m:oMath>
            <w:r>
              <w:t xml:space="preserve"> </w:t>
            </w:r>
            <w:r>
              <w:t xml:space="preserve">to get</w:t>
            </w:r>
            <w:r>
              <w:t xml:space="preserve"> </w:t>
            </w:r>
            <m:oMath>
              <m:r>
                <m:t>x</m:t>
              </m:r>
            </m:oMath>
            <w:r>
              <w:t xml:space="preserve">. Adding these together gives</w:t>
            </w:r>
            <w:r>
              <w:t xml:space="preserve"> </w:t>
            </w:r>
            <m:oMath>
              <m:r>
                <m:t>x</m:t>
              </m:r>
              <m:r>
                <m:rPr>
                  <m:sty m:val="p"/>
                </m:rPr>
                <m:t>+</m:t>
              </m:r>
              <m:r>
                <m:t>1</m:t>
              </m:r>
              <m:r>
                <m:rPr>
                  <m:sty m:val="p"/>
                </m:rPr>
                <m:t>+</m:t>
              </m:r>
              <m:r>
                <m:t>x</m:t>
              </m:r>
              <m:r>
                <m:rPr>
                  <m:sty m:val="p"/>
                </m:rPr>
                <m:t>=</m:t>
              </m:r>
              <m:r>
                <m:t>2</m:t>
              </m:r>
              <m:r>
                <m:t>x</m:t>
              </m:r>
              <m:r>
                <m:rPr>
                  <m:sty m:val="p"/>
                </m:rPr>
                <m:t>+</m:t>
              </m:r>
              <m:r>
                <m:t>1</m:t>
              </m:r>
            </m:oMath>
            <w:r>
              <w:t xml:space="preserve">.</w:t>
            </w:r>
          </w:p>
          <w:p>
            <w:pPr>
              <w:pStyle w:val="BodyText"/>
            </w:pPr>
            <w:r>
              <w:t xml:space="preserve">In short:</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rPr>
                            <m:sty m:val="p"/>
                          </m:rPr>
                          <m:t>(</m:t>
                        </m:r>
                        <m:r>
                          <m:t>x</m:t>
                        </m:r>
                        <m:r>
                          <m:rPr>
                            <m:sty m:val="p"/>
                          </m:rPr>
                          <m:t>+</m:t>
                        </m:r>
                        <m:r>
                          <m:t>1</m:t>
                        </m:r>
                        <m:r>
                          <m:rPr>
                            <m:sty m:val="p"/>
                          </m:rPr>
                          <m:t>)</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You know from Example 2 that this fraction is in its simplest form.</w:t>
            </w:r>
          </w:p>
        </w:tc>
      </w:tr>
    </w:tbl>
    <w:p>
      <w:pPr>
        <w:pStyle w:val="BodyText"/>
      </w:pPr>
      <w:r>
        <w:t xml:space="preserve">Typically with algebraic fractions, it’s better to multiply all denominators together rather than try to find a</w:t>
      </w:r>
      <w:r>
        <w:t xml:space="preserve"> </w:t>
      </w:r>
      <w:r>
        <w:t xml:space="preserve">‘lowest common denominator’</w:t>
      </w:r>
      <w:r>
        <w:t xml:space="preserve">. This is because you can always factorise and cancel at the end. Here’s an example of this in action, using the cross multiplication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oMath>
            <w:r>
              <w:t xml:space="preserve">.</w:t>
            </w:r>
          </w:p>
          <w:p>
            <w:pPr>
              <w:pStyle w:val="BodyText"/>
            </w:pPr>
            <w:r>
              <w:t xml:space="preserve">Here, the denominators are</w:t>
            </w:r>
            <w:r>
              <w:t xml:space="preserve"> </w:t>
            </w:r>
            <m:oMath>
              <m:r>
                <m:t>t</m:t>
              </m:r>
            </m:oMath>
            <w:r>
              <w:t xml:space="preserve"> </w:t>
            </w:r>
            <w:r>
              <w:t xml:space="preserve">and</w:t>
            </w:r>
            <w:r>
              <w:t xml:space="preserve"> </w:t>
            </w:r>
            <m:oMath>
              <m:r>
                <m:t>t</m:t>
              </m:r>
              <m:r>
                <m:rPr>
                  <m:sty m:val="p"/>
                </m:rPr>
                <m:t>(</m:t>
              </m:r>
              <m:r>
                <m:t>t</m:t>
              </m:r>
              <m:r>
                <m:rPr>
                  <m:sty m:val="p"/>
                </m:rPr>
                <m:t>−</m:t>
              </m:r>
              <m:r>
                <m:t>1</m:t>
              </m:r>
              <m:r>
                <m:rPr>
                  <m:sty m:val="p"/>
                </m:rPr>
                <m:t>)</m:t>
              </m:r>
            </m:oMath>
            <w:r>
              <w:t xml:space="preserve">, so multiply together to get</w:t>
            </w:r>
            <w:r>
              <w:t xml:space="preserve"> </w:t>
            </w:r>
            <m:oMath>
              <m:sSup>
                <m:e>
                  <m:r>
                    <m:t>t</m:t>
                  </m:r>
                </m:e>
                <m:sup>
                  <m:r>
                    <m:t>2</m:t>
                  </m:r>
                </m:sup>
              </m:sSup>
              <m:r>
                <m:rPr>
                  <m:sty m:val="p"/>
                </m:rPr>
                <m:t>(</m:t>
              </m:r>
              <m:r>
                <m:t>t</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4</m:t>
              </m:r>
            </m:oMath>
            <w:r>
              <w:t xml:space="preserve"> </w:t>
            </w:r>
            <w:r>
              <w:t xml:space="preserve">by the denominator of the second</w:t>
            </w:r>
            <w:r>
              <w:t xml:space="preserve"> </w:t>
            </w:r>
            <m:oMath>
              <m:r>
                <m:t>t</m:t>
              </m:r>
              <m:r>
                <m:rPr>
                  <m:sty m:val="p"/>
                </m:rPr>
                <m:t>(</m:t>
              </m:r>
              <m:r>
                <m:t>t</m:t>
              </m:r>
              <m:r>
                <m:rPr>
                  <m:sty m:val="p"/>
                </m:rPr>
                <m:t>−</m:t>
              </m:r>
              <m:r>
                <m:t>1</m:t>
              </m:r>
              <m:r>
                <m:rPr>
                  <m:sty m:val="p"/>
                </m:rPr>
                <m:t>)</m:t>
              </m:r>
            </m:oMath>
            <w:r>
              <w:t xml:space="preserve"> </w:t>
            </w:r>
            <w:r>
              <w:t xml:space="preserve">to get</w:t>
            </w:r>
            <w:r>
              <w:t xml:space="preserve"> </w:t>
            </w:r>
            <m:oMath>
              <m:r>
                <m:t>4</m:t>
              </m:r>
              <m:r>
                <m:t>t</m:t>
              </m:r>
              <m:r>
                <m:rPr>
                  <m:sty m:val="p"/>
                </m:rPr>
                <m:t>(</m:t>
              </m:r>
              <m:r>
                <m:t>t</m:t>
              </m:r>
              <m:r>
                <m:rPr>
                  <m:sty m:val="p"/>
                </m:rPr>
                <m:t>−</m:t>
              </m:r>
              <m:r>
                <m:t>1</m:t>
              </m:r>
              <m:r>
                <m:rPr>
                  <m:sty m:val="p"/>
                </m:rPr>
                <m:t>)</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t</m:t>
              </m:r>
            </m:oMath>
            <w:r>
              <w:t xml:space="preserve"> </w:t>
            </w:r>
            <w:r>
              <w:t xml:space="preserve">to get</w:t>
            </w:r>
            <w:r>
              <w:t xml:space="preserve"> </w:t>
            </w:r>
            <m:oMath>
              <m:r>
                <m:t>t</m:t>
              </m:r>
            </m:oMath>
            <w:r>
              <w:t xml:space="preserve">. Subtracting these gives</w:t>
            </w:r>
            <w:r>
              <w:t xml:space="preserve"> </w:t>
            </w:r>
            <m:oMath>
              <m:r>
                <m:t>4</m:t>
              </m:r>
              <m:r>
                <m:t>t</m:t>
              </m:r>
              <m:r>
                <m:rPr>
                  <m:sty m:val="p"/>
                </m:rPr>
                <m:t>(</m:t>
              </m:r>
              <m:r>
                <m:t>t</m:t>
              </m:r>
              <m:r>
                <m:rPr>
                  <m:sty m:val="p"/>
                </m:rPr>
                <m:t>−</m:t>
              </m:r>
              <m:r>
                <m:t>1</m:t>
              </m:r>
              <m:r>
                <m:rPr>
                  <m:sty m:val="p"/>
                </m:rPr>
                <m:t>)</m:t>
              </m:r>
              <m:r>
                <m:rPr>
                  <m:sty m:val="p"/>
                </m:rPr>
                <m:t>−</m:t>
              </m:r>
              <m:r>
                <m:t>t</m:t>
              </m:r>
            </m:oMath>
            <w:r>
              <w:t xml:space="preserve">. (It is very tempting to expand the brackets at this stage; but don’t!)</w:t>
            </w:r>
          </w:p>
          <w:p>
            <w:pPr>
              <w:pStyle w:val="BodyText"/>
            </w:pPr>
            <w:r>
              <w:t xml:space="preserve">So in short:</w:t>
            </w:r>
          </w:p>
          <w:p>
            <w:pPr>
              <w:pStyle w:val="BodyText"/>
            </w:pPr>
            <m:oMathPara>
              <m:oMathParaPr>
                <m:jc m:val="center"/>
              </m:oMathParaP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oMath>
            </m:oMathPara>
          </w:p>
          <w:p>
            <w:pPr>
              <w:pStyle w:val="FirstParagraph"/>
            </w:pPr>
            <w:r>
              <w:t xml:space="preserve">Here, you can notice that there is a common factor of</w:t>
            </w:r>
            <w:r>
              <w:t xml:space="preserve"> </w:t>
            </w:r>
            <m:oMath>
              <m:r>
                <m:t>t</m:t>
              </m:r>
            </m:oMath>
            <w:r>
              <w:t xml:space="preserve"> </w:t>
            </w:r>
            <w:r>
              <w:t xml:space="preserve">on top and bottom.Unpacking and re-factorising the numerator gives</w:t>
            </w:r>
          </w:p>
          <w:p>
            <w:pPr>
              <w:pStyle w:val="BodyText"/>
            </w:pPr>
            <m:oMathPara>
              <m:oMathParaPr>
                <m:jc m:val="center"/>
              </m:oMathParaPr>
              <m:oMath>
                <m:r>
                  <m:t>4</m:t>
                </m:r>
                <m:r>
                  <m:t>t</m:t>
                </m:r>
                <m:r>
                  <m:rPr>
                    <m:sty m:val="p"/>
                  </m:rPr>
                  <m:t>(</m:t>
                </m:r>
                <m:r>
                  <m:t>t</m:t>
                </m:r>
                <m:r>
                  <m:rPr>
                    <m:sty m:val="p"/>
                  </m:rPr>
                  <m:t>−</m:t>
                </m:r>
                <m:r>
                  <m:t>1</m:t>
                </m:r>
                <m:r>
                  <m:rPr>
                    <m:sty m:val="p"/>
                  </m:rPr>
                  <m:t>)</m:t>
                </m:r>
                <m:r>
                  <m:rPr>
                    <m:sty m:val="p"/>
                  </m:rPr>
                  <m:t>−</m:t>
                </m:r>
                <m:r>
                  <m:t>t</m:t>
                </m:r>
                <m:r>
                  <m:rPr>
                    <m:sty m:val="p"/>
                  </m:rPr>
                  <m:t>=</m:t>
                </m:r>
                <m:r>
                  <m:t>4</m:t>
                </m:r>
                <m:sSup>
                  <m:e>
                    <m:r>
                      <m:t>t</m:t>
                    </m:r>
                  </m:e>
                  <m:sup>
                    <m:r>
                      <m:t>2</m:t>
                    </m:r>
                  </m:sup>
                </m:sSup>
                <m:r>
                  <m:rPr>
                    <m:sty m:val="p"/>
                  </m:rPr>
                  <m:t>−</m:t>
                </m:r>
                <m:r>
                  <m:t>4</m:t>
                </m:r>
                <m:r>
                  <m:t>t</m:t>
                </m:r>
                <m:r>
                  <m:rPr>
                    <m:sty m:val="p"/>
                  </m:rPr>
                  <m:t>−</m:t>
                </m:r>
                <m:r>
                  <m:t>t</m:t>
                </m:r>
                <m:r>
                  <m:rPr>
                    <m:sty m:val="p"/>
                  </m:rPr>
                  <m:t>=</m:t>
                </m:r>
                <m:r>
                  <m:t>4</m:t>
                </m:r>
                <m:sSup>
                  <m:e>
                    <m:r>
                      <m:t>t</m:t>
                    </m:r>
                  </m:e>
                  <m:sup>
                    <m:r>
                      <m:t>2</m:t>
                    </m:r>
                  </m:sup>
                </m:sSup>
                <m:r>
                  <m:rPr>
                    <m:sty m:val="p"/>
                  </m:rPr>
                  <m:t>−</m:t>
                </m:r>
                <m:r>
                  <m:t>5</m:t>
                </m:r>
                <m:r>
                  <m:t>t</m:t>
                </m:r>
                <m:r>
                  <m:rPr>
                    <m:sty m:val="p"/>
                  </m:rPr>
                  <m:t>=</m:t>
                </m:r>
                <m:r>
                  <m:t>t</m:t>
                </m:r>
                <m:r>
                  <m:rPr>
                    <m:sty m:val="p"/>
                  </m:rPr>
                  <m:t>(</m:t>
                </m:r>
                <m:r>
                  <m:t>4</m:t>
                </m:r>
                <m:r>
                  <m:t>t</m:t>
                </m:r>
                <m:r>
                  <m:rPr>
                    <m:sty m:val="p"/>
                  </m:rPr>
                  <m:t>−</m:t>
                </m:r>
                <m:r>
                  <m:t>5</m:t>
                </m:r>
                <m:r>
                  <m:rPr>
                    <m:sty m:val="p"/>
                  </m:rPr>
                  <m:t>)</m:t>
                </m:r>
                <m:r>
                  <m:rPr>
                    <m:sty m:val="p"/>
                  </m:rPr>
                  <m:t>.</m:t>
                </m:r>
              </m:oMath>
            </m:oMathPara>
          </w:p>
          <w:p>
            <w:pPr>
              <w:pStyle w:val="FirstParagraph"/>
            </w:pPr>
            <w:r>
              <w:t xml:space="preserve">You can substitute the working in, then cancel the factor of</w:t>
            </w:r>
            <w:r>
              <w:t xml:space="preserve"> </w:t>
            </w:r>
            <m:oMath>
              <m:r>
                <m:t>t</m:t>
              </m:r>
            </m:oMath>
            <w:r>
              <w:t xml:space="preserve"> </w:t>
            </w:r>
            <w:r>
              <w:t xml:space="preserve">from top and bottom to get:</w:t>
            </w:r>
          </w:p>
          <w:p>
            <w:pPr>
              <w:pStyle w:val="BodyText"/>
            </w:pPr>
            <w:pPr>
              <w:spacing w:after="16"/>
            </w:pPr>
          </w:p>
          <w:p>
            <w:pPr>
              <w:pStyle w:val="BodyText"/>
            </w:pPr>
            <m:oMathPara>
              <m:oMathParaPr>
                <m:jc m:val="center"/>
              </m:oMathParaPr>
              <m:oMath>
                <m:eqArr>
                  <m:e>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t>&amp;</m:t>
                    </m:r>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r>
                      <m:rPr>
                        <m:sty m:val="p"/>
                      </m:rPr>
                      <m:t>=</m:t>
                    </m:r>
                    <m:f>
                      <m:fPr>
                        <m:type m:val="bar"/>
                      </m:fPr>
                      <m:num>
                        <m:r>
                          <m:t>t</m:t>
                        </m:r>
                        <m:r>
                          <m:rPr>
                            <m:sty m:val="p"/>
                          </m:rPr>
                          <m:t>(</m:t>
                        </m:r>
                        <m:r>
                          <m:t>4</m:t>
                        </m:r>
                        <m:r>
                          <m:t>t</m:t>
                        </m:r>
                        <m:r>
                          <m:rPr>
                            <m:sty m:val="p"/>
                          </m:rPr>
                          <m:t>−</m:t>
                        </m:r>
                        <m:r>
                          <m:t>5</m:t>
                        </m:r>
                        <m:r>
                          <m:rPr>
                            <m:sty m:val="p"/>
                          </m:rPr>
                          <m:t>)</m:t>
                        </m:r>
                      </m:num>
                      <m:den>
                        <m:sSup>
                          <m:e>
                            <m:r>
                              <m:t>t</m:t>
                            </m:r>
                          </m:e>
                          <m:sup>
                            <m:r>
                              <m:t>2</m:t>
                            </m:r>
                          </m:sup>
                        </m:sSup>
                        <m:r>
                          <m:rPr>
                            <m:sty m:val="p"/>
                          </m:rPr>
                          <m:t>(</m:t>
                        </m:r>
                        <m:r>
                          <m:t>t</m:t>
                        </m:r>
                        <m:r>
                          <m:rPr>
                            <m:sty m:val="p"/>
                          </m:rPr>
                          <m:t>−</m:t>
                        </m:r>
                        <m:r>
                          <m:t>1</m:t>
                        </m:r>
                        <m:r>
                          <m:rPr>
                            <m:sty m:val="p"/>
                          </m:rPr>
                          <m:t>)</m:t>
                        </m:r>
                      </m:den>
                    </m:f>
                  </m:e>
                  <m:e>
                    <m:r>
                      <m:t>&amp;</m:t>
                    </m:r>
                    <m:r>
                      <m:rPr>
                        <m:sty m:val="p"/>
                      </m:rPr>
                      <m:t>=</m:t>
                    </m:r>
                    <m:f>
                      <m:fPr>
                        <m:type m:val="bar"/>
                      </m:fPr>
                      <m:num>
                        <m:r>
                          <m:t>4</m:t>
                        </m:r>
                        <m:r>
                          <m:t>t</m:t>
                        </m:r>
                        <m:r>
                          <m:rPr>
                            <m:sty m:val="p"/>
                          </m:rPr>
                          <m:t>+</m:t>
                        </m:r>
                        <m:r>
                          <m:t>3</m:t>
                        </m:r>
                      </m:num>
                      <m:den>
                        <m:r>
                          <m:t>t</m:t>
                        </m:r>
                        <m:r>
                          <m:rPr>
                            <m:sty m:val="p"/>
                          </m:rPr>
                          <m:t>(</m:t>
                        </m:r>
                        <m:r>
                          <m:t>t</m:t>
                        </m:r>
                        <m:r>
                          <m:rPr>
                            <m:sty m:val="p"/>
                          </m:rPr>
                          <m:t>−</m:t>
                        </m:r>
                        <m:r>
                          <m:t>1</m:t>
                        </m:r>
                        <m:r>
                          <m:rPr>
                            <m:sty m:val="p"/>
                          </m:rPr>
                          <m:t>)</m:t>
                        </m:r>
                      </m:den>
                    </m:f>
                    <m:r>
                      <m:t>  </m:t>
                    </m:r>
                    <m:r>
                      <m:rPr>
                        <m:nor/>
                        <m:scr m:val="sans-serif"/>
                        <m:sty m:val="p"/>
                      </m:rPr>
                      <m:t>if </m:t>
                    </m:r>
                    <m:r>
                      <m:t> </m:t>
                    </m:r>
                    <m:r>
                      <m:t>t</m:t>
                    </m:r>
                    <m:r>
                      <m:rPr>
                        <m:sty m:val="p"/>
                      </m:rPr>
                      <m:t>≠</m:t>
                    </m:r>
                    <m:r>
                      <m:t>0</m:t>
                    </m:r>
                    <m:r>
                      <m:t> </m:t>
                    </m:r>
                    <m:r>
                      <m:rPr>
                        <m:nor/>
                        <m:scr m:val="sans-serif"/>
                        <m:sty m:val="p"/>
                      </m:rPr>
                      <m:t> and </m:t>
                    </m:r>
                    <m:r>
                      <m:t> </m:t>
                    </m:r>
                    <m:r>
                      <m:t>t</m:t>
                    </m:r>
                    <m:r>
                      <m:rPr>
                        <m:sty m:val="p"/>
                      </m:rPr>
                      <m:t>≠</m:t>
                    </m:r>
                    <m:r>
                      <m:t>1</m:t>
                    </m:r>
                  </m:e>
                </m:eqArr>
              </m:oMath>
            </m:oMathPara>
          </w:p>
          <w:p>
            <w:pPr>
              <w:pStyle w:val="FirstParagraph"/>
            </w:pPr>
            <w:r>
              <w:t xml:space="preserve">and this is your final answer.</w:t>
            </w:r>
          </w:p>
        </w:tc>
      </w:tr>
    </w:tbl>
    <w:p>
      <w:pPr>
        <w:pStyle w:val="BodyText"/>
      </w:pPr>
      <w:r>
        <w:t xml:space="preserve">A good rule to follow when adding/subtracting algebraic fractions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Don’t expand brackets unless you really have to!</w:t>
            </w:r>
          </w:p>
          <w:p>
            <w:pPr>
              <w:pStyle w:val="BodyText"/>
            </w:pPr>
            <w:pPr>
              <w:spacing w:after="16"/>
            </w:pPr>
            <w:r>
              <w:t xml:space="preserve">A sub-rule of this is that</w:t>
            </w:r>
            <w:r>
              <w:t xml:space="preserve"> </w:t>
            </w:r>
            <w:r>
              <w:rPr>
                <w:b/>
                <w:bCs/>
              </w:rPr>
              <w:t xml:space="preserve">it’s also better to wait until the very end of your working to do so.</w:t>
            </w:r>
            <w:r>
              <w:t xml:space="preserve"> </w:t>
            </w:r>
            <w:r>
              <w:t xml:space="preserve">This is to reduce the chances of a factorization error in your working, where any factorization is not explicitly needed.</w:t>
            </w:r>
          </w:p>
          <w:p/>
        </w:tc>
      </w:tr>
    </w:tbl>
    <w:bookmarkEnd w:id="32"/>
    <w:bookmarkStart w:id="45"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 in that you multiply the numerators together and you multiply the denominators together.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For instance:</w:t>
            </w:r>
          </w:p>
          <w:p>
            <w:pPr>
              <w:pStyle w:val="BodyText"/>
            </w:pPr>
            <m:oMathPara>
              <m:oMathParaPr>
                <m:jc m:val="center"/>
              </m:oMathParaPr>
              <m:oMath>
                <m:f>
                  <m:fPr>
                    <m:type m:val="bar"/>
                  </m:fPr>
                  <m:num>
                    <m:r>
                      <m:t>1</m:t>
                    </m:r>
                  </m:num>
                  <m:den>
                    <m:r>
                      <m:t>x</m:t>
                    </m:r>
                  </m:den>
                </m:f>
                <m:r>
                  <m:rPr>
                    <m:sty m:val="p"/>
                  </m:rPr>
                  <m:t>⋅</m:t>
                </m:r>
                <m:f>
                  <m:fPr>
                    <m:type m:val="bar"/>
                  </m:fPr>
                  <m:num>
                    <m:r>
                      <m:t>y</m:t>
                    </m:r>
                  </m:num>
                  <m:den>
                    <m:r>
                      <m:t>2</m:t>
                    </m:r>
                  </m:den>
                </m:f>
                <m:r>
                  <m:rPr>
                    <m:sty m:val="p"/>
                  </m:rPr>
                  <m:t>=</m:t>
                </m:r>
                <m:f>
                  <m:fPr>
                    <m:type m:val="bar"/>
                  </m:fPr>
                  <m:num>
                    <m:r>
                      <m:t>1</m:t>
                    </m:r>
                    <m:r>
                      <m:rPr>
                        <m:sty m:val="p"/>
                      </m:rPr>
                      <m:t>⋅</m:t>
                    </m:r>
                    <m:r>
                      <m:t>y</m:t>
                    </m:r>
                  </m:num>
                  <m:den>
                    <m:r>
                      <m:t>x</m:t>
                    </m:r>
                    <m:r>
                      <m:rPr>
                        <m:sty m:val="p"/>
                      </m:rPr>
                      <m:t>⋅</m:t>
                    </m:r>
                    <m:r>
                      <m:t>2</m:t>
                    </m:r>
                  </m:den>
                </m:f>
                <m:r>
                  <m:rPr>
                    <m:sty m:val="p"/>
                  </m:rPr>
                  <m:t>=</m:t>
                </m:r>
                <m:f>
                  <m:fPr>
                    <m:type m:val="bar"/>
                  </m:fPr>
                  <m:num>
                    <m:r>
                      <m:t>y</m:t>
                    </m:r>
                  </m:num>
                  <m:den>
                    <m:r>
                      <m:t>2</m:t>
                    </m:r>
                    <m:r>
                      <m:t>x</m:t>
                    </m:r>
                  </m:den>
                </m:f>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the alternative notation</w:t>
            </w:r>
            <w:r>
              <w:t xml:space="preserve"> </w:t>
            </w:r>
            <m:oMath>
              <m:r>
                <m:rPr>
                  <m:sty m:val="p"/>
                </m:rPr>
                <m:t>⋅</m:t>
              </m:r>
            </m:oMath>
            <w:r>
              <w:t xml:space="preserve"> </w:t>
            </w:r>
            <w:r>
              <w:t xml:space="preserve">is used for multiplication here, instead of</w:t>
            </w:r>
            <w:r>
              <w:t xml:space="preserve"> </w:t>
            </w:r>
            <m:oMath>
              <m:r>
                <m:rPr>
                  <m:sty m:val="p"/>
                </m:rPr>
                <m:t>×</m:t>
              </m:r>
            </m:oMath>
            <w:r>
              <w:t xml:space="preserve">. This is because</w:t>
            </w:r>
            <w:r>
              <w:t xml:space="preserve"> </w:t>
            </w:r>
            <m:oMath>
              <m:r>
                <m:rPr>
                  <m:sty m:val="p"/>
                </m:rPr>
                <m:t>×</m:t>
              </m:r>
            </m:oMath>
            <w:r>
              <w:t xml:space="preserve"> </w:t>
            </w:r>
            <w:r>
              <w:t xml:space="preserve">and</w:t>
            </w:r>
            <w:r>
              <w:t xml:space="preserve"> </w:t>
            </w:r>
            <m:oMath>
              <m:r>
                <m:t>x</m:t>
              </m:r>
            </m:oMath>
            <w:r>
              <w:t xml:space="preserve"> </w:t>
            </w:r>
            <w:r>
              <w:t xml:space="preserve">look too similar!</w:t>
            </w:r>
          </w:p>
          <w:p/>
        </w:tc>
      </w:tr>
    </w:tbl>
    <w:p>
      <w:pPr>
        <w:pStyle w:val="BodyText"/>
      </w:pPr>
      <w:r>
        <w:t xml:space="preserve">For more complicated expressions, which could involve multiple factors or terms in the numerator and denominator, you could follow these steps: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5"/>
              </w:numPr>
            </w:pPr>
            <w:r>
              <w:t xml:space="preserve">Factorize the numerator and denominator where possible.</w:t>
            </w:r>
          </w:p>
          <w:p>
            <w:pPr>
              <w:pStyle w:val="Compact"/>
              <w:numPr>
                <w:ilvl w:val="0"/>
                <w:numId w:val="1005"/>
              </w:numPr>
            </w:pPr>
            <w:r>
              <w:t xml:space="preserve">Multiply the numerators together.</w:t>
            </w:r>
          </w:p>
          <w:p>
            <w:pPr>
              <w:pStyle w:val="Compact"/>
              <w:numPr>
                <w:ilvl w:val="0"/>
                <w:numId w:val="1005"/>
              </w:numPr>
            </w:pPr>
            <w:r>
              <w:t xml:space="preserve">Multiply the denominators together.</w:t>
            </w:r>
          </w:p>
          <w:p>
            <w:pPr>
              <w:pStyle w:val="Compact"/>
              <w:numPr>
                <w:ilvl w:val="0"/>
                <w:numId w:val="1005"/>
              </w:numPr>
            </w:pPr>
            <w:r>
              <w:t xml:space="preserve">Simplify, if possible, by cancelling any common factors in the numerator and denominator.</w:t>
            </w:r>
          </w:p>
          <w:p/>
        </w:tc>
      </w:tr>
    </w:tbl>
    <w:p>
      <w:pPr>
        <w:pStyle w:val="FirstParagraph"/>
      </w:pPr>
      <w:r>
        <w:t xml:space="preserve">For more about cancelling common factors, see</w:t>
      </w:r>
      <w:r>
        <w:t xml:space="preserve"> </w:t>
      </w:r>
      <w:hyperlink r:id="rId11">
        <w:r>
          <w:rPr>
            <w:rStyle w:val="Hyperlink"/>
          </w:rPr>
          <w:t xml:space="preserve">Guide: Introduction to algebraic fractions</w:t>
        </w:r>
      </w:hyperlink>
      <w:r>
        <w:t xml:space="preserve">.</w:t>
      </w:r>
    </w:p>
    <w:p>
      <w:pPr>
        <w:pStyle w:val="BodyText"/>
      </w:pPr>
      <w:r>
        <w:t xml:space="preserve">It’s important to see that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in the numerator or denominator can be factorized. So you can proceed by multiplying the numerators and denominators together; doing this gives</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you can simplify by cancelling any common factors to the numerator and denominator.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 This means you can cancel both of these to get</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4</m:t>
                    </m:r>
                    <m:r>
                      <m:t>x</m:t>
                    </m:r>
                    <m:r>
                      <m:t>y</m:t>
                    </m:r>
                    <m:r>
                      <m:rPr>
                        <m:sty m:val="p"/>
                      </m:rPr>
                      <m:t>÷</m:t>
                    </m:r>
                    <m:r>
                      <m:t>2</m:t>
                    </m:r>
                    <m:r>
                      <m:t>x</m:t>
                    </m:r>
                    <m:r>
                      <m:t>y</m:t>
                    </m:r>
                  </m:num>
                  <m:den>
                    <m:r>
                      <m:t>2</m:t>
                    </m:r>
                    <m:sSup>
                      <m:e>
                        <m:r>
                          <m:t>x</m:t>
                        </m:r>
                      </m:e>
                      <m:sup>
                        <m:r>
                          <m:t>2</m:t>
                        </m:r>
                      </m:sup>
                    </m:sSup>
                    <m:r>
                      <m:t>y</m:t>
                    </m:r>
                    <m:r>
                      <m:rPr>
                        <m:sty m:val="p"/>
                      </m:rPr>
                      <m:t>÷</m:t>
                    </m:r>
                    <m:r>
                      <m:t>2</m:t>
                    </m:r>
                    <m:r>
                      <m:t>x</m:t>
                    </m:r>
                    <m:r>
                      <m:t>y</m:t>
                    </m:r>
                  </m:den>
                </m:f>
                <m:r>
                  <m:rPr>
                    <m:sty m:val="p"/>
                  </m:rPr>
                  <m:t>=</m:t>
                </m:r>
                <m:f>
                  <m:fPr>
                    <m:type m:val="bar"/>
                  </m:fPr>
                  <m:num>
                    <m:r>
                      <m:t>2</m:t>
                    </m:r>
                  </m:num>
                  <m:den>
                    <m:r>
                      <m:t>x</m:t>
                    </m:r>
                  </m:den>
                </m:f>
                <m:r>
                  <m:t>  </m:t>
                </m:r>
                <m:r>
                  <m:rPr>
                    <m:nor/>
                    <m:scr m:val="sans-serif"/>
                    <m:sty m:val="p"/>
                  </m:rPr>
                  <m:t>if </m:t>
                </m:r>
                <m:r>
                  <m:t> </m:t>
                </m:r>
                <m:r>
                  <m:t>x</m:t>
                </m:r>
                <m:r>
                  <m:rPr>
                    <m:sty m:val="p"/>
                  </m:rPr>
                  <m:t>≠</m:t>
                </m:r>
                <m:r>
                  <m:t>0</m:t>
                </m:r>
                <m:r>
                  <m:t> </m:t>
                </m:r>
                <m:r>
                  <m:rPr>
                    <m:nor/>
                    <m:scr m:val="sans-serif"/>
                    <m:sty m:val="p"/>
                  </m:rPr>
                  <m:t> and </m:t>
                </m:r>
                <m:r>
                  <m:t> </m:t>
                </m:r>
                <m:r>
                  <m:t>y</m:t>
                </m:r>
                <m:r>
                  <m:rPr>
                    <m:sty m:val="p"/>
                  </m:rPr>
                  <m:t>≠</m:t>
                </m:r>
                <m:r>
                  <m:t>0</m:t>
                </m:r>
              </m:oMath>
            </m:oMathPara>
          </w:p>
        </w:tc>
      </w:tr>
    </w:tbl>
    <w:p>
      <w:pPr>
        <w:pStyle w:val="FirstParagraph"/>
      </w:pPr>
      <w:r>
        <w:t xml:space="preserve">You don’t need to write out the division terms in the cancellation step, as the next example demonstrates.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numerators and denominators where possible. So here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e>
                  </m:mr>
                  <m:mr>
                    <m:e>
                      <m:sSup>
                        <m:e>
                          <m:r>
                            <m:t>x</m:t>
                          </m:r>
                        </m:e>
                        <m:sup>
                          <m:r>
                            <m:t>2</m:t>
                          </m:r>
                        </m:sup>
                      </m:sSup>
                      <m:r>
                        <m:rPr>
                          <m:sty m:val="p"/>
                        </m:rPr>
                        <m:t>+</m:t>
                      </m:r>
                      <m:r>
                        <m:t>2</m:t>
                      </m:r>
                      <m:r>
                        <m:t>x</m:t>
                      </m:r>
                      <m:r>
                        <m:rPr>
                          <m:sty m:val="p"/>
                        </m:rPr>
                        <m:t>+</m:t>
                      </m:r>
                      <m:r>
                        <m:t>1</m:t>
                      </m:r>
                      <m:r>
                        <m:rPr>
                          <m:sty m:val="p"/>
                        </m:rPr>
                        <m:t>=</m:t>
                      </m:r>
                      <m:r>
                        <m:rPr>
                          <m:sty m:val="p"/>
                        </m:rPr>
                        <m:t>(</m:t>
                      </m:r>
                      <m:r>
                        <m:t>x</m:t>
                      </m:r>
                      <m:r>
                        <m:rPr>
                          <m:sty m:val="p"/>
                        </m:rPr>
                        <m:t>+</m:t>
                      </m:r>
                      <m:r>
                        <m:t>1</m:t>
                      </m:r>
                      <m:sSup>
                        <m:e>
                          <m:r>
                            <m:rPr>
                              <m:sty m:val="p"/>
                            </m:rPr>
                            <m:t>)</m:t>
                          </m:r>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eqArr>
                  <m:e>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rPr>
                            <m:sty m:val="p"/>
                          </m:rPr>
                          <m:t>(</m:t>
                        </m:r>
                        <m:r>
                          <m:t>x</m:t>
                        </m:r>
                        <m:r>
                          <m:rPr>
                            <m:sty m:val="p"/>
                          </m:rPr>
                          <m:t>+</m:t>
                        </m:r>
                        <m:r>
                          <m:t>1</m:t>
                        </m:r>
                        <m:sSup>
                          <m:e>
                            <m:r>
                              <m:rPr>
                                <m:sty m:val="p"/>
                              </m:rPr>
                              <m:t>)</m:t>
                            </m:r>
                          </m:e>
                          <m:sup>
                            <m:r>
                              <m:t>2</m:t>
                            </m:r>
                          </m:sup>
                        </m:sSup>
                      </m:den>
                    </m:f>
                    <m:r>
                      <m:rPr>
                        <m:sty m:val="p"/>
                      </m:rPr>
                      <m:t>⋅</m:t>
                    </m:r>
                    <m:f>
                      <m:fPr>
                        <m:type m:val="bar"/>
                      </m:fPr>
                      <m:num>
                        <m:r>
                          <m:t>x</m:t>
                        </m:r>
                        <m:r>
                          <m:rPr>
                            <m:sty m:val="p"/>
                          </m:rPr>
                          <m:t>+</m:t>
                        </m:r>
                        <m:r>
                          <m:t>1</m:t>
                        </m:r>
                      </m:num>
                      <m:den>
                        <m:r>
                          <m:t>x</m:t>
                        </m:r>
                        <m:r>
                          <m:rPr>
                            <m:sty m:val="p"/>
                          </m:rPr>
                          <m:t>−</m:t>
                        </m:r>
                        <m:r>
                          <m:t>3</m:t>
                        </m:r>
                      </m:den>
                    </m:f>
                  </m:e>
                  <m:e>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e>
                </m:eqArr>
              </m:oMath>
            </m:oMathPara>
          </w:p>
          <w:p>
            <w:pPr>
              <w:pStyle w:val="FirstParagraph"/>
            </w:pPr>
            <w:pPr>
              <w:spacing w:after="16"/>
            </w:pPr>
            <w:r>
              <w:t xml:space="preserve">Now you can simplify by cancelling some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 and cancelling these gives</w:t>
            </w:r>
          </w:p>
          <w:p>
            <w:pPr>
              <w:pStyle w:val="BodyText"/>
            </w:pPr>
            <m:oMathPara>
              <m:oMathParaPr>
                <m:jc m:val="center"/>
              </m:oMathParaPr>
              <m:oMath>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r>
                  <m:rPr>
                    <m:sty m:val="p"/>
                  </m:rPr>
                  <m:t>=</m:t>
                </m:r>
                <m:f>
                  <m:fPr>
                    <m:type m:val="bar"/>
                  </m:fPr>
                  <m:num>
                    <m:r>
                      <m:t>x</m:t>
                    </m:r>
                    <m:r>
                      <m:rPr>
                        <m:sty m:val="p"/>
                      </m:rPr>
                      <m:t>+</m:t>
                    </m:r>
                    <m:r>
                      <m:t>3</m:t>
                    </m:r>
                  </m:num>
                  <m:den>
                    <m:r>
                      <m:t>x</m:t>
                    </m:r>
                    <m:r>
                      <m:rPr>
                        <m:sty m:val="p"/>
                      </m:rPr>
                      <m:t>+</m:t>
                    </m:r>
                    <m:r>
                      <m:t>1</m:t>
                    </m:r>
                  </m:den>
                </m:f>
                <m:r>
                  <m:t>  </m:t>
                </m:r>
                <m:r>
                  <m:rPr>
                    <m:nor/>
                    <m:scr m:val="sans-serif"/>
                    <m:sty m:val="p"/>
                  </m:rPr>
                  <m:t>if </m:t>
                </m:r>
                <m:r>
                  <m:t> </m:t>
                </m:r>
                <m:r>
                  <m:t>x</m:t>
                </m:r>
                <m:r>
                  <m:rPr>
                    <m:sty m:val="p"/>
                  </m:rPr>
                  <m:t>≠</m:t>
                </m:r>
                <m:r>
                  <m:rPr>
                    <m:sty m:val="p"/>
                  </m:rPr>
                  <m:t>−</m:t>
                </m:r>
                <m:r>
                  <m:t>1</m:t>
                </m:r>
                <m:r>
                  <m:t> </m:t>
                </m:r>
                <m:r>
                  <m:rPr>
                    <m:nor/>
                    <m:scr m:val="sans-serif"/>
                    <m:sty m:val="p"/>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when you have</w:t>
            </w:r>
            <w:r>
              <w:t xml:space="preserve"> </w:t>
            </w:r>
            <w:r>
              <w:rPr>
                <w:b/>
                <w:bCs/>
              </w:rPr>
              <w:t xml:space="preserve">one fraction at the end</w:t>
            </w:r>
            <w:r>
              <w:t xml:space="preserve">. You cannot cancel in this way when you have more than one fraction.</w:t>
            </w:r>
          </w:p>
          <w:p/>
        </w:tc>
      </w:tr>
    </w:tbl>
    <w:bookmarkEnd w:id="45"/>
    <w:bookmarkStart w:id="52" w:name="dividing-algebraic-fractions"/>
    <w:p>
      <w:pPr>
        <w:pStyle w:val="Heading1"/>
      </w:pPr>
      <w:r>
        <w:t xml:space="preserve">Dividing algebraic fractions</w:t>
      </w:r>
    </w:p>
    <w:p>
      <w:pPr>
        <w:pStyle w:val="FirstParagraph"/>
      </w:pPr>
      <w:r>
        <w:t xml:space="preserve">As seen in</w:t>
      </w:r>
      <w:r>
        <w:t xml:space="preserve"> </w:t>
      </w:r>
      <w:hyperlink r:id="rId10">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w:t>
      </w:r>
      <w:r>
        <w:t xml:space="preserve"> </w:t>
      </w:r>
      <w:r>
        <w:rPr>
          <w:b/>
          <w:bCs/>
        </w:rPr>
        <w:t xml:space="preserve">reciprocal</w:t>
      </w:r>
      <w:r>
        <w:t xml:space="preserve"> </w:t>
      </w:r>
      <w:r>
        <w:t xml:space="preserve">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w:t>
      </w:r>
      <w:r>
        <w:t xml:space="preserve">- provided that</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you can follow the</w:t>
            </w:r>
            <w:r>
              <w:t xml:space="preserve"> </w:t>
            </w:r>
            <w:r>
              <w:rPr>
                <w:b/>
                <w:bCs/>
              </w:rPr>
              <w:t xml:space="preserve">keep, change, flip</w:t>
            </w:r>
            <w:r>
              <w:t xml:space="preserve"> </w:t>
            </w:r>
            <w:r>
              <w:t xml:space="preserve">method:</w:t>
            </w:r>
          </w:p>
          <w:p>
            <w:pPr>
              <w:pStyle w:val="Compact"/>
              <w:numPr>
                <w:ilvl w:val="0"/>
                <w:numId w:val="1006"/>
              </w:numPr>
            </w:pPr>
            <w:r>
              <w:rPr>
                <w:b/>
                <w:bCs/>
              </w:rPr>
              <w:t xml:space="preserve">Keep</w:t>
            </w:r>
            <w:r>
              <w:t xml:space="preserve"> </w:t>
            </w:r>
            <w:r>
              <w:t xml:space="preserve">the first fraction the same.</w:t>
            </w:r>
          </w:p>
          <w:p>
            <w:pPr>
              <w:pStyle w:val="Compact"/>
              <w:numPr>
                <w:ilvl w:val="0"/>
                <w:numId w:val="1006"/>
              </w:numPr>
            </w:pPr>
            <w:r>
              <w:rPr>
                <w:b/>
                <w:bCs/>
              </w:rPr>
              <w:t xml:space="preserve">Change</w:t>
            </w:r>
            <w:r>
              <w:t xml:space="preserve"> </w:t>
            </w:r>
            <w:r>
              <w:t xml:space="preserve">division to multiplication.</w:t>
            </w:r>
          </w:p>
          <w:p>
            <w:pPr>
              <w:pStyle w:val="Compact"/>
              <w:numPr>
                <w:ilvl w:val="0"/>
                <w:numId w:val="1006"/>
              </w:numPr>
            </w:pPr>
            <w:r>
              <w:rPr>
                <w:b/>
                <w:bCs/>
              </w:rPr>
              <w:t xml:space="preserve">Flip</w:t>
            </w:r>
            <w:r>
              <w:t xml:space="preserve"> </w:t>
            </w:r>
            <w:r>
              <w:t xml:space="preserve">the second fraction (take its reciprocal).</w:t>
            </w:r>
          </w:p>
          <w:p>
            <w:pPr>
              <w:pStyle w:val="FirstParagraph"/>
            </w:pPr>
            <w:pPr>
              <w:spacing w:after="16"/>
            </w:pPr>
            <w:r>
              <w:t xml:space="preserve">This then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Find</w:t>
            </w:r>
            <w:r>
              <w:t xml:space="preserve"> </w:t>
            </w:r>
            <m:oMath>
              <m:f>
                <m:fPr>
                  <m:type m:val="bar"/>
                </m:fPr>
                <m:num>
                  <m:r>
                    <m:t>2</m:t>
                  </m:r>
                  <m:r>
                    <m:t>y</m:t>
                  </m:r>
                </m:num>
                <m:den>
                  <m:r>
                    <m:t>3</m:t>
                  </m:r>
                </m:den>
              </m:f>
              <m:r>
                <m:rPr>
                  <m:sty m:val="p"/>
                </m:rPr>
                <m:t>÷</m:t>
              </m:r>
              <m:f>
                <m:fPr>
                  <m:type m:val="bar"/>
                </m:fPr>
                <m:num>
                  <m:r>
                    <m:t>4</m:t>
                  </m:r>
                </m:num>
                <m:den>
                  <m:r>
                    <m:t>y</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y</m:t>
                  </m:r>
                </m:den>
              </m:f>
            </m:oMath>
            <w:r>
              <w:t xml:space="preserve"> </w:t>
            </w:r>
            <w:r>
              <w:t xml:space="preserve">becomes</w:t>
            </w:r>
            <w:r>
              <w:t xml:space="preserve"> </w:t>
            </w:r>
            <m:oMath>
              <m:f>
                <m:fPr>
                  <m:type m:val="bar"/>
                </m:fPr>
                <m:num>
                  <m:r>
                    <m:t>y</m:t>
                  </m:r>
                </m:num>
                <m:den>
                  <m:r>
                    <m:t>4</m:t>
                  </m:r>
                </m:den>
              </m:f>
            </m:oMath>
            <w:r>
              <w:t xml:space="preserve">. The problem then becomes:</w:t>
            </w:r>
          </w:p>
          <w:p>
            <w:pPr>
              <w:pStyle w:val="BodyText"/>
            </w:pPr>
            <m:oMathPara>
              <m:oMathParaPr>
                <m:jc m:val="center"/>
              </m:oMathParaPr>
              <m:oMath>
                <m:f>
                  <m:fPr>
                    <m:type m:val="bar"/>
                  </m:fPr>
                  <m:num>
                    <m:r>
                      <m:t>2</m:t>
                    </m:r>
                    <m:r>
                      <m:t>y</m:t>
                    </m:r>
                  </m:num>
                  <m:den>
                    <m:r>
                      <m:t>3</m:t>
                    </m:r>
                  </m:den>
                </m:f>
                <m:r>
                  <m:rPr>
                    <m:sty m:val="p"/>
                  </m:rPr>
                  <m:t>÷</m:t>
                </m:r>
                <m:f>
                  <m:fPr>
                    <m:type m:val="bar"/>
                  </m:fPr>
                  <m:num>
                    <m:r>
                      <m:t>4</m:t>
                    </m:r>
                  </m:num>
                  <m:den>
                    <m:r>
                      <m:t>y</m:t>
                    </m:r>
                  </m:den>
                </m:f>
                <m:r>
                  <m:rPr>
                    <m:sty m:val="p"/>
                  </m:rPr>
                  <m:t>=</m:t>
                </m:r>
                <m:f>
                  <m:fPr>
                    <m:type m:val="bar"/>
                  </m:fPr>
                  <m:num>
                    <m:r>
                      <m:t>2</m:t>
                    </m:r>
                    <m:r>
                      <m:t>y</m:t>
                    </m:r>
                  </m:num>
                  <m:den>
                    <m:r>
                      <m:t>3</m:t>
                    </m:r>
                  </m:den>
                </m:f>
                <m:r>
                  <m:rPr>
                    <m:sty m:val="p"/>
                  </m:rPr>
                  <m:t>⋅</m:t>
                </m:r>
                <m:f>
                  <m:fPr>
                    <m:type m:val="bar"/>
                  </m:fPr>
                  <m:num>
                    <m:r>
                      <m:t>y</m:t>
                    </m:r>
                  </m:num>
                  <m:den>
                    <m:r>
                      <m:t>4</m:t>
                    </m:r>
                  </m:den>
                </m:f>
                <m:r>
                  <m:t>  </m:t>
                </m:r>
                <m:r>
                  <m:rPr>
                    <m:nor/>
                    <m:scr m:val="sans-serif"/>
                    <m:sty m:val="p"/>
                  </m:rPr>
                  <m:t>if </m:t>
                </m:r>
                <m:r>
                  <m:t> </m:t>
                </m:r>
                <m:r>
                  <m:t>y</m:t>
                </m:r>
                <m:r>
                  <m:rPr>
                    <m:sty m:val="p"/>
                  </m:rPr>
                  <m:t>≠</m:t>
                </m:r>
                <m:r>
                  <m:t>0</m:t>
                </m:r>
              </m:oMath>
            </m:oMathPara>
          </w:p>
          <w:p>
            <w:pPr>
              <w:pStyle w:val="FirstParagraph"/>
            </w:pPr>
            <w:r>
              <w:t xml:space="preserve">Now you can follow the steps for a multiplication problem. So multiply the fractions together, and simplify by cancelling common factors to get:</w:t>
            </w:r>
          </w:p>
          <w:p>
            <w:pPr>
              <w:pStyle w:val="BodyText"/>
            </w:pPr>
            <m:oMathPara>
              <m:oMathParaPr>
                <m:jc m:val="center"/>
              </m:oMathParaPr>
              <m:oMath>
                <m:eqArr>
                  <m:e>
                    <m:f>
                      <m:fPr>
                        <m:type m:val="bar"/>
                      </m:fPr>
                      <m:num>
                        <m:r>
                          <m:t>2</m:t>
                        </m:r>
                        <m:r>
                          <m:t>y</m:t>
                        </m:r>
                      </m:num>
                      <m:den>
                        <m:r>
                          <m:t>3</m:t>
                        </m:r>
                      </m:den>
                    </m:f>
                    <m:r>
                      <m:rPr>
                        <m:sty m:val="p"/>
                      </m:rPr>
                      <m:t>÷</m:t>
                    </m:r>
                    <m:f>
                      <m:fPr>
                        <m:type m:val="bar"/>
                      </m:fPr>
                      <m:num>
                        <m:r>
                          <m:t>4</m:t>
                        </m:r>
                      </m:num>
                      <m:den>
                        <m:r>
                          <m:t>y</m:t>
                        </m:r>
                      </m:den>
                    </m:f>
                    <m:r>
                      <m:t>&amp;</m:t>
                    </m:r>
                    <m:r>
                      <m:rPr>
                        <m:sty m:val="p"/>
                      </m:rPr>
                      <m:t>=</m:t>
                    </m:r>
                    <m:f>
                      <m:fPr>
                        <m:type m:val="bar"/>
                      </m:fPr>
                      <m:num>
                        <m:r>
                          <m:t>2</m:t>
                        </m:r>
                        <m:r>
                          <m:t>y</m:t>
                        </m:r>
                      </m:num>
                      <m:den>
                        <m:r>
                          <m:t>3</m:t>
                        </m:r>
                      </m:den>
                    </m:f>
                    <m:r>
                      <m:rPr>
                        <m:sty m:val="p"/>
                      </m:rPr>
                      <m:t>⋅</m:t>
                    </m:r>
                    <m:f>
                      <m:fPr>
                        <m:type m:val="bar"/>
                      </m:fPr>
                      <m:num>
                        <m:r>
                          <m:t>y</m:t>
                        </m:r>
                      </m:num>
                      <m:den>
                        <m:r>
                          <m:t>4</m:t>
                        </m:r>
                      </m:den>
                    </m:f>
                  </m:e>
                  <m:e>
                    <m:r>
                      <m:t>&amp;</m:t>
                    </m:r>
                    <m:r>
                      <m:rPr>
                        <m:sty m:val="p"/>
                      </m:rPr>
                      <m:t>=</m:t>
                    </m:r>
                    <m:f>
                      <m:fPr>
                        <m:type m:val="bar"/>
                      </m:fPr>
                      <m:num>
                        <m:r>
                          <m:t>2</m:t>
                        </m:r>
                        <m:r>
                          <m:t>y</m:t>
                        </m:r>
                        <m:r>
                          <m:rPr>
                            <m:sty m:val="p"/>
                          </m:rPr>
                          <m:t>⋅</m:t>
                        </m:r>
                        <m:r>
                          <m:t>y</m:t>
                        </m:r>
                      </m:num>
                      <m:den>
                        <m:r>
                          <m:t>3</m:t>
                        </m:r>
                        <m:r>
                          <m:rPr>
                            <m:sty m:val="p"/>
                          </m:rPr>
                          <m:t>⋅</m:t>
                        </m:r>
                        <m:r>
                          <m:t>4</m:t>
                        </m:r>
                      </m:den>
                    </m:f>
                  </m:e>
                  <m:e>
                    <m:r>
                      <m:t>&amp;</m:t>
                    </m:r>
                    <m:r>
                      <m:rPr>
                        <m:sty m:val="p"/>
                      </m:rPr>
                      <m:t>=</m:t>
                    </m:r>
                    <m:f>
                      <m:fPr>
                        <m:type m:val="bar"/>
                      </m:fPr>
                      <m:num>
                        <m:r>
                          <m:t>2</m:t>
                        </m:r>
                        <m:sSup>
                          <m:e>
                            <m:r>
                              <m:t>y</m:t>
                            </m:r>
                          </m:e>
                          <m:sup>
                            <m:r>
                              <m:t>2</m:t>
                            </m:r>
                          </m:sup>
                        </m:sSup>
                      </m:num>
                      <m:den>
                        <m:r>
                          <m:t>12</m:t>
                        </m:r>
                      </m:den>
                    </m:f>
                    <m:r>
                      <m:rPr>
                        <m:sty m:val="p"/>
                      </m:rPr>
                      <m:t>=</m:t>
                    </m:r>
                    <m:f>
                      <m:fPr>
                        <m:type m:val="bar"/>
                      </m:fPr>
                      <m:num>
                        <m:sSup>
                          <m:e>
                            <m:r>
                              <m:t>y</m:t>
                            </m:r>
                          </m:e>
                          <m:sup>
                            <m:r>
                              <m:t>2</m:t>
                            </m:r>
                          </m:sup>
                        </m:sSup>
                      </m:num>
                      <m:den>
                        <m:r>
                          <m:t>6</m:t>
                        </m:r>
                      </m:den>
                    </m:f>
                    <m:r>
                      <m:t>  </m:t>
                    </m:r>
                    <m:r>
                      <m:rPr>
                        <m:nor/>
                        <m:scr m:val="sans-serif"/>
                        <m:sty m:val="p"/>
                      </m:rPr>
                      <m:t>if </m:t>
                    </m:r>
                    <m:r>
                      <m:t> </m:t>
                    </m:r>
                    <m:r>
                      <m:t>y</m:t>
                    </m:r>
                    <m:r>
                      <m:rPr>
                        <m:sty m:val="p"/>
                      </m:rPr>
                      <m:t>≠</m:t>
                    </m:r>
                    <m:r>
                      <m:t>0</m:t>
                    </m:r>
                  </m:e>
                </m:eqArr>
              </m:oMath>
            </m:oMathPara>
          </w:p>
        </w:tc>
      </w:tr>
    </w:tbl>
    <w:p>
      <w:pPr>
        <w:pStyle w:val="FirstParagraph"/>
      </w:pPr>
      <w:r>
        <w:t xml:space="preserve">As with multiplication of algebraic fractions, after the keep, change, flip method you can factorize before the multiplication.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to transform the problem into</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oMath>
            </m:oMathPara>
          </w:p>
          <w:p>
            <w:pPr>
              <w:pStyle w:val="FirstParagraph"/>
            </w:pPr>
            <w:r>
              <w:t xml:space="preserve">You can then factorize the first of these to get</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oMath>
            </m:oMathPara>
          </w:p>
          <w:p>
            <w:pPr>
              <w:pStyle w:val="FirstParagraph"/>
            </w:pPr>
            <w:r>
              <w:t xml:space="preserve">Now multiply the fractions together, and simplify by cancelling common factors.</w:t>
            </w:r>
          </w:p>
          <w:p>
            <w:pPr>
              <w:pStyle w:val="BodyText"/>
            </w:pPr>
            <m:oMathPara>
              <m:oMathParaPr>
                <m:jc m:val="center"/>
              </m:oMathParaPr>
              <m:oMath>
                <m:eqArr>
                  <m:e>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t>x</m:t>
                        </m:r>
                      </m:num>
                      <m:den>
                        <m:r>
                          <m:t>x</m:t>
                        </m:r>
                        <m:r>
                          <m:rPr>
                            <m:sty m:val="p"/>
                          </m:rPr>
                          <m:t>(</m:t>
                        </m:r>
                        <m:r>
                          <m:t>x</m:t>
                        </m:r>
                        <m:r>
                          <m:rPr>
                            <m:sty m:val="p"/>
                          </m:rPr>
                          <m:t>+</m:t>
                        </m:r>
                        <m:r>
                          <m:t>3</m:t>
                        </m:r>
                        <m:r>
                          <m:rPr>
                            <m:sty m:val="p"/>
                          </m:rPr>
                          <m:t>)</m:t>
                        </m:r>
                        <m:r>
                          <m:rPr>
                            <m:sty m:val="p"/>
                          </m:rPr>
                          <m:t>(</m:t>
                        </m:r>
                        <m:r>
                          <m:t>x</m:t>
                        </m:r>
                        <m:r>
                          <m:rPr>
                            <m:sty m:val="p"/>
                          </m:rPr>
                          <m:t>−</m:t>
                        </m:r>
                        <m:r>
                          <m:t>3</m:t>
                        </m:r>
                        <m:r>
                          <m:rPr>
                            <m:sty m:val="p"/>
                          </m:rPr>
                          <m:t>)</m:t>
                        </m:r>
                      </m:den>
                    </m:f>
                  </m:e>
                  <m:e>
                    <m:r>
                      <m:t>&amp;</m:t>
                    </m:r>
                    <m:r>
                      <m:rPr>
                        <m:sty m:val="p"/>
                      </m:rPr>
                      <m:t>=</m:t>
                    </m:r>
                    <m:r>
                      <m:t>1</m:t>
                    </m:r>
                    <m:r>
                      <m:t>  </m:t>
                    </m:r>
                    <m:r>
                      <m:rPr>
                        <m:nor/>
                        <m:scr m:val="sans-serif"/>
                        <m:sty m:val="p"/>
                      </m:rPr>
                      <m:t>if </m:t>
                    </m:r>
                    <m:r>
                      <m:t> </m:t>
                    </m:r>
                    <m:r>
                      <m:t>x</m:t>
                    </m:r>
                    <m:r>
                      <m:rPr>
                        <m:sty m:val="p"/>
                      </m:rPr>
                      <m:t>≠</m:t>
                    </m:r>
                    <m:r>
                      <m:t>0</m:t>
                    </m:r>
                    <m:r>
                      <m:rPr>
                        <m:sty m:val="p"/>
                      </m:rPr>
                      <m:t>,</m:t>
                    </m:r>
                    <m:r>
                      <m:rPr>
                        <m:sty m:val="p"/>
                      </m:rPr>
                      <m:t>−</m:t>
                    </m:r>
                    <m:r>
                      <m:t>3</m:t>
                    </m:r>
                    <m:r>
                      <m:rPr>
                        <m:sty m:val="p"/>
                      </m:rPr>
                      <m:t>,</m:t>
                    </m:r>
                    <m:r>
                      <m:t>3</m:t>
                    </m:r>
                  </m:e>
                </m:eqArr>
              </m:oMath>
            </m:oMathPara>
          </w:p>
          <w:p>
            <w:pPr>
              <w:pStyle w:val="FirstParagraph"/>
            </w:pPr>
            <w:pPr>
              <w:spacing w:after="16"/>
            </w:pPr>
            <w:r>
              <w:t xml:space="preserve">Here, the restrictions</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r>
                <m:rPr>
                  <m:sty m:val="p"/>
                </m:rPr>
                <m:t>(</m:t>
              </m:r>
              <m:r>
                <m:t>x</m:t>
              </m:r>
              <m:r>
                <m:rPr>
                  <m:sty m:val="p"/>
                </m:rPr>
                <m:t>+</m:t>
              </m:r>
              <m:r>
                <m:t>3</m:t>
              </m:r>
              <m:r>
                <m:rPr>
                  <m:sty m:val="p"/>
                </m:rPr>
                <m:t>)</m:t>
              </m:r>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52"/>
    <w:bookmarkStart w:id="59"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 Here are some examples</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r>
            <m:t>  </m:t>
          </m:r>
          <m:r>
            <m:t>  </m:t>
          </m:r>
          <m:f>
            <m:fPr>
              <m:type m:val="bar"/>
            </m:fPr>
            <m:num>
              <m:r>
                <m:t>1</m:t>
              </m:r>
            </m:num>
            <m:den>
              <m:r>
                <m:t>1</m:t>
              </m:r>
              <m:r>
                <m:rPr>
                  <m:sty m:val="p"/>
                </m:rPr>
                <m:t>+</m:t>
              </m:r>
              <m:f>
                <m:fPr>
                  <m:type m:val="bar"/>
                </m:fPr>
                <m:num>
                  <m:r>
                    <m:t>1</m:t>
                  </m:r>
                </m:num>
                <m:den>
                  <m:r>
                    <m:t>c</m:t>
                  </m:r>
                </m:den>
              </m:f>
            </m:den>
          </m:f>
        </m:oMath>
      </m:oMathPara>
    </w:p>
    <w:p>
      <w:pPr>
        <w:pStyle w:val="FirstParagraph"/>
      </w:pPr>
      <w:r>
        <w:t xml:space="preserve">It is almost always better to rewrite these fractions in a more standard fractional form, with no fractions in either the numerator or the denominator. The goal is always the same; you need to simplify them so that there is only one single fraction left.</w:t>
      </w:r>
    </w:p>
    <w:p>
      <w:pPr>
        <w:pStyle w:val="BodyText"/>
      </w:pPr>
      <w:r>
        <w:t xml:space="preserve">A fraction</w:t>
      </w:r>
      <w:r>
        <w:t xml:space="preserve"> </w:t>
      </w:r>
      <m:oMath>
        <m:r>
          <m:t>A</m:t>
        </m:r>
        <m:r>
          <m:rPr>
            <m:sty m:val="p"/>
          </m:rPr>
          <m:t>/</m:t>
        </m:r>
        <m:r>
          <m:t>B</m:t>
        </m:r>
      </m:oMath>
      <w:r>
        <w:t xml:space="preserve"> </w:t>
      </w:r>
      <w:r>
        <w:t xml:space="preserve">is exactly the same as saying</w:t>
      </w:r>
      <w:r>
        <w:t xml:space="preserve"> </w:t>
      </w:r>
      <m:oMath>
        <m:r>
          <m:t>A</m:t>
        </m:r>
        <m:r>
          <m:rPr>
            <m:sty m:val="p"/>
          </m:rPr>
          <m:t>÷</m:t>
        </m:r>
        <m:r>
          <m:t>B</m:t>
        </m:r>
      </m:oMath>
      <w:r>
        <w:t xml:space="preserve">. So every compound fraction can be rephrased as a division problem, which you know how to 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w:t>
            </w:r>
          </w:p>
        </w:tc>
      </w:tr>
      <w:tr>
        <w:trPr>
          <w:cantSplit/>
        </w:trPr>
        <w:tc>
          <w:tcPr>
            <w:tcMar>
              <w:top w:w="108" w:type="dxa"/>
              <w:bottom w:w="108" w:type="dxa"/>
            </w:tcMar>
          </w:tcPr>
          <w:p>
            <w:pPr>
              <w:pStyle w:val="BodyText"/>
            </w:pPr>
            <w:pPr>
              <w:spacing w:before="16"/>
            </w:pPr>
            <w:r>
              <w:t xml:space="preserve">To simplifying a compound algebraic fraction, you can rewrite the large fraction as a division problem and use the keep, change, flip rule.</w:t>
            </w:r>
          </w:p>
          <w:p>
            <w:pPr>
              <w:pStyle w:val="Compact"/>
              <w:numPr>
                <w:ilvl w:val="0"/>
                <w:numId w:val="1007"/>
              </w:numPr>
            </w:pPr>
            <w:r>
              <w:t xml:space="preserve">Remember that</w:t>
            </w:r>
            <w:r>
              <w:t xml:space="preserve"> </w:t>
            </w:r>
            <w:r>
              <w:t xml:space="preserve">“a fraction over a fraction”</w:t>
            </w:r>
            <w:r>
              <w:t xml:space="preserve"> </w:t>
            </w:r>
            <w:r>
              <w:t xml:space="preserve">means division, and rewrite the compound fraction as a division problem.</w:t>
            </w:r>
          </w:p>
          <w:p>
            <w:pPr>
              <w:pStyle w:val="Compact"/>
              <w:numPr>
                <w:ilvl w:val="0"/>
                <w:numId w:val="1007"/>
              </w:numPr>
            </w:pPr>
            <w:r>
              <w:t xml:space="preserve">Apply the keep, change, flip rule.</w:t>
            </w:r>
          </w:p>
          <w:p>
            <w:pPr>
              <w:pStyle w:val="Compact"/>
              <w:numPr>
                <w:ilvl w:val="0"/>
                <w:numId w:val="1007"/>
              </w:numPr>
            </w:pPr>
            <w:r>
              <w:t xml:space="preserve">Multiply the fractions together.</w:t>
            </w:r>
          </w:p>
          <w:p>
            <w:pPr>
              <w:pStyle w:val="Compact"/>
              <w:numPr>
                <w:ilvl w:val="0"/>
                <w:numId w:val="1007"/>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This method is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f>
                <m:fPr>
                  <m:type m:val="bar"/>
                </m:fPr>
                <m:num>
                  <m:f>
                    <m:fPr>
                      <m:type m:val="bar"/>
                    </m:fPr>
                    <m:num>
                      <m:r>
                        <m:t>2</m:t>
                      </m:r>
                      <m:r>
                        <m:t>a</m:t>
                      </m:r>
                    </m:num>
                    <m:den>
                      <m:r>
                        <m:t>3</m:t>
                      </m:r>
                    </m:den>
                  </m:f>
                </m:num>
                <m:den>
                  <m:f>
                    <m:fPr>
                      <m:type m:val="bar"/>
                    </m:fPr>
                    <m:num>
                      <m:r>
                        <m:t>a</m:t>
                      </m:r>
                      <m:r>
                        <m:rPr>
                          <m:sty m:val="p"/>
                        </m:rPr>
                        <m:t>+</m:t>
                      </m:r>
                      <m:r>
                        <m:t>1</m:t>
                      </m:r>
                    </m:num>
                    <m:den>
                      <m:r>
                        <m:t>6</m:t>
                      </m:r>
                    </m:den>
                  </m:f>
                </m:den>
              </m:f>
            </m:oMath>
            <w:r>
              <w:t xml:space="preserve">.</w:t>
            </w:r>
          </w:p>
          <w:p>
            <w:pPr>
              <w:pStyle w:val="BodyText"/>
            </w:pPr>
            <w:pPr>
              <w:spacing w:after="16"/>
            </w:pPr>
            <w:r>
              <w:t xml:space="preserve">First of all, rewrite the compound algebraic fraction as a division problem. The compound fraction</w:t>
            </w:r>
          </w:p>
          <w:p>
            <w:pPr>
              <w:pStyle w:val="BodyText"/>
            </w:pPr>
            <m:oMathPara>
              <m:oMathParaPr>
                <m:jc m:val="center"/>
              </m:oMathParaPr>
              <m:oMath>
                <m:f>
                  <m:fPr>
                    <m:type m:val="bar"/>
                  </m:fPr>
                  <m:num>
                    <m:f>
                      <m:fPr>
                        <m:type m:val="bar"/>
                      </m:fPr>
                      <m:num>
                        <m:r>
                          <m:t>2</m:t>
                        </m:r>
                        <m:r>
                          <m:t>a</m:t>
                        </m:r>
                      </m:num>
                      <m:den>
                        <m:r>
                          <m:t>3</m:t>
                        </m:r>
                      </m:den>
                    </m:f>
                  </m:num>
                  <m:den>
                    <m:f>
                      <m:fPr>
                        <m:type m:val="bar"/>
                      </m:fPr>
                      <m:num>
                        <m:r>
                          <m:t>a</m:t>
                        </m:r>
                        <m:r>
                          <m:rPr>
                            <m:sty m:val="p"/>
                          </m:rPr>
                          <m:t>+</m:t>
                        </m:r>
                        <m:r>
                          <m:t>1</m:t>
                        </m:r>
                      </m:num>
                      <m:den>
                        <m:r>
                          <m:t>6</m:t>
                        </m:r>
                      </m:den>
                    </m:f>
                  </m:den>
                </m:f>
                <m:r>
                  <m:rPr>
                    <m:sty m:val="p"/>
                  </m:rPr>
                  <m:t>=</m:t>
                </m:r>
                <m:f>
                  <m:fPr>
                    <m:type m:val="bar"/>
                  </m:fPr>
                  <m:num>
                    <m:r>
                      <m:t>2</m:t>
                    </m:r>
                    <m:r>
                      <m:t>a</m:t>
                    </m:r>
                  </m:num>
                  <m:den>
                    <m:r>
                      <m:t>3</m:t>
                    </m:r>
                  </m:den>
                </m:f>
                <m:r>
                  <m:rPr>
                    <m:sty m:val="p"/>
                  </m:rPr>
                  <m:t>÷</m:t>
                </m:r>
                <m:f>
                  <m:fPr>
                    <m:type m:val="bar"/>
                  </m:fPr>
                  <m:num>
                    <m:r>
                      <m:t>a</m:t>
                    </m:r>
                    <m:r>
                      <m:rPr>
                        <m:sty m:val="p"/>
                      </m:rPr>
                      <m:t>+</m:t>
                    </m:r>
                    <m:r>
                      <m:t>1</m:t>
                    </m:r>
                  </m:num>
                  <m:den>
                    <m:r>
                      <m:t>6</m:t>
                    </m:r>
                  </m:den>
                </m:f>
              </m:oMath>
            </m:oMathPara>
          </w:p>
          <w:p>
            <w:pPr>
              <w:pStyle w:val="FirstParagraph"/>
            </w:pPr>
            <w:r>
              <w:t xml:space="preserve">Now, you can apply the keep, change, flip method, changing the division problem into a multiplication one, getting:</w:t>
            </w:r>
          </w:p>
          <w:p>
            <w:pPr>
              <w:pStyle w:val="BodyText"/>
            </w:pPr>
            <m:oMathPara>
              <m:oMathParaPr>
                <m:jc m:val="center"/>
              </m:oMathParaPr>
              <m:oMath>
                <m:f>
                  <m:fPr>
                    <m:type m:val="bar"/>
                  </m:fPr>
                  <m:num>
                    <m:r>
                      <m:t>2</m:t>
                    </m:r>
                    <m:r>
                      <m:t>a</m:t>
                    </m:r>
                  </m:num>
                  <m:den>
                    <m:r>
                      <m:t>3</m:t>
                    </m:r>
                  </m:den>
                </m:f>
                <m:r>
                  <m:rPr>
                    <m:sty m:val="p"/>
                  </m:rPr>
                  <m:t>÷</m:t>
                </m:r>
                <m:f>
                  <m:fPr>
                    <m:type m:val="bar"/>
                  </m:fPr>
                  <m:num>
                    <m:r>
                      <m:t>a</m:t>
                    </m:r>
                    <m:r>
                      <m:rPr>
                        <m:sty m:val="p"/>
                      </m:rPr>
                      <m:t>+</m:t>
                    </m:r>
                    <m:r>
                      <m:t>1</m:t>
                    </m:r>
                  </m:num>
                  <m:den>
                    <m:r>
                      <m:t>6</m:t>
                    </m:r>
                  </m:den>
                </m:f>
                <m:r>
                  <m:rPr>
                    <m:sty m:val="p"/>
                  </m:rPr>
                  <m:t>=</m:t>
                </m:r>
                <m:f>
                  <m:fPr>
                    <m:type m:val="bar"/>
                  </m:fPr>
                  <m:num>
                    <m:r>
                      <m:t>2</m:t>
                    </m:r>
                    <m:r>
                      <m:t>a</m:t>
                    </m:r>
                  </m:num>
                  <m:den>
                    <m:r>
                      <m:t>3</m:t>
                    </m:r>
                  </m:den>
                </m:f>
                <m:r>
                  <m:rPr>
                    <m:sty m:val="p"/>
                  </m:rPr>
                  <m:t>⋅</m:t>
                </m:r>
                <m:f>
                  <m:fPr>
                    <m:type m:val="bar"/>
                  </m:fPr>
                  <m:num>
                    <m:r>
                      <m:t>6</m:t>
                    </m:r>
                  </m:num>
                  <m:den>
                    <m:r>
                      <m:t>a</m:t>
                    </m:r>
                    <m:r>
                      <m:rPr>
                        <m:sty m:val="p"/>
                      </m:rPr>
                      <m:t>+</m:t>
                    </m:r>
                    <m:r>
                      <m:t>1</m:t>
                    </m:r>
                  </m:den>
                </m:f>
              </m:oMath>
            </m:oMathPara>
          </w:p>
          <w:p>
            <w:pPr>
              <w:pStyle w:val="FirstParagraph"/>
            </w:pPr>
            <w:r>
              <w:t xml:space="preserve">Multiplying the fractions together, and simplifying gives:</w:t>
            </w:r>
          </w:p>
          <w:p>
            <w:pPr>
              <w:pStyle w:val="BodyText"/>
            </w:pPr>
            <m:oMathPara>
              <m:oMathParaPr>
                <m:jc m:val="center"/>
              </m:oMathParaPr>
              <m:oMath>
                <m:eqArr>
                  <m:e>
                    <m:f>
                      <m:fPr>
                        <m:type m:val="bar"/>
                      </m:fPr>
                      <m:num>
                        <m:r>
                          <m:t>2</m:t>
                        </m:r>
                        <m:r>
                          <m:t>a</m:t>
                        </m:r>
                      </m:num>
                      <m:den>
                        <m:r>
                          <m:t>3</m:t>
                        </m:r>
                      </m:den>
                    </m:f>
                    <m:r>
                      <m:rPr>
                        <m:sty m:val="p"/>
                      </m:rPr>
                      <m:t>⋅</m:t>
                    </m:r>
                    <m:f>
                      <m:fPr>
                        <m:type m:val="bar"/>
                      </m:fPr>
                      <m:num>
                        <m:r>
                          <m:t>6</m:t>
                        </m:r>
                      </m:num>
                      <m:den>
                        <m:r>
                          <m:t>a</m:t>
                        </m:r>
                        <m:r>
                          <m:rPr>
                            <m:sty m:val="p"/>
                          </m:rPr>
                          <m:t>+</m:t>
                        </m:r>
                        <m:r>
                          <m:t>1</m:t>
                        </m:r>
                      </m:den>
                    </m:f>
                    <m:r>
                      <m:t>&amp;</m:t>
                    </m:r>
                    <m:r>
                      <m:rPr>
                        <m:sty m:val="p"/>
                      </m:rPr>
                      <m:t>=</m:t>
                    </m:r>
                    <m:f>
                      <m:fPr>
                        <m:type m:val="bar"/>
                      </m:fPr>
                      <m:num>
                        <m:r>
                          <m:t>2</m:t>
                        </m:r>
                        <m:r>
                          <m:t>a</m:t>
                        </m:r>
                        <m:r>
                          <m:rPr>
                            <m:sty m:val="p"/>
                          </m:rPr>
                          <m:t>⋅</m:t>
                        </m:r>
                        <m:r>
                          <m:t>6</m:t>
                        </m:r>
                      </m:num>
                      <m:den>
                        <m:r>
                          <m:t>3</m:t>
                        </m:r>
                        <m:r>
                          <m:rPr>
                            <m:sty m:val="p"/>
                          </m:rPr>
                          <m:t>(</m:t>
                        </m:r>
                        <m:r>
                          <m:t>a</m:t>
                        </m:r>
                        <m:r>
                          <m:rPr>
                            <m:sty m:val="p"/>
                          </m:rPr>
                          <m:t>+</m:t>
                        </m:r>
                        <m:r>
                          <m:t>1</m:t>
                        </m:r>
                        <m:r>
                          <m:rPr>
                            <m:sty m:val="p"/>
                          </m:rPr>
                          <m:t>)</m:t>
                        </m:r>
                      </m:den>
                    </m:f>
                  </m:e>
                  <m:e>
                    <m:r>
                      <m:t>&amp;</m:t>
                    </m:r>
                    <m:r>
                      <m:rPr>
                        <m:sty m:val="p"/>
                      </m:rPr>
                      <m:t>=</m:t>
                    </m:r>
                    <m:f>
                      <m:fPr>
                        <m:type m:val="bar"/>
                      </m:fPr>
                      <m:num>
                        <m:r>
                          <m:t>12</m:t>
                        </m:r>
                        <m:r>
                          <m:t>a</m:t>
                        </m:r>
                      </m:num>
                      <m:den>
                        <m:r>
                          <m:t>3</m:t>
                        </m:r>
                        <m:r>
                          <m:rPr>
                            <m:sty m:val="p"/>
                          </m:rPr>
                          <m:t>(</m:t>
                        </m:r>
                        <m:r>
                          <m:t>a</m:t>
                        </m:r>
                        <m:r>
                          <m:rPr>
                            <m:sty m:val="p"/>
                          </m:rPr>
                          <m:t>+</m:t>
                        </m:r>
                        <m:r>
                          <m:t>1</m:t>
                        </m:r>
                        <m:r>
                          <m:rPr>
                            <m:sty m:val="p"/>
                          </m:rPr>
                          <m:t>)</m:t>
                        </m:r>
                      </m:den>
                    </m:f>
                  </m:e>
                  <m:e>
                    <m:r>
                      <m:t>&amp;</m:t>
                    </m:r>
                    <m:r>
                      <m:rPr>
                        <m:sty m:val="p"/>
                      </m:rPr>
                      <m:t>=</m:t>
                    </m:r>
                    <m:f>
                      <m:fPr>
                        <m:type m:val="bar"/>
                      </m:fPr>
                      <m:num>
                        <m:r>
                          <m:t>4</m:t>
                        </m:r>
                        <m:r>
                          <m:t>a</m:t>
                        </m:r>
                      </m:num>
                      <m:den>
                        <m:r>
                          <m:t>a</m:t>
                        </m:r>
                        <m:r>
                          <m:rPr>
                            <m:sty m:val="p"/>
                          </m:rPr>
                          <m:t>+</m:t>
                        </m:r>
                        <m:r>
                          <m:t>1</m:t>
                        </m:r>
                      </m:den>
                    </m:f>
                    <m:r>
                      <m:t>  </m:t>
                    </m:r>
                    <m:r>
                      <m:rPr>
                        <m:nor/>
                        <m:scr m:val="sans-serif"/>
                        <m:sty m:val="p"/>
                      </m:rPr>
                      <m:t>if </m:t>
                    </m:r>
                    <m:r>
                      <m:t> </m:t>
                    </m:r>
                    <m:r>
                      <m:t>a</m:t>
                    </m:r>
                    <m:r>
                      <m:rPr>
                        <m:sty m:val="p"/>
                      </m:rPr>
                      <m:t>≠</m:t>
                    </m:r>
                    <m:r>
                      <m:rPr>
                        <m:sty m:val="p"/>
                      </m:rPr>
                      <m:t>−</m:t>
                    </m:r>
                    <m:r>
                      <m:t>1</m:t>
                    </m:r>
                  </m:e>
                </m:eqArr>
              </m:oMath>
            </m:oMathPara>
          </w:p>
        </w:tc>
      </w:tr>
    </w:tbl>
    <w:p>
      <w:pPr>
        <w:pStyle w:val="FirstParagraph"/>
      </w:pPr>
      <w:r>
        <w:t xml:space="preserve">The final example in this guide requires all the concepts seen so far, and also illustrates the importance of brackets in evaluating compound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r>
              <w:t xml:space="preserve">Here, you can rewrite the compound fraction as a division problem. You can notice there are two fractions in the numerator, both of which must be divided by what’s in the denominator. You can ensure this by using brackets to say that</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oMath>
            </m:oMathPara>
          </w:p>
          <w:p>
            <w:pPr>
              <w:pStyle w:val="FirstParagraph"/>
            </w:pPr>
            <w:r>
              <w:t xml:space="preserve">The order of operations (see [Guide: Order of operations in algebra]) suggests that you should deal with the bracketed term first. Using cross-multiplication to do this gives</w:t>
            </w:r>
          </w:p>
          <w:p>
            <w:pPr>
              <w:pStyle w:val="BodyText"/>
            </w:pPr>
            <m:oMathPara>
              <m:oMathParaPr>
                <m:jc m:val="center"/>
              </m:oMathParaPr>
              <m:oMath>
                <m:f>
                  <m:fPr>
                    <m:type m:val="bar"/>
                  </m:fPr>
                  <m:num>
                    <m:r>
                      <m:t>1</m:t>
                    </m:r>
                  </m:num>
                  <m:den>
                    <m:r>
                      <m:t>x</m:t>
                    </m:r>
                  </m:den>
                </m:f>
                <m:r>
                  <m:rPr>
                    <m:sty m:val="p"/>
                  </m:rPr>
                  <m:t>+</m:t>
                </m:r>
                <m:f>
                  <m:fPr>
                    <m:type m:val="bar"/>
                  </m:fPr>
                  <m:num>
                    <m:r>
                      <m:t>2</m:t>
                    </m:r>
                  </m:num>
                  <m:den>
                    <m:sSup>
                      <m:e>
                        <m:r>
                          <m:t>y</m:t>
                        </m:r>
                      </m:e>
                      <m:sup>
                        <m:r>
                          <m:t>2</m:t>
                        </m:r>
                      </m:sup>
                    </m:sSup>
                  </m:den>
                </m:f>
                <m:r>
                  <m:rPr>
                    <m:sty m:val="p"/>
                  </m:rPr>
                  <m:t>=</m:t>
                </m:r>
                <m:f>
                  <m:fPr>
                    <m:type m:val="bar"/>
                  </m:fPr>
                  <m:num>
                    <m:sSup>
                      <m:e>
                        <m:r>
                          <m:t>y</m:t>
                        </m:r>
                      </m:e>
                      <m:sup>
                        <m:r>
                          <m:t>2</m:t>
                        </m:r>
                      </m:sup>
                    </m:sSup>
                  </m:num>
                  <m:den>
                    <m:r>
                      <m:t>x</m:t>
                    </m:r>
                    <m:sSup>
                      <m:e>
                        <m:r>
                          <m:t>y</m:t>
                        </m:r>
                      </m:e>
                      <m:sup>
                        <m:r>
                          <m:t>2</m:t>
                        </m:r>
                      </m:sup>
                    </m:sSup>
                  </m:den>
                </m:f>
                <m:r>
                  <m:rPr>
                    <m:sty m:val="p"/>
                  </m:rPr>
                  <m:t>+</m:t>
                </m:r>
                <m:f>
                  <m:fPr>
                    <m:type m:val="bar"/>
                  </m:fPr>
                  <m:num>
                    <m:r>
                      <m:t>2</m:t>
                    </m:r>
                    <m:r>
                      <m:t>x</m:t>
                    </m:r>
                  </m:num>
                  <m:den>
                    <m:r>
                      <m:t>x</m:t>
                    </m:r>
                    <m:sSup>
                      <m:e>
                        <m:r>
                          <m:t>y</m:t>
                        </m:r>
                      </m:e>
                      <m:sup>
                        <m:r>
                          <m:t>2</m:t>
                        </m:r>
                      </m:sup>
                    </m:sSup>
                  </m:den>
                </m:f>
                <m:r>
                  <m:rPr>
                    <m:sty m:val="p"/>
                  </m:rPr>
                  <m:t>=</m:t>
                </m:r>
                <m:f>
                  <m:fPr>
                    <m:type m:val="bar"/>
                  </m:fPr>
                  <m:num>
                    <m:r>
                      <m:t>2</m:t>
                    </m:r>
                    <m:r>
                      <m:t>x</m:t>
                    </m:r>
                    <m:r>
                      <m:rPr>
                        <m:sty m:val="p"/>
                      </m:rPr>
                      <m:t>+</m:t>
                    </m:r>
                    <m:sSup>
                      <m:e>
                        <m:r>
                          <m:t>y</m:t>
                        </m:r>
                      </m:e>
                      <m:sup>
                        <m:r>
                          <m:t>2</m:t>
                        </m:r>
                      </m:sup>
                    </m:sSup>
                  </m:num>
                  <m:den>
                    <m:r>
                      <m:t>x</m:t>
                    </m:r>
                    <m:sSup>
                      <m:e>
                        <m:r>
                          <m:t>y</m:t>
                        </m:r>
                      </m:e>
                      <m:sup>
                        <m:r>
                          <m:t>2</m:t>
                        </m:r>
                      </m:sup>
                    </m:sSup>
                  </m:den>
                </m:f>
              </m:oMath>
            </m:oMathPara>
          </w:p>
          <w:p>
            <w:pPr>
              <w:pStyle w:val="FirstParagraph"/>
            </w:pPr>
            <w:r>
              <w:t xml:space="preserve">and putting into the problem gives</w:t>
            </w:r>
          </w:p>
          <w:p>
            <w:pPr>
              <w:pStyle w:val="BodyText"/>
            </w:pPr>
            <m:oMathPara>
              <m:oMathParaPr>
                <m:jc m:val="center"/>
              </m:oMathParaPr>
              <m:oMath>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oMath>
            </m:oMathPara>
          </w:p>
          <w:p>
            <w:pPr>
              <w:pStyle w:val="FirstParagraph"/>
            </w:pPr>
            <w:r>
              <w:t xml:space="preserve">Now you have only two fractions, you can use the keep, change, flip method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oMath>
            </m:oMathPara>
          </w:p>
          <w:p>
            <w:pPr>
              <w:pStyle w:val="FirstParagraph"/>
            </w:pPr>
            <w:r>
              <w:t xml:space="preserve">Finally you can multiply together and cancel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r>
                  <m:rPr>
                    <m:sty m:val="p"/>
                  </m:rPr>
                  <m:t>=</m:t>
                </m:r>
                <m:f>
                  <m:fPr>
                    <m:type m:val="bar"/>
                  </m:fPr>
                  <m:num>
                    <m:r>
                      <m:t>x</m:t>
                    </m:r>
                    <m:r>
                      <m:t>y</m:t>
                    </m:r>
                    <m:r>
                      <m:rPr>
                        <m:sty m:val="p"/>
                      </m:rPr>
                      <m:t>(</m:t>
                    </m:r>
                    <m:r>
                      <m:t>2</m:t>
                    </m:r>
                    <m:r>
                      <m:t>x</m:t>
                    </m:r>
                    <m:r>
                      <m:rPr>
                        <m:sty m:val="p"/>
                      </m:rPr>
                      <m:t>+</m:t>
                    </m:r>
                    <m:sSup>
                      <m:e>
                        <m:r>
                          <m:t>y</m:t>
                        </m:r>
                      </m:e>
                      <m:sup>
                        <m:r>
                          <m:t>2</m:t>
                        </m:r>
                      </m:sup>
                    </m:sSup>
                    <m:r>
                      <m:rPr>
                        <m:sty m:val="p"/>
                      </m:rPr>
                      <m:t>)</m:t>
                    </m:r>
                  </m:num>
                  <m:den>
                    <m:r>
                      <m:t>3</m:t>
                    </m:r>
                    <m:r>
                      <m:t>x</m:t>
                    </m:r>
                    <m:sSup>
                      <m:e>
                        <m:r>
                          <m:t>y</m:t>
                        </m:r>
                      </m:e>
                      <m:sup>
                        <m:r>
                          <m:t>2</m:t>
                        </m:r>
                      </m:sup>
                    </m:sSup>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pPr>
              <w:spacing w:after="16"/>
            </w:pPr>
            <w:r>
              <w:t xml:space="preserve">Therefore, your final answer is</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tc>
      </w:tr>
    </w:tbl>
    <w:bookmarkEnd w:id="59"/>
    <w:bookmarkStart w:id="60" w:name="quick-check-problems"/>
    <w:p>
      <w:pPr>
        <w:pStyle w:val="Heading1"/>
      </w:pPr>
      <w:r>
        <w:t xml:space="preserve">Quick check problems</w:t>
      </w:r>
    </w:p>
    <w:p>
      <w:pPr>
        <w:pStyle w:val="Compact"/>
        <w:numPr>
          <w:ilvl w:val="0"/>
          <w:numId w:val="1008"/>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9"/>
        </w:numPr>
      </w:pPr>
      <w:r>
        <w:t xml:space="preserve">Calculate</w:t>
      </w:r>
      <w:r>
        <w:t xml:space="preserve"> </w:t>
      </w:r>
      <m:oMath>
        <m:f>
          <m:fPr>
            <m:type m:val="bar"/>
          </m:fPr>
          <m:num>
            <m:r>
              <m:t>1</m:t>
            </m:r>
          </m:num>
          <m:den>
            <m:r>
              <m:t>x</m:t>
            </m:r>
          </m:den>
        </m:f>
        <m:r>
          <m:rPr>
            <m:sty m:val="p"/>
          </m:rPr>
          <m:t>+</m:t>
        </m:r>
        <m:f>
          <m:fPr>
            <m:type m:val="bar"/>
          </m:fPr>
          <m:num>
            <m:r>
              <m:t>1</m:t>
            </m:r>
          </m:num>
          <m:den>
            <m:r>
              <m:t>2</m:t>
            </m:r>
            <m:r>
              <m:t>x</m:t>
            </m:r>
          </m:den>
        </m:f>
        <m:r>
          <m:rPr>
            <m:sty m:val="p"/>
          </m:rPr>
          <m:t>.</m:t>
        </m:r>
        <m:r>
          <m:t>  </m:t>
        </m:r>
        <m:r>
          <m:t>  </m:t>
        </m:r>
        <m:r>
          <m:rPr>
            <m:nor/>
            <m:scr m:val="sans-serif"/>
            <m:sty m:val="p"/>
          </m:rPr>
          <m:t>(a)</m:t>
        </m:r>
        <m:r>
          <m:t> </m:t>
        </m:r>
        <m:f>
          <m:fPr>
            <m:type m:val="bar"/>
          </m:fPr>
          <m:num>
            <m:r>
              <m:t>1</m:t>
            </m:r>
          </m:num>
          <m:den>
            <m:r>
              <m:t>3</m:t>
            </m:r>
            <m:r>
              <m:t>x</m:t>
            </m:r>
          </m:den>
        </m:f>
        <m:r>
          <m:t> </m:t>
        </m:r>
        <m:r>
          <m:rPr>
            <m:nor/>
            <m:scr m:val="sans-serif"/>
            <m:sty m:val="p"/>
          </m:rPr>
          <m:t>(b)</m:t>
        </m:r>
        <m:r>
          <m:t> </m:t>
        </m:r>
        <m:f>
          <m:fPr>
            <m:type m:val="bar"/>
          </m:fPr>
          <m:num>
            <m:r>
              <m:t>2</m:t>
            </m:r>
          </m:num>
          <m:den>
            <m:r>
              <m:t>3</m:t>
            </m:r>
            <m:r>
              <m:t>x</m:t>
            </m:r>
          </m:den>
        </m:f>
        <m:r>
          <m:t> </m:t>
        </m:r>
        <m:r>
          <m:rPr>
            <m:nor/>
            <m:scr m:val="sans-serif"/>
            <m:sty m:val="p"/>
          </m:rPr>
          <m:t>(c)</m:t>
        </m:r>
        <m:r>
          <m:t> </m:t>
        </m:r>
        <m:f>
          <m:fPr>
            <m:type m:val="bar"/>
          </m:fPr>
          <m:num>
            <m:r>
              <m:t>3</m:t>
            </m:r>
          </m:num>
          <m:den>
            <m:r>
              <m:t>2</m:t>
            </m:r>
            <m:r>
              <m:t>x</m:t>
            </m:r>
          </m:den>
        </m:f>
        <m:r>
          <m:t> </m:t>
        </m:r>
        <m:r>
          <m:rPr>
            <m:nor/>
            <m:scr m:val="sans-serif"/>
            <m:sty m:val="p"/>
          </m:rPr>
          <m:t>(d)</m:t>
        </m:r>
        <m:r>
          <m:t> </m:t>
        </m:r>
        <m:f>
          <m:fPr>
            <m:type m:val="bar"/>
          </m:fPr>
          <m:num>
            <m:r>
              <m:t>1</m:t>
            </m:r>
          </m:num>
          <m:den>
            <m:r>
              <m:t>2</m:t>
            </m:r>
            <m:r>
              <m:t>x</m:t>
            </m:r>
          </m:den>
        </m:f>
        <m:r>
          <m:t> </m:t>
        </m:r>
        <m:r>
          <m:rPr>
            <m:nor/>
            <m:scr m:val="sans-serif"/>
            <m:sty m:val="p"/>
          </m:rPr>
          <m:t>(e)</m:t>
        </m:r>
        <m:r>
          <m:t> </m:t>
        </m:r>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r>
          <m:rPr>
            <m:sty m:val="p"/>
          </m:rPr>
          <m:t>.</m:t>
        </m:r>
        <m:r>
          <m:t>  </m:t>
        </m:r>
        <m:r>
          <m:t>  </m:t>
        </m:r>
        <m:r>
          <m:rPr>
            <m:nor/>
            <m:scr m:val="sans-serif"/>
            <m:sty m:val="p"/>
          </m:rPr>
          <m:t>(a)</m:t>
        </m:r>
        <m:r>
          <m:t> </m:t>
        </m:r>
        <m:f>
          <m:fPr>
            <m:type m:val="bar"/>
          </m:fPr>
          <m:num>
            <m:r>
              <m:t>x</m:t>
            </m:r>
          </m:num>
          <m:den>
            <m:r>
              <m:t>10</m:t>
            </m:r>
          </m:den>
        </m:f>
        <m:r>
          <m:t> </m:t>
        </m:r>
        <m:r>
          <m:rPr>
            <m:nor/>
            <m:scr m:val="sans-serif"/>
            <m:sty m:val="p"/>
          </m:rPr>
          <m:t>(b)</m:t>
        </m:r>
        <m:r>
          <m:t> </m:t>
        </m:r>
        <m:f>
          <m:fPr>
            <m:type m:val="bar"/>
          </m:fPr>
          <m:num>
            <m:r>
              <m:t>2</m:t>
            </m:r>
            <m:r>
              <m:t>x</m:t>
            </m:r>
          </m:num>
          <m:den>
            <m:r>
              <m:t>5</m:t>
            </m:r>
          </m:den>
        </m:f>
        <m:r>
          <m:t> </m:t>
        </m:r>
        <m:r>
          <m:rPr>
            <m:nor/>
            <m:scr m:val="sans-serif"/>
            <m:sty m:val="p"/>
          </m:rPr>
          <m:t>(c)</m:t>
        </m:r>
        <m:r>
          <m:t> </m:t>
        </m:r>
        <m:f>
          <m:fPr>
            <m:type m:val="bar"/>
          </m:fPr>
          <m:num>
            <m:r>
              <m:t>x</m:t>
            </m:r>
          </m:num>
          <m:den>
            <m:r>
              <m:t>5</m:t>
            </m:r>
          </m:den>
        </m:f>
        <m:r>
          <m:t> </m:t>
        </m:r>
        <m:r>
          <m:rPr>
            <m:nor/>
            <m:scr m:val="sans-serif"/>
            <m:sty m:val="p"/>
          </m:rPr>
          <m:t>(d)</m:t>
        </m:r>
        <m:r>
          <m:t> </m:t>
        </m:r>
        <m:f>
          <m:fPr>
            <m:type m:val="bar"/>
          </m:fPr>
          <m:num>
            <m:r>
              <m:t>10</m:t>
            </m:r>
          </m:num>
          <m:den>
            <m:r>
              <m:t>x</m:t>
            </m:r>
          </m:den>
        </m:f>
        <m:r>
          <m:t> </m:t>
        </m:r>
        <m:r>
          <m:rPr>
            <m:nor/>
            <m:scr m:val="sans-serif"/>
            <m:sty m:val="p"/>
          </m:rPr>
          <m:t>(e)</m:t>
        </m:r>
        <m:r>
          <m:t> </m:t>
        </m:r>
        <m:f>
          <m:fPr>
            <m:type m:val="bar"/>
          </m:fPr>
          <m:num>
            <m:r>
              <m:t>2</m:t>
            </m:r>
          </m:num>
          <m:den>
            <m:r>
              <m:t>5</m:t>
            </m:r>
          </m:den>
        </m:f>
      </m:oMath>
    </w:p>
    <w:p>
      <w:pPr>
        <w:pStyle w:val="Compact"/>
        <w:numPr>
          <w:ilvl w:val="0"/>
          <w:numId w:val="1012"/>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3"/>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r>
          <m:rPr>
            <m:sty m:val="p"/>
          </m:rPr>
          <m:t>.</m:t>
        </m:r>
        <m:r>
          <m:t>  </m:t>
        </m:r>
        <m:r>
          <m:t>  </m:t>
        </m:r>
        <m:r>
          <m:rPr>
            <m:nor/>
            <m:scr m:val="sans-serif"/>
            <m:sty m:val="p"/>
          </m:rPr>
          <m:t>(a)</m:t>
        </m:r>
        <m:r>
          <m:t> </m:t>
        </m:r>
        <m:r>
          <m:t>2</m:t>
        </m:r>
        <m:r>
          <m:t> </m:t>
        </m:r>
        <m:r>
          <m:rPr>
            <m:nor/>
            <m:scr m:val="sans-serif"/>
            <m:sty m:val="p"/>
          </m:rPr>
          <m:t>(b)</m:t>
        </m:r>
        <m:r>
          <m:t> </m:t>
        </m:r>
        <m:r>
          <m:t>4</m:t>
        </m:r>
        <m:r>
          <m:t> </m:t>
        </m:r>
        <m:r>
          <m:rPr>
            <m:nor/>
            <m:scr m:val="sans-serif"/>
            <m:sty m:val="p"/>
          </m:rPr>
          <m:t>(c)</m:t>
        </m:r>
        <m:r>
          <m:t> </m:t>
        </m:r>
        <m:f>
          <m:fPr>
            <m:type m:val="bar"/>
          </m:fPr>
          <m:num>
            <m:r>
              <m:t>x</m:t>
            </m:r>
          </m:num>
          <m:den>
            <m:r>
              <m:t>2</m:t>
            </m:r>
          </m:den>
        </m:f>
        <m:r>
          <m:t> </m:t>
        </m:r>
        <m:r>
          <m:rPr>
            <m:nor/>
            <m:scr m:val="sans-serif"/>
            <m:sty m:val="p"/>
          </m:rPr>
          <m:t>(d)</m:t>
        </m:r>
        <m:r>
          <m:t> </m:t>
        </m:r>
        <m:f>
          <m:fPr>
            <m:type m:val="bar"/>
          </m:fPr>
          <m:num>
            <m:r>
              <m:t>6</m:t>
            </m:r>
          </m:num>
          <m:den>
            <m:r>
              <m:t>x</m:t>
            </m:r>
          </m:den>
        </m:f>
        <m:r>
          <m:t> </m:t>
        </m:r>
        <m:r>
          <m:rPr>
            <m:nor/>
            <m:scr m:val="sans-serif"/>
            <m:sty m:val="p"/>
          </m:rPr>
          <m:t>(e)</m:t>
        </m:r>
        <m:r>
          <m:t> </m:t>
        </m:r>
        <m:r>
          <m:t>4</m:t>
        </m:r>
        <m:r>
          <m:t>x</m:t>
        </m:r>
      </m:oMath>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Arithmetic on algebraic fractions.</w:t>
        </w:r>
      </w:hyperlink>
    </w:p>
    <w:bookmarkStart w:id="63"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2026-09-07T08:55:53Z</dcterms:created>
  <dcterms:modified xsi:type="dcterms:W3CDTF">2026-09-07T08:55:53Z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